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Times New Roman" w:hAnsi="Times New Roman" w:cs="Times New Roman" w:eastAsiaTheme="minorEastAsia"/>
          <w:i w:val="0"/>
          <w:iCs w:val="0"/>
          <w:caps w:val="0"/>
          <w:color w:val="000000"/>
          <w:spacing w:val="0"/>
          <w:kern w:val="0"/>
          <w:sz w:val="32"/>
          <w:szCs w:val="32"/>
          <w:lang w:val="en-US" w:eastAsia="zh-CN" w:bidi="ar"/>
        </w:rPr>
      </w:pPr>
      <w:r>
        <w:rPr>
          <w:rFonts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2</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Times New Roman" w:hAnsi="Times New Roman" w:cs="Times New Roman" w:eastAsiaTheme="minorEastAsia"/>
          <w:i w:val="0"/>
          <w:iCs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Wingdings" w:hAnsi="Wingdings" w:cs="Wingdings"/>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盈江县</w:t>
      </w:r>
      <w:r>
        <w:rPr>
          <w:rFonts w:hint="default" w:ascii="Times New Roman" w:hAnsi="Times New Roman" w:cs="Times New Roman" w:eastAsiaTheme="minorEastAsia"/>
          <w:i w:val="0"/>
          <w:iCs w:val="0"/>
          <w:caps w:val="0"/>
          <w:color w:val="000000"/>
          <w:spacing w:val="0"/>
          <w:kern w:val="0"/>
          <w:sz w:val="44"/>
          <w:szCs w:val="44"/>
          <w:lang w:val="en-US" w:eastAsia="zh-CN" w:bidi="ar"/>
        </w:rPr>
        <w:t>3</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岁以下婴幼儿照护服务发展</w:t>
      </w: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Wingdings" w:hAnsi="Wingdings" w:cs="Wingdings"/>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工作部门职责及任务分工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Wingdings" w:hAnsi="Wingdings" w:cs="Wingdings"/>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席会议下设办公室在县卫生健康局，承担联席会议日常工作，负责联席会议的组织、联络和协调；协调、督促各成员单位履行工作职责，落实联席会议决定；牵头组织各成员单位对婴幼儿照护服务机构进行业务指导和监督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县发展和改革局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负责将婴幼儿照护服务纳入经济社会发展有关规划，支持托育服务机构和设施建设，支持配合有关部门做好信用评价工作。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县教育体育局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负责婴幼儿照护服务人才培养，指导婴幼儿健康普及专业人才培养。鼓励支持有条件的幼儿园开设托班，招收</w:t>
      </w:r>
      <w:r>
        <w:rPr>
          <w:rFonts w:hint="default" w:ascii="Times New Roman" w:hAnsi="Times New Roman" w:cs="Times New Roman" w:eastAsiaTheme="minorEastAsia"/>
          <w:i w:val="0"/>
          <w:iCs w:val="0"/>
          <w:caps w:val="0"/>
          <w:color w:val="000000"/>
          <w:spacing w:val="0"/>
          <w:kern w:val="0"/>
          <w:sz w:val="32"/>
          <w:szCs w:val="32"/>
          <w:lang w:val="en-US" w:eastAsia="zh-CN" w:bidi="ar"/>
        </w:rPr>
        <w:t> 2</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3 </w:t>
      </w:r>
      <w:r>
        <w:rPr>
          <w:rFonts w:hint="eastAsia" w:ascii="方正仿宋_GBK" w:hAnsi="方正仿宋_GBK" w:eastAsia="方正仿宋_GBK" w:cs="方正仿宋_GBK"/>
          <w:i w:val="0"/>
          <w:iCs w:val="0"/>
          <w:caps w:val="0"/>
          <w:color w:val="000000"/>
          <w:spacing w:val="0"/>
          <w:kern w:val="0"/>
          <w:sz w:val="32"/>
          <w:szCs w:val="32"/>
          <w:lang w:val="en-US" w:eastAsia="zh-CN" w:bidi="ar"/>
        </w:rPr>
        <w:t>岁幼儿，逐步增加托班资源供给。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县公安局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监督指导婴幼儿照护服务机构开展安全防范，制定实体防护、技术防护、人员防护、制度防护等管理规范；加强婴幼儿照护服务机构监控器材安装检测和联网布控，规范技防、保安从业单位管理并公布网上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县民政局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负责做好非营利性婴幼儿照护服务机构法人注册登记、登记信息推送工作；将婴幼儿照护服务纳入城乡社区服务范围，将符合条件的低收入家庭中的婴幼儿纳入低保、临时救助等社会救助范围。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县财政局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负责利用现有政策和资金渠道，对婴幼儿照护服务行业发展予以支持；切实保障基本公共卫生服务和妇幼保健服务项目资金，支持开展婴幼儿服务。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县人力资源和社会保障局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将婴幼儿照护服务从业人员纳入职业技能培训内容，把保育员、育婴员等有关技能培训项目列入培训补贴目录，指导开展有关职业技能培训工作；配合有关部门制定实施婴幼儿照护服务各类专业技术人才、技能人才规划、培养、继续教育、奖惩等政策；依法保障从业人员各项劳动权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县自然资源局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完善有关规范、规划和标准，在开展国土空间规划编制工作中，将婴幼儿照护服务机构和设施建设用地纳入规划，做好土地管理有关服务工作；婴幼儿照护服务机构和设施建设用地涉及新增建设用地指标的，给予优先安排；对婴幼儿照护服务设施和非营利性婴幼儿照护服务机构建设用地，符合《划拨用地目录》要求的，可采取划拨方式予以保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县住房和城乡建设局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负责依法依规监督婴幼儿照护服务设施的建设，完善有关工程建设规范和标准。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县卫生健康局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负责联合有关部门拟订政策、分析形势、发布信息，协调解决其他重大问题；负责对婴幼儿照护服务机构卫生保健、疾病防控等工作进行技术支持指导，开通救治</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绿色通道</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依法进行饮用水卫生、传染病防控等监督检查；负责做好经登记机关核准后的婴幼儿照护服务机构的备案工作，做好照护服务机构的业务指导和监督管理。县计生协负责参与婴幼儿照护服务的宣传教育和社会监督，多渠道、多形式参与婴幼儿照护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县市场监督管理局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负责营利性婴幼儿照护服务机构企业法人注册登记、信息推送工作，进行饮食用药安全监管，查处非法违法经营行为，做好注册登记、饮食用药安全监管工作。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县融媒体中心</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负责开展婴幼儿照护服务政策宣传教育，配合有关部门做好重大宣传活动，对婴幼儿照护服务机构进行舆论监督。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县总工会</w:t>
      </w:r>
      <w:r>
        <w:rPr>
          <w:rFonts w:hint="eastAsia" w:ascii="方正仿宋_GBK" w:hAnsi="方正仿宋_GBK" w:eastAsia="方正仿宋_GBK" w:cs="方正仿宋_GBK"/>
          <w:i w:val="0"/>
          <w:iCs w:val="0"/>
          <w:caps w:val="0"/>
          <w:color w:val="000000"/>
          <w:spacing w:val="0"/>
          <w:kern w:val="0"/>
          <w:sz w:val="32"/>
          <w:szCs w:val="32"/>
          <w:lang w:val="en-US" w:eastAsia="zh-CN" w:bidi="ar"/>
        </w:rPr>
        <w:t>负责促进用人单位为职工提供福利性婴幼儿照护服务，维护职工合法权益，调查研究职工婴幼儿照护服务需求。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团县委</w:t>
      </w:r>
      <w:r>
        <w:rPr>
          <w:rFonts w:hint="eastAsia" w:ascii="方正仿宋_GBK" w:hAnsi="方正仿宋_GBK" w:eastAsia="方正仿宋_GBK" w:cs="方正仿宋_GBK"/>
          <w:i w:val="0"/>
          <w:iCs w:val="0"/>
          <w:caps w:val="0"/>
          <w:color w:val="000000"/>
          <w:spacing w:val="0"/>
          <w:kern w:val="0"/>
          <w:sz w:val="32"/>
          <w:szCs w:val="32"/>
          <w:lang w:val="en-US" w:eastAsia="zh-CN" w:bidi="ar"/>
        </w:rPr>
        <w:t>负责针对青年开展婴幼儿照护有关的宣传教育，推动婴幼儿照护服务从业人员职业道德建设。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县妇联</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负责参与家庭科学育儿指导服务，协同推进社区婴幼儿照护服务机构的设点布局，加强对女性从业人员维权服务。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县税务局</w:t>
      </w:r>
      <w:r>
        <w:rPr>
          <w:rFonts w:hint="eastAsia" w:ascii="方正仿宋_GBK" w:hAnsi="方正仿宋_GBK" w:eastAsia="方正仿宋_GBK" w:cs="方正仿宋_GBK"/>
          <w:i w:val="0"/>
          <w:iCs w:val="0"/>
          <w:caps w:val="0"/>
          <w:color w:val="000000"/>
          <w:spacing w:val="0"/>
          <w:kern w:val="0"/>
          <w:sz w:val="32"/>
          <w:szCs w:val="32"/>
          <w:lang w:val="en-US" w:eastAsia="zh-CN" w:bidi="ar"/>
        </w:rPr>
        <w:t>负责落实支持婴幼儿照护服务发展的税收优惠政策。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jc w:val="both"/>
        <w:textAlignment w:val="auto"/>
      </w:pPr>
      <w:r>
        <w:rPr>
          <w:rFonts w:hint="eastAsia" w:ascii="方正仿宋_GBK" w:hAnsi="方正仿宋_GBK" w:eastAsia="方正仿宋_GBK" w:cs="方正仿宋_GBK"/>
          <w:b/>
          <w:bCs/>
          <w:i w:val="0"/>
          <w:iCs w:val="0"/>
          <w:caps w:val="0"/>
          <w:color w:val="000000"/>
          <w:spacing w:val="0"/>
          <w:kern w:val="0"/>
          <w:sz w:val="32"/>
          <w:szCs w:val="32"/>
          <w:lang w:val="en-US" w:eastAsia="zh-CN" w:bidi="ar"/>
        </w:rPr>
        <w:t>县消防救援大队</w:t>
      </w:r>
      <w:r>
        <w:rPr>
          <w:rFonts w:hint="eastAsia" w:ascii="方正仿宋_GBK" w:hAnsi="方正仿宋_GBK" w:eastAsia="方正仿宋_GBK" w:cs="方正仿宋_GBK"/>
          <w:i w:val="0"/>
          <w:iCs w:val="0"/>
          <w:caps w:val="0"/>
          <w:color w:val="000000"/>
          <w:spacing w:val="0"/>
          <w:kern w:val="0"/>
          <w:sz w:val="32"/>
          <w:szCs w:val="32"/>
          <w:lang w:val="en-US" w:eastAsia="zh-CN" w:bidi="ar"/>
        </w:rPr>
        <w:t>负责将婴幼儿照护服务机构纳入</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双随机、一公开</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消防监督抽查范围，对机构落实消防安全主体责任、执行消防安全标准的情况开展监督抽查。</w:t>
      </w:r>
    </w:p>
    <w:sectPr>
      <w:pgSz w:w="11906" w:h="16838"/>
      <w:pgMar w:top="2098"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E0AF5"/>
    <w:rsid w:val="31AE0AF5"/>
    <w:rsid w:val="7513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Office_11.1.0.11278_F1E327BC-269C-435d-A152-05C5408002CA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2021-12-23T07:12:00Z</dcterms:created>
  <dc:creator>JU</dc:creator>
  <cp:lastModifiedBy>JU</cp:lastModifiedBy>
  <dcterms:modified xsi:type="dcterms:W3CDTF">2021-12-23T07:14:15Z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2052-11.1.0.11278</vt:lpwstr>
  </property>
  <property fmtid="{D5CDD505-2E9C-101B-9397-08002B2CF9AE}" pid="3" name="ICV">
    <vt:lpwstr>4EB1675CF56F4BCA8175F1B5A5A8F2C3</vt:lpwstr>
  </property>
</Properties>
</file>