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Style w:val="4"/>
          <w:rFonts w:hint="default" w:ascii="Times New Roman" w:hAnsi="Times New Roman" w:eastAsia="黑体" w:cs="Times New Roman"/>
          <w:b w:val="0"/>
          <w:bCs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Style w:val="4"/>
          <w:rFonts w:hint="eastAsia" w:ascii="Times New Roman" w:hAnsi="Times New Roman" w:eastAsia="黑体" w:cs="Times New Roman"/>
          <w:b w:val="0"/>
          <w:bCs/>
          <w:color w:val="auto"/>
          <w:spacing w:val="8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numPr>
          <w:ilvl w:val="0"/>
          <w:numId w:val="0"/>
        </w:numPr>
        <w:ind w:firstLine="672" w:firstLineChars="200"/>
        <w:rPr>
          <w:rStyle w:val="4"/>
          <w:rFonts w:hint="default" w:ascii="Times New Roman" w:hAnsi="Times New Roman" w:eastAsia="黑体" w:cs="Times New Roman"/>
          <w:b w:val="0"/>
          <w:bCs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Style w:val="4"/>
          <w:rFonts w:hint="default" w:ascii="Times New Roman" w:hAnsi="Times New Roman" w:eastAsia="微软雅黑" w:cs="Times New Roman"/>
          <w:b w:val="0"/>
          <w:bCs/>
          <w:color w:val="auto"/>
          <w:spacing w:val="15"/>
          <w:sz w:val="32"/>
          <w:szCs w:val="32"/>
          <w:shd w:val="clear" w:color="auto" w:fill="FFFFFF"/>
        </w:rPr>
      </w:pPr>
      <w:bookmarkStart w:id="0" w:name="_GoBack"/>
      <w:r>
        <w:rPr>
          <w:rStyle w:val="4"/>
          <w:rFonts w:hint="eastAsia" w:ascii="Times New Roman" w:hAnsi="Times New Roman" w:eastAsia="黑体" w:cs="Times New Roman"/>
          <w:b w:val="0"/>
          <w:bCs/>
          <w:color w:val="auto"/>
          <w:spacing w:val="8"/>
          <w:sz w:val="32"/>
          <w:szCs w:val="32"/>
          <w:shd w:val="clear" w:color="auto" w:fill="FFFFFF"/>
          <w:lang w:eastAsia="zh-CN"/>
        </w:rPr>
        <w:t>三、</w:t>
      </w:r>
      <w:r>
        <w:rPr>
          <w:rStyle w:val="4"/>
          <w:rFonts w:hint="default" w:ascii="Times New Roman" w:hAnsi="Times New Roman" w:eastAsia="黑体" w:cs="Times New Roman"/>
          <w:b w:val="0"/>
          <w:bCs/>
          <w:color w:val="auto"/>
          <w:spacing w:val="8"/>
          <w:sz w:val="32"/>
          <w:szCs w:val="32"/>
          <w:shd w:val="clear" w:color="auto" w:fill="FFFFFF"/>
          <w:lang w:eastAsia="zh-CN"/>
        </w:rPr>
        <w:t>接收物资明细</w:t>
      </w:r>
      <w:r>
        <w:rPr>
          <w:rStyle w:val="4"/>
          <w:rFonts w:hint="default" w:ascii="Times New Roman" w:hAnsi="Times New Roman" w:eastAsia="微软雅黑" w:cs="Times New Roman"/>
          <w:b w:val="0"/>
          <w:bCs/>
          <w:color w:val="auto"/>
          <w:spacing w:val="15"/>
          <w:sz w:val="32"/>
          <w:szCs w:val="32"/>
          <w:shd w:val="clear" w:color="auto" w:fill="FFFFFF"/>
        </w:rPr>
        <w:t>（</w:t>
      </w:r>
      <w:r>
        <w:rPr>
          <w:rStyle w:val="4"/>
          <w:rFonts w:hint="default" w:ascii="Times New Roman" w:hAnsi="Times New Roman" w:eastAsia="方正仿宋_GBK" w:cs="Times New Roman"/>
          <w:b w:val="0"/>
          <w:bCs/>
          <w:color w:val="auto"/>
          <w:spacing w:val="15"/>
          <w:sz w:val="32"/>
          <w:szCs w:val="32"/>
          <w:shd w:val="clear" w:color="auto" w:fill="FFFFFF"/>
          <w:lang w:eastAsia="zh-CN"/>
        </w:rPr>
        <w:t>价值：</w:t>
      </w:r>
      <w:r>
        <w:rPr>
          <w:rStyle w:val="4"/>
          <w:rFonts w:hint="eastAsia" w:ascii="Times New Roman" w:hAnsi="Times New Roman" w:eastAsia="方正仿宋_GBK" w:cs="Times New Roman"/>
          <w:b w:val="0"/>
          <w:bCs/>
          <w:color w:val="auto"/>
          <w:spacing w:val="15"/>
          <w:sz w:val="32"/>
          <w:szCs w:val="32"/>
          <w:shd w:val="clear" w:color="auto" w:fill="FFFFFF"/>
          <w:lang w:val="en-US" w:eastAsia="zh-CN"/>
        </w:rPr>
        <w:t>1015876.00</w:t>
      </w:r>
      <w:r>
        <w:rPr>
          <w:rStyle w:val="4"/>
          <w:rFonts w:hint="default" w:ascii="Times New Roman" w:hAnsi="Times New Roman" w:eastAsia="方正仿宋_GBK" w:cs="Times New Roman"/>
          <w:b w:val="0"/>
          <w:bCs/>
          <w:color w:val="auto"/>
          <w:spacing w:val="15"/>
          <w:sz w:val="32"/>
          <w:szCs w:val="32"/>
          <w:shd w:val="clear" w:color="auto" w:fill="FFFFFF"/>
          <w:lang w:val="en-US" w:eastAsia="zh-CN"/>
        </w:rPr>
        <w:t>元</w:t>
      </w:r>
      <w:r>
        <w:rPr>
          <w:rStyle w:val="4"/>
          <w:rFonts w:hint="default" w:ascii="Times New Roman" w:hAnsi="Times New Roman" w:eastAsia="微软雅黑" w:cs="Times New Roman"/>
          <w:b w:val="0"/>
          <w:bCs/>
          <w:color w:val="auto"/>
          <w:spacing w:val="15"/>
          <w:sz w:val="32"/>
          <w:szCs w:val="32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0" w:firstLineChars="200"/>
        <w:textAlignment w:val="auto"/>
        <w:rPr>
          <w:rStyle w:val="4"/>
          <w:rFonts w:hint="default" w:ascii="Times New Roman" w:hAnsi="Times New Roman" w:eastAsia="方正仿宋_GBK" w:cs="Times New Roman"/>
          <w:b w:val="0"/>
          <w:bCs/>
          <w:color w:val="auto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Style w:val="4"/>
          <w:rFonts w:hint="default" w:ascii="Times New Roman" w:hAnsi="Times New Roman" w:eastAsia="方正仿宋_GBK" w:cs="Times New Roman"/>
          <w:b w:val="0"/>
          <w:bCs/>
          <w:color w:val="auto"/>
          <w:spacing w:val="15"/>
          <w:sz w:val="32"/>
          <w:szCs w:val="32"/>
          <w:shd w:val="clear" w:color="auto" w:fill="FFFFFF"/>
          <w:lang w:val="en-US" w:eastAsia="zh-CN"/>
        </w:rPr>
        <w:t>（备注：以下三批物资为上级红十字会调拨物资，第1批于2021年5月份移交至</w:t>
      </w:r>
      <w:r>
        <w:rPr>
          <w:rStyle w:val="4"/>
          <w:rFonts w:hint="eastAsia" w:ascii="Times New Roman" w:hAnsi="Times New Roman" w:eastAsia="方正仿宋_GBK" w:cs="Times New Roman"/>
          <w:b w:val="0"/>
          <w:bCs/>
          <w:color w:val="auto"/>
          <w:spacing w:val="15"/>
          <w:sz w:val="32"/>
          <w:szCs w:val="32"/>
          <w:shd w:val="clear" w:color="auto" w:fill="FFFFFF"/>
          <w:lang w:val="en-US" w:eastAsia="zh-CN"/>
        </w:rPr>
        <w:t>县</w:t>
      </w:r>
      <w:r>
        <w:rPr>
          <w:rStyle w:val="4"/>
          <w:rFonts w:hint="default" w:ascii="Times New Roman" w:hAnsi="Times New Roman" w:eastAsia="方正仿宋_GBK" w:cs="Times New Roman"/>
          <w:b w:val="0"/>
          <w:bCs/>
          <w:color w:val="auto"/>
          <w:spacing w:val="15"/>
          <w:sz w:val="32"/>
          <w:szCs w:val="32"/>
          <w:shd w:val="clear" w:color="auto" w:fill="FFFFFF"/>
          <w:lang w:val="en-US" w:eastAsia="zh-CN"/>
        </w:rPr>
        <w:t>疫情防控指挥部、第二批于7月份移交至各乡镇，第3批于2022年1月份移交至苏典乡苏典村开展疫情防控工作。）</w:t>
      </w:r>
    </w:p>
    <w:bookmarkEnd w:id="0"/>
    <w:tbl>
      <w:tblPr>
        <w:tblStyle w:val="2"/>
        <w:tblpPr w:leftFromText="180" w:rightFromText="180" w:vertAnchor="text" w:horzAnchor="page" w:tblpX="822" w:tblpY="672"/>
        <w:tblOverlap w:val="never"/>
        <w:tblW w:w="10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545"/>
        <w:gridCol w:w="1800"/>
        <w:gridCol w:w="1575"/>
        <w:gridCol w:w="1455"/>
        <w:gridCol w:w="855"/>
        <w:gridCol w:w="1755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捐赠单位（个人）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捐赠时间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价值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是否定向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定向地点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德宏州红十字会（中国宋庆龄基金会捐赠）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一次性防护服3000套（75元/套,30套/箱）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2021/5/10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225,000.00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用于盈江县疫情防控指挥部开展疫情防控工作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云南省红十字会备灾救灾中心调拨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邓老清冠饮500箱（1560元/箱，20条/箱，20盒/箱）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2021/7/14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780,000.00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用于盈江县疫情防控指挥部开展疫情防控工作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德宏州红十字会（省会备灾救灾中心调拨）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棉被60床（78.6元/床，10床/包）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2022/1/16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4,716.00 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用于盈江县疫情防控指挥部开展疫情防控工作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赈济家庭包20个（308元/个）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6,160.00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1,015,876.00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B08DD"/>
    <w:rsid w:val="22F32599"/>
    <w:rsid w:val="248B08DD"/>
    <w:rsid w:val="25607922"/>
    <w:rsid w:val="2B5F6061"/>
    <w:rsid w:val="48BE59F5"/>
    <w:rsid w:val="7BE7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2022-04-06T02:49:00Z</dcterms:created>
  <dc:creator>Administrator</dc:creator>
  <cp:lastModifiedBy>Administrator</cp:lastModifiedBy>
  <dcterms:modified xsi:type="dcterms:W3CDTF">2022-04-06T02:53:35Z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