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盈江县</w:t>
      </w:r>
      <w:r>
        <w:rPr>
          <w:rFonts w:eastAsia="方正小标宋_GBK"/>
          <w:sz w:val="44"/>
          <w:szCs w:val="44"/>
        </w:rPr>
        <w:t>2018</w:t>
      </w:r>
      <w:r>
        <w:rPr>
          <w:rFonts w:hint="eastAsia" w:eastAsia="方正小标宋_GBK"/>
          <w:sz w:val="44"/>
          <w:szCs w:val="44"/>
        </w:rPr>
        <w:t>年烟叶生产任务分配表</w:t>
      </w:r>
    </w:p>
    <w:p>
      <w:pPr>
        <w:tabs>
          <w:tab w:val="left" w:pos="7668"/>
          <w:tab w:val="left" w:pos="7952"/>
        </w:tabs>
        <w:spacing w:line="560" w:lineRule="exact"/>
        <w:rPr>
          <w:rFonts w:eastAsia="方正仿宋_GBK"/>
          <w:sz w:val="32"/>
          <w:szCs w:val="32"/>
        </w:rPr>
      </w:pPr>
    </w:p>
    <w:tbl>
      <w:tblPr>
        <w:tblStyle w:val="7"/>
        <w:tblW w:w="11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11"/>
        <w:gridCol w:w="116"/>
        <w:gridCol w:w="1141"/>
        <w:gridCol w:w="1334"/>
        <w:gridCol w:w="1317"/>
        <w:gridCol w:w="1316"/>
        <w:gridCol w:w="2"/>
        <w:gridCol w:w="1257"/>
        <w:gridCol w:w="1441"/>
        <w:gridCol w:w="10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kern w:val="0"/>
                <w:sz w:val="24"/>
              </w:rPr>
            </w:pPr>
            <w:bookmarkStart w:id="0" w:name="_GoBack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ind w:right="480"/>
              <w:jc w:val="distribute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单位：亩、担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乡镇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烤烟</w:t>
            </w:r>
          </w:p>
        </w:tc>
        <w:tc>
          <w:tcPr>
            <w:tcW w:w="2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香料烟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晒黄烟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种植面积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收购量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种植面积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收购量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种植面积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收购量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种植面积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收购量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平原镇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3400 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10300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1600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4320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300  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750   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1500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5230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7400 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22190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4000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10820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500  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1250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2900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10120</w:t>
            </w:r>
          </w:p>
        </w:tc>
      </w:tr>
      <w:tr>
        <w:tblPrEx>
          <w:tblLayout w:type="fixed"/>
        </w:tblPrEx>
        <w:trPr>
          <w:trHeight w:val="566" w:hRule="atLeast"/>
          <w:jc w:val="center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弄璋镇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7300 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21820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3900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10550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600 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1500   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2800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9770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旧城镇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4500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12760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3600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9720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100  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250   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2790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新城乡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2100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6120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1400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3780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100 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 xml:space="preserve">250   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2090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kern w:val="0"/>
                <w:sz w:val="32"/>
                <w:szCs w:val="32"/>
              </w:rPr>
              <w:t>油松岭乡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300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810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810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b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 xml:space="preserve">25000 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74000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14800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40000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 xml:space="preserve">1600 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 xml:space="preserve">4000   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8600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30000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905AF"/>
    <w:rsid w:val="0FD905AF"/>
    <w:rsid w:val="45560A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paragraph" w:customStyle="1" w:styleId="8">
    <w:name w:val="标题4"/>
    <w:basedOn w:val="2"/>
    <w:uiPriority w:val="0"/>
    <w:rPr>
      <w:rFonts w:ascii="Calibri" w:hAnsi="Calibri" w:eastAsia="方正小标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2017-09-20T01:46:00Z</dcterms:created>
  <dc:creator>Administrator</dc:creator>
  <cp:lastModifiedBy>Administrator</cp:lastModifiedBy>
  <dcterms:modified xsi:type="dcterms:W3CDTF">2017-09-20T01:48:07Z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