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2"/>
          <w:lang w:val="en-US" w:eastAsia="zh-CN"/>
        </w:rPr>
      </w:pPr>
    </w:p>
    <w:p>
      <w:pPr>
        <w:jc w:val="center"/>
        <w:rPr>
          <w:rFonts w:hint="eastAsia"/>
          <w:b/>
          <w:bCs/>
          <w:sz w:val="44"/>
          <w:szCs w:val="44"/>
          <w:lang w:val="en-US" w:eastAsia="zh-CN"/>
        </w:rPr>
      </w:pPr>
      <w:bookmarkStart w:id="0" w:name="_GoBack"/>
      <w:r>
        <w:rPr>
          <w:rFonts w:hint="eastAsia"/>
          <w:b/>
          <w:bCs/>
          <w:sz w:val="44"/>
          <w:szCs w:val="44"/>
          <w:lang w:val="en-US" w:eastAsia="zh-CN"/>
        </w:rPr>
        <w:t>盈江县政协办公室</w:t>
      </w:r>
      <w:bookmarkEnd w:id="0"/>
      <w:r>
        <w:rPr>
          <w:rFonts w:hint="eastAsia"/>
          <w:b/>
          <w:bCs/>
          <w:sz w:val="44"/>
          <w:szCs w:val="44"/>
          <w:lang w:val="en-US" w:eastAsia="zh-CN"/>
        </w:rPr>
        <w:t>2016年度部门</w:t>
      </w:r>
    </w:p>
    <w:p>
      <w:pPr>
        <w:jc w:val="center"/>
        <w:rPr>
          <w:rFonts w:hint="eastAsia"/>
          <w:b/>
          <w:bCs/>
          <w:sz w:val="44"/>
          <w:szCs w:val="44"/>
          <w:lang w:val="en-US" w:eastAsia="zh-CN"/>
        </w:rPr>
      </w:pPr>
      <w:r>
        <w:rPr>
          <w:rFonts w:hint="eastAsia"/>
          <w:b/>
          <w:bCs/>
          <w:sz w:val="44"/>
          <w:szCs w:val="44"/>
          <w:lang w:val="en-US" w:eastAsia="zh-CN"/>
        </w:rPr>
        <w:t>决算情况补充说明</w:t>
      </w:r>
    </w:p>
    <w:p>
      <w:pPr>
        <w:numPr>
          <w:ilvl w:val="0"/>
          <w:numId w:val="0"/>
        </w:numPr>
        <w:ind w:firstLine="643" w:firstLineChars="200"/>
        <w:jc w:val="left"/>
        <w:rPr>
          <w:rFonts w:hint="eastAsia"/>
          <w:b/>
          <w:bCs/>
          <w:sz w:val="32"/>
          <w:szCs w:val="32"/>
          <w:lang w:val="en-US" w:eastAsia="zh-CN"/>
        </w:rPr>
      </w:pP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一、收入与上年对比情况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1、2016年各项收入852.97万元，比2015年的716.12万元，</w:t>
      </w:r>
      <w:r>
        <w:rPr>
          <w:rFonts w:hint="eastAsia" w:ascii="宋体" w:hAnsi="宋体" w:eastAsia="宋体" w:cs="宋体"/>
          <w:sz w:val="30"/>
          <w:szCs w:val="30"/>
          <w:lang w:val="en-US" w:eastAsia="zh-CN"/>
        </w:rPr>
        <w:t>增加136.85</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19.10</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（１）、2016年财政拨款收入852.97万元，2015年财政拨款收入716.12万元，</w:t>
      </w:r>
      <w:r>
        <w:rPr>
          <w:rFonts w:hint="eastAsia" w:ascii="宋体" w:hAnsi="宋体" w:eastAsia="宋体" w:cs="宋体"/>
          <w:sz w:val="30"/>
          <w:szCs w:val="30"/>
          <w:lang w:val="en-US" w:eastAsia="zh-CN"/>
        </w:rPr>
        <w:t>增加136.85</w:t>
      </w:r>
      <w:r>
        <w:rPr>
          <w:rFonts w:hint="eastAsia" w:ascii="宋体" w:hAnsi="宋体" w:eastAsia="宋体" w:cs="宋体"/>
          <w:sz w:val="32"/>
          <w:szCs w:val="32"/>
        </w:rPr>
        <w:t>万元，</w:t>
      </w:r>
      <w:r>
        <w:rPr>
          <w:rFonts w:hint="eastAsia" w:ascii="宋体" w:hAnsi="宋体" w:eastAsia="宋体" w:cs="宋体"/>
          <w:sz w:val="32"/>
          <w:szCs w:val="32"/>
          <w:lang w:val="en-US" w:eastAsia="zh-CN"/>
        </w:rPr>
        <w:t>增19.10</w:t>
      </w:r>
      <w:r>
        <w:rPr>
          <w:rFonts w:hint="eastAsia" w:ascii="宋体" w:hAnsi="宋体" w:eastAsia="宋体" w:cs="宋体"/>
          <w:sz w:val="32"/>
          <w:szCs w:val="32"/>
        </w:rPr>
        <w:t xml:space="preserve"> %，</w:t>
      </w:r>
      <w:r>
        <w:rPr>
          <w:rFonts w:hint="eastAsia" w:ascii="宋体" w:hAnsi="宋体" w:eastAsia="宋体" w:cs="宋体"/>
          <w:sz w:val="32"/>
          <w:szCs w:val="32"/>
          <w:lang w:eastAsia="zh-CN"/>
        </w:rPr>
        <w:t>增加的</w:t>
      </w:r>
      <w:r>
        <w:rPr>
          <w:rFonts w:hint="eastAsia" w:ascii="宋体" w:hAnsi="宋体" w:eastAsia="宋体" w:cs="宋体"/>
          <w:sz w:val="32"/>
          <w:szCs w:val="32"/>
        </w:rPr>
        <w:t>原因:一是人员变动工资的增加及定额补助发放人数增多；二是十四届四次全会会议经费支出增加；三是办公室搬迁购置了部分办公设备</w:t>
      </w:r>
      <w:r>
        <w:rPr>
          <w:rFonts w:hint="eastAsia" w:ascii="宋体" w:hAnsi="宋体" w:eastAsia="宋体" w:cs="宋体"/>
          <w:color w:val="auto"/>
          <w:sz w:val="32"/>
          <w:szCs w:val="32"/>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lang w:val="en-US"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 %</w:t>
      </w:r>
      <w:r>
        <w:rPr>
          <w:rFonts w:hint="eastAsia" w:ascii="宋体" w:hAnsi="宋体" w:eastAsia="宋体" w:cs="宋体"/>
          <w:color w:val="auto"/>
          <w:sz w:val="30"/>
          <w:szCs w:val="30"/>
          <w:lang w:val="en-US" w:eastAsia="zh-CN"/>
        </w:rPr>
        <w:t>。</w:t>
      </w: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二、支出与上年对比情况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2016年各项支出939.79万元，2015年各项支出716.20万元，增</w:t>
      </w:r>
      <w:r>
        <w:rPr>
          <w:rFonts w:hint="eastAsia" w:ascii="宋体" w:hAnsi="宋体" w:eastAsia="宋体" w:cs="宋体"/>
          <w:sz w:val="32"/>
          <w:szCs w:val="32"/>
          <w:lang w:val="en-US" w:eastAsia="zh-CN"/>
        </w:rPr>
        <w:t>223.59</w:t>
      </w:r>
      <w:r>
        <w:rPr>
          <w:rFonts w:hint="eastAsia" w:ascii="宋体" w:hAnsi="宋体" w:eastAsia="宋体" w:cs="宋体"/>
          <w:sz w:val="32"/>
          <w:szCs w:val="32"/>
        </w:rPr>
        <w:t>万元，增长</w:t>
      </w:r>
      <w:r>
        <w:rPr>
          <w:rFonts w:hint="eastAsia" w:ascii="宋体" w:hAnsi="宋体" w:eastAsia="宋体" w:cs="宋体"/>
          <w:sz w:val="32"/>
          <w:szCs w:val="32"/>
          <w:lang w:val="en-US" w:eastAsia="zh-CN"/>
        </w:rPr>
        <w:t>31.21</w:t>
      </w:r>
      <w:r>
        <w:rPr>
          <w:rFonts w:hint="eastAsia" w:ascii="宋体" w:hAnsi="宋体" w:eastAsia="宋体" w:cs="宋体"/>
          <w:sz w:val="32"/>
          <w:szCs w:val="32"/>
        </w:rPr>
        <w:t>%,其中：</w:t>
      </w:r>
    </w:p>
    <w:p>
      <w:pPr>
        <w:numPr>
          <w:ilvl w:val="0"/>
          <w:numId w:val="1"/>
        </w:numPr>
        <w:ind w:firstLine="643" w:firstLineChars="200"/>
        <w:rPr>
          <w:rFonts w:hint="eastAsia" w:ascii="宋体" w:hAnsi="宋体" w:eastAsia="宋体" w:cs="宋体"/>
          <w:color w:val="auto"/>
          <w:sz w:val="32"/>
          <w:szCs w:val="32"/>
          <w:lang w:val="en-US" w:eastAsia="zh-CN"/>
        </w:rPr>
      </w:pPr>
      <w:r>
        <w:rPr>
          <w:rFonts w:hint="eastAsia" w:ascii="宋体" w:hAnsi="宋体" w:eastAsia="宋体" w:cs="宋体"/>
          <w:b/>
          <w:bCs/>
          <w:sz w:val="32"/>
          <w:szCs w:val="32"/>
        </w:rPr>
        <w:t>基本支出885.52</w:t>
      </w:r>
      <w:r>
        <w:rPr>
          <w:rFonts w:hint="eastAsia" w:ascii="宋体" w:hAnsi="宋体" w:eastAsia="宋体" w:cs="宋体"/>
          <w:sz w:val="32"/>
          <w:szCs w:val="32"/>
        </w:rPr>
        <w:t>万元，与2015年基本支出682.28万元，增</w:t>
      </w:r>
      <w:r>
        <w:rPr>
          <w:rFonts w:hint="eastAsia" w:ascii="宋体" w:hAnsi="宋体" w:eastAsia="宋体" w:cs="宋体"/>
          <w:sz w:val="32"/>
          <w:szCs w:val="32"/>
          <w:lang w:val="en-US" w:eastAsia="zh-CN"/>
        </w:rPr>
        <w:t>203.24</w:t>
      </w:r>
      <w:r>
        <w:rPr>
          <w:rFonts w:hint="eastAsia" w:ascii="宋体" w:hAnsi="宋体" w:eastAsia="宋体" w:cs="宋体"/>
          <w:sz w:val="32"/>
          <w:szCs w:val="32"/>
        </w:rPr>
        <w:t>万元，增长</w:t>
      </w:r>
      <w:r>
        <w:rPr>
          <w:rFonts w:hint="eastAsia" w:ascii="宋体" w:hAnsi="宋体" w:eastAsia="宋体" w:cs="宋体"/>
          <w:sz w:val="32"/>
          <w:szCs w:val="32"/>
          <w:lang w:val="en-US" w:eastAsia="zh-CN"/>
        </w:rPr>
        <w:t>29.78</w:t>
      </w:r>
      <w:r>
        <w:rPr>
          <w:rFonts w:hint="eastAsia" w:ascii="宋体" w:hAnsi="宋体" w:eastAsia="宋体" w:cs="宋体"/>
          <w:sz w:val="32"/>
          <w:szCs w:val="32"/>
        </w:rPr>
        <w:t>%，</w:t>
      </w:r>
      <w:r>
        <w:rPr>
          <w:rFonts w:hint="eastAsia" w:ascii="宋体" w:hAnsi="宋体" w:eastAsia="宋体" w:cs="宋体"/>
          <w:sz w:val="32"/>
          <w:szCs w:val="32"/>
          <w:lang w:eastAsia="zh-CN"/>
        </w:rPr>
        <w:t>增加</w:t>
      </w:r>
      <w:r>
        <w:rPr>
          <w:rFonts w:hint="eastAsia" w:ascii="宋体" w:hAnsi="宋体" w:eastAsia="宋体" w:cs="宋体"/>
          <w:sz w:val="32"/>
          <w:szCs w:val="32"/>
        </w:rPr>
        <w:t>原因:一是人员变动工资的增加及定额补助发放人数增多；二是十四届四次全会会议经费支出增加；三是办公室搬迁购置了部分办公设备</w:t>
      </w:r>
      <w:r>
        <w:rPr>
          <w:rFonts w:hint="eastAsia" w:ascii="宋体" w:hAnsi="宋体" w:eastAsia="宋体" w:cs="宋体"/>
          <w:color w:val="auto"/>
          <w:sz w:val="32"/>
          <w:szCs w:val="32"/>
          <w:lang w:val="en-US" w:eastAsia="zh-CN"/>
        </w:rPr>
        <w:t>。</w:t>
      </w:r>
    </w:p>
    <w:p>
      <w:pPr>
        <w:numPr>
          <w:ilvl w:val="0"/>
          <w:numId w:val="0"/>
        </w:numPr>
        <w:ind w:firstLine="321" w:firstLineChars="100"/>
        <w:rPr>
          <w:rFonts w:hint="eastAsia" w:ascii="宋体" w:hAnsi="宋体" w:eastAsia="宋体" w:cs="宋体"/>
          <w:kern w:val="0"/>
          <w:sz w:val="30"/>
          <w:szCs w:val="30"/>
        </w:rPr>
      </w:pPr>
      <w:r>
        <w:rPr>
          <w:rFonts w:hint="eastAsia" w:ascii="宋体" w:hAnsi="宋体" w:eastAsia="宋体" w:cs="宋体"/>
          <w:b/>
          <w:bCs/>
          <w:sz w:val="32"/>
          <w:szCs w:val="32"/>
        </w:rPr>
        <w:t>（2）项目支出</w:t>
      </w:r>
      <w:r>
        <w:rPr>
          <w:rFonts w:hint="eastAsia" w:ascii="仿宋_GB2312" w:eastAsia="仿宋_GB2312"/>
          <w:sz w:val="32"/>
          <w:szCs w:val="32"/>
        </w:rPr>
        <w:t>54.27</w:t>
      </w:r>
      <w:r>
        <w:rPr>
          <w:rFonts w:hint="eastAsia" w:ascii="宋体" w:hAnsi="宋体" w:eastAsia="宋体" w:cs="宋体"/>
          <w:sz w:val="32"/>
          <w:szCs w:val="32"/>
        </w:rPr>
        <w:t>万元与2015年项目支出33.92万元,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20.35</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59.99</w:t>
      </w:r>
      <w:r>
        <w:rPr>
          <w:rFonts w:hint="eastAsia" w:ascii="宋体" w:hAnsi="宋体" w:eastAsia="宋体" w:cs="宋体"/>
          <w:sz w:val="32"/>
          <w:szCs w:val="32"/>
        </w:rPr>
        <w:t>%。</w:t>
      </w:r>
      <w:r>
        <w:rPr>
          <w:rFonts w:hint="eastAsia" w:ascii="宋体" w:hAnsi="宋体" w:eastAsia="宋体" w:cs="宋体"/>
          <w:kern w:val="0"/>
          <w:sz w:val="30"/>
          <w:szCs w:val="30"/>
        </w:rPr>
        <w:t>2016年项目支出比上年</w:t>
      </w:r>
      <w:r>
        <w:rPr>
          <w:rFonts w:hint="eastAsia" w:ascii="宋体" w:hAnsi="宋体" w:eastAsia="宋体" w:cs="宋体"/>
          <w:kern w:val="0"/>
          <w:sz w:val="30"/>
          <w:szCs w:val="30"/>
          <w:lang w:eastAsia="zh-CN"/>
        </w:rPr>
        <w:t>增加的原因：</w:t>
      </w:r>
      <w:r>
        <w:rPr>
          <w:rFonts w:hint="eastAsia" w:ascii="宋体" w:hAnsi="宋体" w:eastAsia="宋体" w:cs="宋体"/>
          <w:kern w:val="0"/>
          <w:sz w:val="30"/>
          <w:szCs w:val="30"/>
        </w:rPr>
        <w:t>主要用于年初安排各类政协书刊出版及部分办公设备更新。</w:t>
      </w:r>
    </w:p>
    <w:p>
      <w:pPr>
        <w:numPr>
          <w:ilvl w:val="0"/>
          <w:numId w:val="0"/>
        </w:numPr>
        <w:snapToGrid w:val="0"/>
        <w:spacing w:line="588" w:lineRule="exact"/>
        <w:ind w:firstLine="602" w:firstLineChars="20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2016年机关运行经费支出693.02万元，2015年机关运行经费支出414.86 万元 增加</w:t>
      </w:r>
      <w:r>
        <w:rPr>
          <w:rFonts w:hint="eastAsia" w:ascii="宋体" w:hAnsi="宋体" w:eastAsia="宋体" w:cs="宋体"/>
          <w:sz w:val="32"/>
          <w:szCs w:val="32"/>
          <w:lang w:val="en-US" w:eastAsia="zh-CN"/>
        </w:rPr>
        <w:t>278.16</w:t>
      </w:r>
      <w:r>
        <w:rPr>
          <w:rFonts w:hint="eastAsia" w:ascii="宋体" w:hAnsi="宋体" w:eastAsia="宋体" w:cs="宋体"/>
          <w:sz w:val="32"/>
          <w:szCs w:val="32"/>
        </w:rPr>
        <w:t>万元，增</w:t>
      </w:r>
      <w:r>
        <w:rPr>
          <w:rFonts w:hint="eastAsia" w:ascii="宋体" w:hAnsi="宋体" w:eastAsia="宋体" w:cs="宋体"/>
          <w:sz w:val="32"/>
          <w:szCs w:val="32"/>
          <w:lang w:val="en-US" w:eastAsia="zh-CN"/>
        </w:rPr>
        <w:t>67.05</w:t>
      </w:r>
      <w:r>
        <w:rPr>
          <w:rFonts w:hint="eastAsia" w:ascii="宋体" w:hAnsi="宋体" w:eastAsia="宋体" w:cs="宋体"/>
          <w:sz w:val="32"/>
          <w:szCs w:val="32"/>
        </w:rPr>
        <w:t>%，</w:t>
      </w:r>
      <w:r>
        <w:rPr>
          <w:rFonts w:hint="eastAsia" w:ascii="宋体" w:hAnsi="宋体" w:eastAsia="宋体" w:cs="宋体"/>
          <w:sz w:val="32"/>
          <w:szCs w:val="32"/>
          <w:lang w:eastAsia="zh-CN"/>
        </w:rPr>
        <w:t>增加的</w:t>
      </w:r>
      <w:r>
        <w:rPr>
          <w:rFonts w:hint="eastAsia" w:ascii="宋体" w:hAnsi="宋体" w:eastAsia="宋体" w:cs="宋体"/>
          <w:sz w:val="32"/>
          <w:szCs w:val="32"/>
        </w:rPr>
        <w:t>原因:一是人员变动工资的增加及定额补助发放人数增多；二是十四届四次全会会议经费支出增加；三是办公室搬迁购置了部分办公设备</w:t>
      </w:r>
      <w:r>
        <w:rPr>
          <w:rFonts w:hint="eastAsia" w:ascii="宋体" w:hAnsi="宋体" w:eastAsia="宋体" w:cs="宋体"/>
          <w:color w:val="auto"/>
          <w:sz w:val="32"/>
          <w:szCs w:val="32"/>
        </w:rPr>
        <w:t>。</w:t>
      </w:r>
      <w:r>
        <w:rPr>
          <w:rFonts w:hint="eastAsia" w:asciiTheme="minorEastAsia" w:hAnsiTheme="minorEastAsia" w:eastAsiaTheme="minorEastAsia" w:cstheme="minorEastAsia"/>
          <w:sz w:val="32"/>
          <w:szCs w:val="32"/>
        </w:rPr>
        <w:t>主要用于</w:t>
      </w:r>
      <w:r>
        <w:rPr>
          <w:rFonts w:hint="eastAsia" w:ascii="宋体" w:hAnsi="宋体" w:eastAsia="宋体" w:cs="宋体"/>
          <w:sz w:val="32"/>
          <w:szCs w:val="32"/>
        </w:rPr>
        <w:t>工资福利支出和对个人和家庭的补助</w:t>
      </w:r>
      <w:r>
        <w:rPr>
          <w:rFonts w:hint="eastAsia" w:ascii="宋体" w:hAnsi="宋体" w:eastAsia="宋体" w:cs="宋体"/>
          <w:sz w:val="32"/>
          <w:szCs w:val="32"/>
          <w:lang w:val="en-US" w:eastAsia="zh-CN"/>
        </w:rPr>
        <w:t>,</w:t>
      </w:r>
      <w:r>
        <w:rPr>
          <w:rFonts w:hint="eastAsia" w:ascii="宋体" w:hAnsi="宋体" w:eastAsia="宋体" w:cs="宋体"/>
          <w:sz w:val="32"/>
          <w:szCs w:val="32"/>
        </w:rPr>
        <w:t>日常公用支出包括商品和服务支出等</w:t>
      </w:r>
      <w:r>
        <w:rPr>
          <w:rFonts w:hint="eastAsia" w:ascii="宋体" w:hAnsi="宋体" w:eastAsia="宋体" w:cs="宋体"/>
          <w:sz w:val="32"/>
          <w:szCs w:val="32"/>
          <w:lang w:eastAsia="zh-CN"/>
        </w:rPr>
        <w:t>行政运行</w:t>
      </w:r>
      <w:r>
        <w:rPr>
          <w:rFonts w:hint="eastAsia" w:ascii="宋体" w:hAnsi="宋体" w:eastAsia="宋体" w:cs="宋体"/>
          <w:sz w:val="32"/>
          <w:szCs w:val="32"/>
        </w:rPr>
        <w:t>的支出</w:t>
      </w:r>
      <w:r>
        <w:rPr>
          <w:rFonts w:hint="eastAsia" w:ascii="宋体" w:hAnsi="宋体" w:eastAsia="宋体" w:cs="宋体"/>
          <w:sz w:val="32"/>
          <w:szCs w:val="32"/>
          <w:lang w:eastAsia="zh-CN"/>
        </w:rPr>
        <w:t>。</w:t>
      </w:r>
    </w:p>
    <w:p>
      <w:pPr>
        <w:numPr>
          <w:ilvl w:val="0"/>
          <w:numId w:val="0"/>
        </w:numPr>
        <w:ind w:firstLine="643" w:firstLineChars="2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三、政府采购执行情况说明</w:t>
      </w:r>
    </w:p>
    <w:p>
      <w:pPr>
        <w:numPr>
          <w:ilvl w:val="0"/>
          <w:numId w:val="0"/>
        </w:numPr>
        <w:ind w:firstLine="640" w:firstLineChars="200"/>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48.43万元，实际采购44.74万元，节约3.6万元（其中：1、财政性资金计划48.43万元，实际采购44.74万元，节约1.1万元；2、非财政性资金计划0万元，实际采购0万元，节约0万元），</w:t>
      </w:r>
      <w:r>
        <w:rPr>
          <w:rFonts w:hint="eastAsia"/>
          <w:sz w:val="32"/>
          <w:szCs w:val="32"/>
          <w:lang w:eastAsia="zh-CN"/>
        </w:rPr>
        <w:t>采购计划</w:t>
      </w:r>
      <w:r>
        <w:rPr>
          <w:rFonts w:hint="eastAsia"/>
          <w:sz w:val="32"/>
          <w:szCs w:val="32"/>
          <w:lang w:val="en-US" w:eastAsia="zh-CN"/>
        </w:rPr>
        <w:t>比上年15.92万元增加32.51万元，增长204.21%。实际采购44.74万元比上年14.82万元增加29.92万元，增长201.88%。增长原因：办公室搬迁购买部分办公设备。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货物类完成42.68万元，比2015年10.21万元增长32.47万元，增长318.02%。增长原因：办公室搬迁购买部分办公设备。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w:t>
      </w:r>
    </w:p>
    <w:p>
      <w:pPr>
        <w:numPr>
          <w:ilvl w:val="0"/>
          <w:numId w:val="0"/>
        </w:numPr>
        <w:ind w:firstLine="640" w:firstLineChars="200"/>
        <w:rPr>
          <w:rFonts w:hint="eastAsia" w:ascii="宋体" w:hAnsi="宋体" w:eastAsia="宋体" w:cs="宋体"/>
          <w:b/>
          <w:bCs/>
          <w:sz w:val="32"/>
          <w:szCs w:val="32"/>
          <w:lang w:val="en-US" w:eastAsia="zh-CN"/>
        </w:rPr>
      </w:pPr>
      <w:r>
        <w:rPr>
          <w:rFonts w:hint="eastAsia"/>
          <w:sz w:val="32"/>
          <w:szCs w:val="32"/>
          <w:lang w:val="en-US" w:eastAsia="zh-CN"/>
        </w:rPr>
        <w:t>服务类完成2.06万元，比2015年4.60万元减少2.54万元，减少55.22%。下降原因：加强管理，倡导厉行节约，严格控制。</w:t>
      </w:r>
    </w:p>
    <w:p>
      <w:pPr>
        <w:numPr>
          <w:ilvl w:val="0"/>
          <w:numId w:val="0"/>
        </w:numPr>
        <w:ind w:firstLine="643" w:firstLineChars="200"/>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val="en-US" w:eastAsia="zh-CN"/>
        </w:rPr>
        <w:t>五、名词解释：</w:t>
      </w:r>
    </w:p>
    <w:p>
      <w:pPr>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六、其他</w:t>
      </w:r>
      <w:r>
        <w:rPr>
          <w:rFonts w:hint="eastAsia" w:ascii="宋体" w:hAnsi="宋体" w:eastAsia="宋体" w:cs="宋体"/>
          <w:b/>
          <w:bCs/>
          <w:color w:val="FF0000"/>
          <w:sz w:val="32"/>
          <w:szCs w:val="32"/>
          <w:lang w:val="en-US" w:eastAsia="zh-CN"/>
        </w:rPr>
        <w:t>(请认真对照检查附表四需要公开说明的补充说明)</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Lucida Sans">
    <w:panose1 w:val="020B0602030504020204"/>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F9E9"/>
    <w:multiLevelType w:val="singleLevel"/>
    <w:tmpl w:val="59EFF9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21C6766"/>
    <w:rsid w:val="03A7308D"/>
    <w:rsid w:val="03D00EDD"/>
    <w:rsid w:val="0C17664C"/>
    <w:rsid w:val="0FB53F34"/>
    <w:rsid w:val="184973C6"/>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AF30C71"/>
    <w:rsid w:val="4BA05D91"/>
    <w:rsid w:val="4BD20B1F"/>
    <w:rsid w:val="4D687E2E"/>
    <w:rsid w:val="549A05D4"/>
    <w:rsid w:val="55530BE4"/>
    <w:rsid w:val="56D05B66"/>
    <w:rsid w:val="5E774FEA"/>
    <w:rsid w:val="64803351"/>
    <w:rsid w:val="6B984EB6"/>
    <w:rsid w:val="6DCB6A46"/>
    <w:rsid w:val="6E8C33A0"/>
    <w:rsid w:val="70241DD0"/>
    <w:rsid w:val="78E458B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2017-10-25T07:04:00Z</cp:lastPrinted>
  <dcterms:modified xsi:type="dcterms:W3CDTF">2017-10-25T07:55:37Z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