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val="en-US" w:eastAsia="zh-CN"/>
        </w:rPr>
        <w:t>中共盈江县委党校2016年度部门决算公开补充说明</w:t>
      </w:r>
    </w:p>
    <w:p>
      <w:pPr>
        <w:numPr>
          <w:ilvl w:val="0"/>
          <w:numId w:val="1"/>
        </w:numPr>
        <w:jc w:val="left"/>
        <w:rPr>
          <w:rFonts w:hint="eastAsia"/>
          <w:b/>
          <w:bCs/>
          <w:sz w:val="32"/>
          <w:szCs w:val="32"/>
          <w:lang w:val="en-US" w:eastAsia="zh-CN"/>
        </w:rPr>
      </w:pPr>
      <w:r>
        <w:rPr>
          <w:rFonts w:hint="eastAsia"/>
          <w:b/>
          <w:bCs/>
          <w:sz w:val="32"/>
          <w:szCs w:val="32"/>
          <w:lang w:val="en-US" w:eastAsia="zh-CN"/>
        </w:rPr>
        <w:t>收入与上年对比情况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1、2016年各项收入</w:t>
      </w:r>
      <w:r>
        <w:rPr>
          <w:rFonts w:hint="eastAsia" w:ascii="宋体" w:hAnsi="宋体" w:eastAsia="宋体" w:cs="宋体"/>
          <w:sz w:val="32"/>
          <w:szCs w:val="32"/>
          <w:lang w:val="en-US" w:eastAsia="zh-CN"/>
        </w:rPr>
        <w:t>500.89</w:t>
      </w:r>
      <w:r>
        <w:rPr>
          <w:rFonts w:hint="eastAsia" w:ascii="宋体" w:hAnsi="宋体" w:eastAsia="宋体" w:cs="宋体"/>
          <w:sz w:val="32"/>
          <w:szCs w:val="32"/>
        </w:rPr>
        <w:t>万元，比2015年的</w:t>
      </w:r>
      <w:r>
        <w:rPr>
          <w:rFonts w:hint="eastAsia" w:ascii="仿宋_GB2312" w:eastAsia="仿宋_GB2312"/>
          <w:sz w:val="30"/>
          <w:szCs w:val="30"/>
        </w:rPr>
        <w:t>742.5</w:t>
      </w:r>
      <w:r>
        <w:rPr>
          <w:rFonts w:hint="eastAsia" w:ascii="宋体" w:hAnsi="宋体" w:eastAsia="宋体" w:cs="宋体"/>
          <w:sz w:val="32"/>
          <w:szCs w:val="32"/>
        </w:rPr>
        <w:t>万元，</w:t>
      </w:r>
      <w:r>
        <w:rPr>
          <w:rFonts w:hint="eastAsia" w:ascii="宋体" w:hAnsi="宋体" w:eastAsia="宋体" w:cs="宋体"/>
          <w:sz w:val="30"/>
          <w:szCs w:val="30"/>
        </w:rPr>
        <w:t>减少</w:t>
      </w:r>
      <w:r>
        <w:rPr>
          <w:rFonts w:hint="eastAsia" w:ascii="宋体" w:hAnsi="宋体" w:eastAsia="宋体" w:cs="宋体"/>
          <w:sz w:val="30"/>
          <w:szCs w:val="30"/>
          <w:lang w:val="en-US" w:eastAsia="zh-CN"/>
        </w:rPr>
        <w:t>241.61</w:t>
      </w:r>
      <w:r>
        <w:rPr>
          <w:rFonts w:hint="eastAsia" w:ascii="宋体" w:hAnsi="宋体" w:eastAsia="宋体" w:cs="宋体"/>
          <w:sz w:val="32"/>
          <w:szCs w:val="32"/>
        </w:rPr>
        <w:t>万元，减</w:t>
      </w:r>
      <w:r>
        <w:rPr>
          <w:rFonts w:hint="eastAsia" w:ascii="宋体" w:hAnsi="宋体" w:eastAsia="宋体" w:cs="宋体"/>
          <w:sz w:val="32"/>
          <w:szCs w:val="32"/>
          <w:lang w:eastAsia="zh-CN"/>
        </w:rPr>
        <w:t>少</w:t>
      </w:r>
      <w:r>
        <w:rPr>
          <w:rFonts w:hint="eastAsia" w:ascii="宋体" w:hAnsi="宋体" w:eastAsia="宋体" w:cs="宋体"/>
          <w:sz w:val="32"/>
          <w:szCs w:val="32"/>
          <w:lang w:val="en-US" w:eastAsia="zh-CN"/>
        </w:rPr>
        <w:t>32.54</w:t>
      </w:r>
      <w:r>
        <w:rPr>
          <w:rFonts w:hint="eastAsia" w:ascii="宋体" w:hAnsi="宋体" w:eastAsia="宋体" w:cs="宋体"/>
          <w:sz w:val="32"/>
          <w:szCs w:val="32"/>
        </w:rPr>
        <w:t>%，其中：</w:t>
      </w:r>
    </w:p>
    <w:p>
      <w:pPr>
        <w:ind w:firstLine="640" w:firstLineChars="200"/>
        <w:rPr>
          <w:rFonts w:hint="eastAsia" w:ascii="宋体" w:hAnsi="宋体" w:eastAsia="宋体" w:cs="宋体"/>
          <w:color w:val="auto"/>
          <w:sz w:val="32"/>
          <w:szCs w:val="32"/>
        </w:rPr>
      </w:pPr>
      <w:r>
        <w:rPr>
          <w:rFonts w:hint="eastAsia" w:ascii="宋体" w:hAnsi="宋体" w:eastAsia="宋体" w:cs="宋体"/>
          <w:sz w:val="32"/>
          <w:szCs w:val="32"/>
        </w:rPr>
        <w:t>（１）、2016年财政拨款收入</w:t>
      </w:r>
      <w:r>
        <w:rPr>
          <w:rFonts w:hint="eastAsia" w:ascii="宋体" w:hAnsi="宋体" w:eastAsia="宋体" w:cs="宋体"/>
          <w:sz w:val="32"/>
          <w:szCs w:val="32"/>
          <w:lang w:val="en-US" w:eastAsia="zh-CN"/>
        </w:rPr>
        <w:t>500.89</w:t>
      </w:r>
      <w:r>
        <w:rPr>
          <w:rFonts w:hint="eastAsia" w:ascii="宋体" w:hAnsi="宋体" w:eastAsia="宋体" w:cs="宋体"/>
          <w:sz w:val="32"/>
          <w:szCs w:val="32"/>
        </w:rPr>
        <w:t>万元，2015年财政拨款收入</w:t>
      </w:r>
      <w:r>
        <w:rPr>
          <w:rFonts w:hint="eastAsia" w:ascii="宋体" w:hAnsi="宋体" w:eastAsia="宋体" w:cs="宋体"/>
          <w:sz w:val="32"/>
          <w:szCs w:val="32"/>
          <w:lang w:val="en-US" w:eastAsia="zh-CN"/>
        </w:rPr>
        <w:t>742.5</w:t>
      </w:r>
      <w:r>
        <w:rPr>
          <w:rFonts w:hint="eastAsia" w:ascii="宋体" w:hAnsi="宋体" w:eastAsia="宋体" w:cs="宋体"/>
          <w:sz w:val="32"/>
          <w:szCs w:val="32"/>
        </w:rPr>
        <w:t>万元，</w:t>
      </w:r>
      <w:r>
        <w:rPr>
          <w:rFonts w:hint="eastAsia" w:ascii="宋体" w:hAnsi="宋体" w:eastAsia="宋体" w:cs="宋体"/>
          <w:sz w:val="30"/>
          <w:szCs w:val="30"/>
        </w:rPr>
        <w:t>减少</w:t>
      </w:r>
      <w:r>
        <w:rPr>
          <w:rFonts w:hint="eastAsia" w:ascii="宋体" w:hAnsi="宋体" w:eastAsia="宋体" w:cs="宋体"/>
          <w:sz w:val="30"/>
          <w:szCs w:val="30"/>
          <w:lang w:val="en-US" w:eastAsia="zh-CN"/>
        </w:rPr>
        <w:t>241.61</w:t>
      </w:r>
      <w:r>
        <w:rPr>
          <w:rFonts w:hint="eastAsia" w:ascii="宋体" w:hAnsi="宋体" w:eastAsia="宋体" w:cs="宋体"/>
          <w:sz w:val="32"/>
          <w:szCs w:val="32"/>
        </w:rPr>
        <w:t>万元，</w:t>
      </w:r>
      <w:r>
        <w:rPr>
          <w:rFonts w:hint="eastAsia" w:ascii="宋体" w:hAnsi="宋体" w:eastAsia="宋体" w:cs="宋体"/>
          <w:sz w:val="32"/>
          <w:szCs w:val="32"/>
          <w:lang w:eastAsia="zh-CN"/>
        </w:rPr>
        <w:t>减</w:t>
      </w:r>
      <w:r>
        <w:rPr>
          <w:rFonts w:hint="eastAsia" w:ascii="宋体" w:hAnsi="宋体" w:eastAsia="宋体" w:cs="宋体"/>
          <w:sz w:val="32"/>
          <w:szCs w:val="32"/>
          <w:lang w:val="en-US" w:eastAsia="zh-CN"/>
        </w:rPr>
        <w:t>少32.54</w:t>
      </w:r>
      <w:r>
        <w:rPr>
          <w:rFonts w:hint="eastAsia" w:ascii="宋体" w:hAnsi="宋体" w:eastAsia="宋体" w:cs="宋体"/>
          <w:sz w:val="32"/>
          <w:szCs w:val="32"/>
        </w:rPr>
        <w:t>%，</w:t>
      </w:r>
      <w:r>
        <w:rPr>
          <w:rFonts w:hint="eastAsia" w:ascii="宋体" w:hAnsi="宋体" w:eastAsia="宋体" w:cs="宋体"/>
          <w:color w:val="auto"/>
          <w:sz w:val="30"/>
          <w:szCs w:val="30"/>
        </w:rPr>
        <w:t>减少原因是</w:t>
      </w:r>
      <w:r>
        <w:rPr>
          <w:rFonts w:hint="eastAsia" w:ascii="宋体" w:hAnsi="宋体" w:eastAsia="宋体" w:cs="宋体"/>
          <w:color w:val="auto"/>
          <w:sz w:val="30"/>
          <w:szCs w:val="30"/>
          <w:lang w:val="en-US" w:eastAsia="zh-CN"/>
        </w:rPr>
        <w:t>2016年党校异地新建项目进入尾期，项目拨款资金减少，所以财政拨款收入减少</w:t>
      </w:r>
      <w:r>
        <w:rPr>
          <w:rFonts w:hint="eastAsia" w:ascii="宋体" w:hAnsi="宋体" w:eastAsia="宋体" w:cs="宋体"/>
          <w:color w:val="auto"/>
          <w:sz w:val="32"/>
          <w:szCs w:val="32"/>
        </w:rPr>
        <w:t>。</w:t>
      </w:r>
    </w:p>
    <w:p>
      <w:pPr>
        <w:ind w:firstLine="640" w:firstLineChars="200"/>
        <w:rPr>
          <w:rFonts w:hint="eastAsia" w:ascii="宋体" w:hAnsi="宋体" w:eastAsia="宋体" w:cs="宋体"/>
          <w:color w:val="auto"/>
          <w:sz w:val="30"/>
          <w:szCs w:val="30"/>
        </w:rPr>
      </w:pPr>
      <w:r>
        <w:rPr>
          <w:rFonts w:hint="eastAsia" w:ascii="宋体" w:hAnsi="宋体" w:eastAsia="宋体" w:cs="宋体"/>
          <w:sz w:val="32"/>
          <w:szCs w:val="32"/>
        </w:rPr>
        <w:t>（2）、2016年事业收入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万元，2015年事业收入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万元，增</w:t>
      </w:r>
      <w:r>
        <w:rPr>
          <w:rFonts w:hint="eastAsia" w:ascii="宋体" w:hAnsi="宋体" w:eastAsia="宋体" w:cs="宋体"/>
          <w:sz w:val="32"/>
          <w:szCs w:val="32"/>
          <w:lang w:eastAsia="zh-CN"/>
        </w:rPr>
        <w:t>（减）</w:t>
      </w:r>
      <w:r>
        <w:rPr>
          <w:rFonts w:hint="eastAsia" w:ascii="宋体" w:hAnsi="宋体" w:eastAsia="宋体" w:cs="宋体"/>
          <w:sz w:val="32"/>
          <w:szCs w:val="32"/>
          <w:lang w:val="en-US" w:eastAsia="zh-CN"/>
        </w:rPr>
        <w:t>0</w:t>
      </w:r>
      <w:r>
        <w:rPr>
          <w:rFonts w:hint="eastAsia" w:ascii="宋体" w:hAnsi="宋体" w:eastAsia="宋体" w:cs="宋体"/>
          <w:sz w:val="32"/>
          <w:szCs w:val="32"/>
        </w:rPr>
        <w:t>万元，增长</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0</w:t>
      </w:r>
      <w:r>
        <w:rPr>
          <w:rFonts w:hint="eastAsia" w:ascii="宋体" w:hAnsi="宋体" w:eastAsia="宋体" w:cs="宋体"/>
          <w:sz w:val="32"/>
          <w:szCs w:val="32"/>
        </w:rPr>
        <w:t>%</w:t>
      </w:r>
      <w:r>
        <w:rPr>
          <w:rFonts w:hint="eastAsia" w:ascii="宋体" w:hAnsi="宋体" w:eastAsia="宋体" w:cs="宋体"/>
          <w:color w:val="auto"/>
          <w:sz w:val="30"/>
          <w:szCs w:val="30"/>
          <w:lang w:val="en-US" w:eastAsia="zh-CN"/>
        </w:rPr>
        <w:t>。</w:t>
      </w:r>
    </w:p>
    <w:p>
      <w:pPr>
        <w:snapToGrid w:val="0"/>
        <w:spacing w:line="588" w:lineRule="exact"/>
        <w:ind w:firstLine="640" w:firstLineChars="200"/>
        <w:rPr>
          <w:rFonts w:hint="eastAsia" w:ascii="宋体" w:hAnsi="宋体" w:eastAsia="宋体" w:cs="宋体"/>
          <w:color w:val="auto"/>
          <w:sz w:val="30"/>
          <w:szCs w:val="30"/>
          <w:lang w:val="en-US" w:eastAsia="zh-CN"/>
        </w:rPr>
      </w:pPr>
      <w:r>
        <w:rPr>
          <w:rFonts w:hint="eastAsia" w:ascii="宋体" w:hAnsi="宋体" w:eastAsia="宋体" w:cs="宋体"/>
          <w:sz w:val="32"/>
          <w:szCs w:val="32"/>
        </w:rPr>
        <w:t>（3）、2016年其他收入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万元，2015年其他收入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万元，增</w:t>
      </w:r>
      <w:r>
        <w:rPr>
          <w:rFonts w:hint="eastAsia" w:ascii="宋体" w:hAnsi="宋体" w:eastAsia="宋体" w:cs="宋体"/>
          <w:sz w:val="32"/>
          <w:szCs w:val="32"/>
          <w:lang w:eastAsia="zh-CN"/>
        </w:rPr>
        <w:t>（减）</w:t>
      </w:r>
      <w:r>
        <w:rPr>
          <w:rFonts w:hint="eastAsia" w:ascii="宋体" w:hAnsi="宋体" w:eastAsia="宋体" w:cs="宋体"/>
          <w:sz w:val="32"/>
          <w:szCs w:val="32"/>
          <w:lang w:val="en-US" w:eastAsia="zh-CN"/>
        </w:rPr>
        <w:t>0</w:t>
      </w:r>
      <w:r>
        <w:rPr>
          <w:rFonts w:hint="eastAsia" w:ascii="宋体" w:hAnsi="宋体" w:eastAsia="宋体" w:cs="宋体"/>
          <w:sz w:val="32"/>
          <w:szCs w:val="32"/>
        </w:rPr>
        <w:t>万元，增长</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0</w:t>
      </w:r>
      <w:r>
        <w:rPr>
          <w:rFonts w:hint="eastAsia" w:ascii="宋体" w:hAnsi="宋体" w:eastAsia="宋体" w:cs="宋体"/>
          <w:sz w:val="32"/>
          <w:szCs w:val="32"/>
        </w:rPr>
        <w:t xml:space="preserve"> %</w:t>
      </w:r>
      <w:r>
        <w:rPr>
          <w:rFonts w:hint="eastAsia" w:ascii="宋体" w:hAnsi="宋体" w:eastAsia="宋体" w:cs="宋体"/>
          <w:color w:val="auto"/>
          <w:sz w:val="30"/>
          <w:szCs w:val="30"/>
          <w:lang w:val="en-US" w:eastAsia="zh-CN"/>
        </w:rPr>
        <w:t>。</w:t>
      </w:r>
    </w:p>
    <w:p>
      <w:pPr>
        <w:numPr>
          <w:ilvl w:val="0"/>
          <w:numId w:val="1"/>
        </w:numPr>
        <w:jc w:val="left"/>
        <w:rPr>
          <w:rFonts w:hint="eastAsia"/>
          <w:b/>
          <w:bCs/>
          <w:sz w:val="32"/>
          <w:szCs w:val="32"/>
          <w:lang w:val="en-US" w:eastAsia="zh-CN"/>
        </w:rPr>
      </w:pPr>
      <w:r>
        <w:rPr>
          <w:rFonts w:hint="eastAsia"/>
          <w:b/>
          <w:bCs/>
          <w:sz w:val="32"/>
          <w:szCs w:val="32"/>
          <w:lang w:val="en-US" w:eastAsia="zh-CN"/>
        </w:rPr>
        <w:t>支出与上年对比情况</w:t>
      </w:r>
    </w:p>
    <w:p>
      <w:pPr>
        <w:ind w:firstLine="640" w:firstLineChars="200"/>
        <w:rPr>
          <w:rFonts w:hint="eastAsia" w:ascii="宋体" w:hAnsi="宋体" w:eastAsia="宋体" w:cs="宋体"/>
          <w:color w:val="auto"/>
          <w:sz w:val="32"/>
          <w:szCs w:val="32"/>
        </w:rPr>
      </w:pPr>
      <w:r>
        <w:rPr>
          <w:rFonts w:hint="eastAsia" w:ascii="宋体" w:hAnsi="宋体" w:eastAsia="宋体" w:cs="宋体"/>
          <w:sz w:val="32"/>
          <w:szCs w:val="32"/>
        </w:rPr>
        <w:t>2016年各项支出</w:t>
      </w:r>
      <w:r>
        <w:rPr>
          <w:rFonts w:hint="eastAsia" w:ascii="宋体" w:hAnsi="宋体" w:eastAsia="宋体" w:cs="宋体"/>
          <w:sz w:val="32"/>
          <w:szCs w:val="32"/>
          <w:lang w:val="en-US" w:eastAsia="zh-CN"/>
        </w:rPr>
        <w:t>402.3</w:t>
      </w:r>
      <w:r>
        <w:rPr>
          <w:rFonts w:hint="eastAsia" w:ascii="宋体" w:hAnsi="宋体" w:eastAsia="宋体" w:cs="宋体"/>
          <w:sz w:val="32"/>
          <w:szCs w:val="32"/>
        </w:rPr>
        <w:t>万元，2015年各项支出</w:t>
      </w:r>
      <w:r>
        <w:rPr>
          <w:rFonts w:hint="eastAsia" w:ascii="宋体" w:hAnsi="宋体" w:eastAsia="宋体" w:cs="宋体"/>
          <w:sz w:val="32"/>
          <w:szCs w:val="32"/>
          <w:lang w:val="en-US" w:eastAsia="zh-CN"/>
        </w:rPr>
        <w:t>287</w:t>
      </w:r>
      <w:r>
        <w:rPr>
          <w:rFonts w:hint="eastAsia" w:ascii="宋体" w:hAnsi="宋体" w:eastAsia="宋体" w:cs="宋体"/>
          <w:sz w:val="32"/>
          <w:szCs w:val="32"/>
        </w:rPr>
        <w:t>万元，增</w:t>
      </w:r>
      <w:r>
        <w:rPr>
          <w:rFonts w:hint="eastAsia" w:ascii="宋体" w:hAnsi="宋体" w:eastAsia="宋体" w:cs="宋体"/>
          <w:sz w:val="32"/>
          <w:szCs w:val="32"/>
          <w:lang w:val="en-US" w:eastAsia="zh-CN"/>
        </w:rPr>
        <w:t>115.3</w:t>
      </w:r>
      <w:r>
        <w:rPr>
          <w:rFonts w:hint="eastAsia" w:ascii="宋体" w:hAnsi="宋体" w:eastAsia="宋体" w:cs="宋体"/>
          <w:sz w:val="32"/>
          <w:szCs w:val="32"/>
        </w:rPr>
        <w:t>万元，增长</w:t>
      </w:r>
      <w:r>
        <w:rPr>
          <w:rFonts w:hint="eastAsia" w:ascii="宋体" w:hAnsi="宋体" w:eastAsia="宋体" w:cs="宋体"/>
          <w:sz w:val="32"/>
          <w:szCs w:val="32"/>
          <w:lang w:val="en-US" w:eastAsia="zh-CN"/>
        </w:rPr>
        <w:t>40.17</w:t>
      </w:r>
      <w:r>
        <w:rPr>
          <w:rFonts w:hint="eastAsia" w:ascii="宋体" w:hAnsi="宋体" w:eastAsia="宋体" w:cs="宋体"/>
          <w:sz w:val="32"/>
          <w:szCs w:val="32"/>
        </w:rPr>
        <w:t xml:space="preserve"> %,其中：</w:t>
      </w:r>
      <w:r>
        <w:rPr>
          <w:rFonts w:hint="eastAsia" w:ascii="宋体" w:hAnsi="宋体" w:eastAsia="宋体" w:cs="宋体"/>
          <w:b/>
          <w:bCs/>
          <w:sz w:val="32"/>
          <w:szCs w:val="32"/>
        </w:rPr>
        <w:t>（1）基本支出</w:t>
      </w:r>
      <w:r>
        <w:rPr>
          <w:rFonts w:hint="eastAsia" w:ascii="宋体" w:hAnsi="宋体" w:eastAsia="宋体" w:cs="宋体"/>
          <w:sz w:val="32"/>
          <w:szCs w:val="32"/>
          <w:lang w:val="en-US" w:eastAsia="zh-CN"/>
        </w:rPr>
        <w:t>360.3</w:t>
      </w:r>
      <w:r>
        <w:rPr>
          <w:rFonts w:hint="eastAsia" w:ascii="宋体" w:hAnsi="宋体" w:eastAsia="宋体" w:cs="宋体"/>
          <w:sz w:val="32"/>
          <w:szCs w:val="32"/>
        </w:rPr>
        <w:t>万元，与2015年基本支出</w:t>
      </w:r>
      <w:r>
        <w:rPr>
          <w:rFonts w:hint="eastAsia" w:ascii="宋体" w:hAnsi="宋体" w:eastAsia="宋体" w:cs="宋体"/>
          <w:sz w:val="32"/>
          <w:szCs w:val="32"/>
          <w:lang w:val="en-US" w:eastAsia="zh-CN"/>
        </w:rPr>
        <w:t>282.3</w:t>
      </w:r>
      <w:r>
        <w:rPr>
          <w:rFonts w:hint="eastAsia" w:ascii="宋体" w:hAnsi="宋体" w:eastAsia="宋体" w:cs="宋体"/>
          <w:sz w:val="32"/>
          <w:szCs w:val="32"/>
        </w:rPr>
        <w:t>万元，增</w:t>
      </w:r>
      <w:r>
        <w:rPr>
          <w:rFonts w:hint="eastAsia" w:ascii="宋体" w:hAnsi="宋体" w:eastAsia="宋体" w:cs="宋体"/>
          <w:sz w:val="32"/>
          <w:szCs w:val="32"/>
          <w:lang w:eastAsia="zh-CN"/>
        </w:rPr>
        <w:t>加</w:t>
      </w:r>
      <w:r>
        <w:rPr>
          <w:rFonts w:hint="eastAsia" w:ascii="宋体" w:hAnsi="宋体" w:eastAsia="宋体" w:cs="宋体"/>
          <w:sz w:val="32"/>
          <w:szCs w:val="32"/>
          <w:lang w:val="en-US" w:eastAsia="zh-CN"/>
        </w:rPr>
        <w:t>78</w:t>
      </w:r>
      <w:r>
        <w:rPr>
          <w:rFonts w:hint="eastAsia" w:ascii="宋体" w:hAnsi="宋体" w:eastAsia="宋体" w:cs="宋体"/>
          <w:sz w:val="32"/>
          <w:szCs w:val="32"/>
        </w:rPr>
        <w:t>万元，增长</w:t>
      </w:r>
      <w:r>
        <w:rPr>
          <w:rFonts w:hint="eastAsia" w:ascii="宋体" w:hAnsi="宋体" w:eastAsia="宋体" w:cs="宋体"/>
          <w:sz w:val="32"/>
          <w:szCs w:val="32"/>
          <w:lang w:val="en-US" w:eastAsia="zh-CN"/>
        </w:rPr>
        <w:t>27.63</w:t>
      </w:r>
      <w:r>
        <w:rPr>
          <w:rFonts w:hint="eastAsia" w:ascii="宋体" w:hAnsi="宋体" w:eastAsia="宋体" w:cs="宋体"/>
          <w:sz w:val="32"/>
          <w:szCs w:val="32"/>
        </w:rPr>
        <w:t xml:space="preserve"> %，</w:t>
      </w:r>
      <w:r>
        <w:rPr>
          <w:rFonts w:hint="eastAsia" w:ascii="宋体" w:hAnsi="宋体" w:eastAsia="宋体" w:cs="宋体"/>
          <w:color w:val="auto"/>
          <w:sz w:val="32"/>
          <w:szCs w:val="32"/>
          <w:lang w:eastAsia="zh-CN"/>
        </w:rPr>
        <w:t>增长原因为：</w:t>
      </w:r>
      <w:r>
        <w:rPr>
          <w:rFonts w:hint="eastAsia" w:asciiTheme="minorEastAsia" w:hAnsiTheme="minorEastAsia" w:eastAsiaTheme="minorEastAsia" w:cstheme="minorEastAsia"/>
          <w:sz w:val="32"/>
          <w:szCs w:val="32"/>
        </w:rPr>
        <w:t>2016年人员工资调标增资、公务交通补贴</w:t>
      </w:r>
      <w:r>
        <w:rPr>
          <w:rFonts w:hint="eastAsia" w:asciiTheme="minorEastAsia" w:hAnsiTheme="minorEastAsia" w:eastAsiaTheme="minorEastAsia" w:cstheme="minorEastAsia"/>
          <w:sz w:val="32"/>
          <w:szCs w:val="32"/>
          <w:lang w:eastAsia="zh-CN"/>
        </w:rPr>
        <w:t>发放及党校新校区搬迁办公设备采购</w:t>
      </w:r>
      <w:r>
        <w:rPr>
          <w:rFonts w:hint="eastAsia" w:asciiTheme="minorEastAsia" w:hAnsiTheme="minorEastAsia" w:eastAsiaTheme="minorEastAsia" w:cstheme="minorEastAsia"/>
          <w:color w:val="auto"/>
          <w:sz w:val="32"/>
          <w:szCs w:val="32"/>
          <w:lang w:val="en-US" w:eastAsia="zh-CN"/>
        </w:rPr>
        <w:t>。</w:t>
      </w:r>
      <w:r>
        <w:rPr>
          <w:rFonts w:hint="eastAsia" w:ascii="宋体" w:hAnsi="宋体" w:eastAsia="宋体" w:cs="宋体"/>
          <w:b/>
          <w:bCs/>
          <w:sz w:val="32"/>
          <w:szCs w:val="32"/>
        </w:rPr>
        <w:t>（2）项目支出</w:t>
      </w:r>
      <w:r>
        <w:rPr>
          <w:rFonts w:hint="eastAsia" w:ascii="宋体" w:hAnsi="宋体" w:eastAsia="宋体" w:cs="宋体"/>
          <w:sz w:val="32"/>
          <w:szCs w:val="32"/>
          <w:lang w:val="en-US" w:eastAsia="zh-CN"/>
        </w:rPr>
        <w:t>42</w:t>
      </w:r>
      <w:r>
        <w:rPr>
          <w:rFonts w:hint="eastAsia" w:ascii="宋体" w:hAnsi="宋体" w:eastAsia="宋体" w:cs="宋体"/>
          <w:sz w:val="32"/>
          <w:szCs w:val="32"/>
        </w:rPr>
        <w:t>万元与2015年项目支出</w:t>
      </w:r>
      <w:r>
        <w:rPr>
          <w:rFonts w:hint="eastAsia" w:ascii="宋体" w:hAnsi="宋体" w:eastAsia="宋体" w:cs="宋体"/>
          <w:sz w:val="32"/>
          <w:szCs w:val="32"/>
          <w:lang w:val="en-US" w:eastAsia="zh-CN"/>
        </w:rPr>
        <w:t>4.7</w:t>
      </w:r>
      <w:r>
        <w:rPr>
          <w:rFonts w:hint="eastAsia" w:ascii="宋体" w:hAnsi="宋体" w:eastAsia="宋体" w:cs="宋体"/>
          <w:sz w:val="32"/>
          <w:szCs w:val="32"/>
        </w:rPr>
        <w:t>万元,</w:t>
      </w:r>
      <w:r>
        <w:rPr>
          <w:rFonts w:hint="eastAsia" w:ascii="宋体" w:hAnsi="宋体" w:eastAsia="宋体" w:cs="宋体"/>
          <w:sz w:val="32"/>
          <w:szCs w:val="32"/>
          <w:lang w:eastAsia="zh-CN"/>
        </w:rPr>
        <w:t>增长</w:t>
      </w:r>
      <w:r>
        <w:rPr>
          <w:rFonts w:hint="eastAsia" w:ascii="宋体" w:hAnsi="宋体" w:eastAsia="宋体" w:cs="宋体"/>
          <w:sz w:val="32"/>
          <w:szCs w:val="32"/>
          <w:lang w:val="en-US" w:eastAsia="zh-CN"/>
        </w:rPr>
        <w:t>37.3</w:t>
      </w:r>
      <w:r>
        <w:rPr>
          <w:rFonts w:hint="eastAsia" w:ascii="宋体" w:hAnsi="宋体" w:eastAsia="宋体" w:cs="宋体"/>
          <w:sz w:val="32"/>
          <w:szCs w:val="32"/>
        </w:rPr>
        <w:t>万元，</w:t>
      </w:r>
      <w:r>
        <w:rPr>
          <w:rFonts w:hint="eastAsia" w:ascii="宋体" w:hAnsi="宋体" w:eastAsia="宋体" w:cs="宋体"/>
          <w:sz w:val="32"/>
          <w:szCs w:val="32"/>
          <w:lang w:eastAsia="zh-CN"/>
        </w:rPr>
        <w:t>增长</w:t>
      </w:r>
      <w:r>
        <w:rPr>
          <w:rFonts w:hint="eastAsia" w:ascii="宋体" w:hAnsi="宋体" w:eastAsia="宋体" w:cs="宋体"/>
          <w:sz w:val="32"/>
          <w:szCs w:val="32"/>
          <w:lang w:val="en-US" w:eastAsia="zh-CN"/>
        </w:rPr>
        <w:t>126</w:t>
      </w:r>
      <w:r>
        <w:rPr>
          <w:rFonts w:hint="eastAsia" w:ascii="宋体" w:hAnsi="宋体" w:eastAsia="宋体" w:cs="宋体"/>
          <w:sz w:val="32"/>
          <w:szCs w:val="32"/>
        </w:rPr>
        <w:t>%。</w:t>
      </w:r>
      <w:r>
        <w:rPr>
          <w:rFonts w:hint="eastAsia" w:ascii="宋体" w:hAnsi="宋体" w:eastAsia="宋体" w:cs="宋体"/>
          <w:kern w:val="0"/>
          <w:sz w:val="30"/>
          <w:szCs w:val="30"/>
        </w:rPr>
        <w:t>2016年项目支出比上年</w:t>
      </w:r>
      <w:r>
        <w:rPr>
          <w:rFonts w:hint="eastAsia" w:ascii="宋体" w:hAnsi="宋体" w:eastAsia="宋体" w:cs="宋体"/>
          <w:kern w:val="0"/>
          <w:sz w:val="30"/>
          <w:szCs w:val="30"/>
          <w:lang w:eastAsia="zh-CN"/>
        </w:rPr>
        <w:t>增加</w:t>
      </w:r>
      <w:r>
        <w:rPr>
          <w:rFonts w:hint="eastAsia" w:ascii="宋体" w:hAnsi="宋体" w:eastAsia="宋体" w:cs="宋体"/>
          <w:sz w:val="32"/>
          <w:szCs w:val="32"/>
        </w:rPr>
        <w:t>原因：</w:t>
      </w:r>
      <w:r>
        <w:rPr>
          <w:rFonts w:hint="eastAsia" w:asciiTheme="minorEastAsia" w:hAnsiTheme="minorEastAsia" w:eastAsiaTheme="minorEastAsia" w:cstheme="minorEastAsia"/>
          <w:sz w:val="32"/>
          <w:szCs w:val="32"/>
        </w:rPr>
        <w:t>原因为新校区项目前期经费支出及</w:t>
      </w:r>
      <w:r>
        <w:rPr>
          <w:rFonts w:hint="eastAsia" w:asciiTheme="minorEastAsia" w:hAnsiTheme="minorEastAsia" w:eastAsiaTheme="minorEastAsia" w:cstheme="minorEastAsia"/>
          <w:sz w:val="32"/>
          <w:szCs w:val="32"/>
          <w:lang w:eastAsia="zh-CN"/>
        </w:rPr>
        <w:t>新校区</w:t>
      </w:r>
      <w:r>
        <w:rPr>
          <w:rFonts w:hint="eastAsia" w:asciiTheme="minorEastAsia" w:hAnsiTheme="minorEastAsia" w:eastAsiaTheme="minorEastAsia" w:cstheme="minorEastAsia"/>
          <w:sz w:val="32"/>
          <w:szCs w:val="32"/>
        </w:rPr>
        <w:t>办公设备购置</w:t>
      </w:r>
      <w:r>
        <w:rPr>
          <w:rFonts w:hint="eastAsia" w:ascii="宋体" w:hAnsi="宋体" w:eastAsia="宋体" w:cs="宋体"/>
          <w:color w:val="auto"/>
          <w:sz w:val="32"/>
          <w:szCs w:val="32"/>
        </w:rPr>
        <w:t>。</w:t>
      </w:r>
    </w:p>
    <w:p>
      <w:pPr>
        <w:numPr>
          <w:numId w:val="0"/>
        </w:numPr>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三、政府采购执行情况说明</w:t>
      </w:r>
    </w:p>
    <w:p>
      <w:pPr>
        <w:numPr>
          <w:ilvl w:val="0"/>
          <w:numId w:val="0"/>
        </w:numPr>
        <w:rPr>
          <w:rFonts w:hint="eastAsia"/>
          <w:sz w:val="32"/>
          <w:szCs w:val="32"/>
          <w:lang w:val="en-US" w:eastAsia="zh-CN"/>
        </w:rPr>
      </w:pPr>
      <w:r>
        <w:rPr>
          <w:rFonts w:hint="eastAsia"/>
          <w:sz w:val="32"/>
          <w:szCs w:val="32"/>
          <w:lang w:val="en-US" w:eastAsia="zh-CN"/>
        </w:rPr>
        <w:t>1、政府采购执行情况</w:t>
      </w:r>
    </w:p>
    <w:p>
      <w:pPr>
        <w:numPr>
          <w:ilvl w:val="0"/>
          <w:numId w:val="0"/>
        </w:numPr>
        <w:ind w:firstLine="640" w:firstLineChars="200"/>
        <w:rPr>
          <w:rFonts w:hint="eastAsia"/>
          <w:sz w:val="32"/>
          <w:szCs w:val="32"/>
          <w:lang w:val="en-US" w:eastAsia="zh-CN"/>
        </w:rPr>
      </w:pPr>
      <w:r>
        <w:rPr>
          <w:rFonts w:hint="eastAsia"/>
          <w:sz w:val="32"/>
          <w:szCs w:val="32"/>
          <w:lang w:val="en-US" w:eastAsia="zh-CN"/>
        </w:rPr>
        <w:t>2016年</w:t>
      </w:r>
      <w:r>
        <w:rPr>
          <w:rFonts w:hint="eastAsia"/>
          <w:sz w:val="32"/>
          <w:szCs w:val="32"/>
          <w:lang w:eastAsia="zh-CN"/>
        </w:rPr>
        <w:t>采购计划</w:t>
      </w:r>
      <w:r>
        <w:rPr>
          <w:rFonts w:hint="eastAsia"/>
          <w:sz w:val="32"/>
          <w:szCs w:val="32"/>
          <w:lang w:val="en-US" w:eastAsia="zh-CN"/>
        </w:rPr>
        <w:t>58.96133万元，实际采购55.9399万元，节约3.02143万元（其中：1、财政性资金计划58.96133万元，实际采购55.9399万元，节约3.02143万元；2、非财政性资金计划0万元，实际采购0万元，节约0万元），</w:t>
      </w:r>
      <w:r>
        <w:rPr>
          <w:rFonts w:hint="eastAsia"/>
          <w:sz w:val="32"/>
          <w:szCs w:val="32"/>
          <w:lang w:eastAsia="zh-CN"/>
        </w:rPr>
        <w:t>采购计划</w:t>
      </w:r>
      <w:r>
        <w:rPr>
          <w:rFonts w:hint="eastAsia"/>
          <w:sz w:val="32"/>
          <w:szCs w:val="32"/>
          <w:lang w:val="en-US" w:eastAsia="zh-CN"/>
        </w:rPr>
        <w:t>比上年0万元增加(减少)0万元，增长（减少）0%。实际采购0万元比上年0万元增加(减少)0万元，增长(减少)0%。</w:t>
      </w:r>
    </w:p>
    <w:p>
      <w:pPr>
        <w:numPr>
          <w:ilvl w:val="0"/>
          <w:numId w:val="0"/>
        </w:numPr>
        <w:rPr>
          <w:rFonts w:hint="eastAsia"/>
          <w:sz w:val="32"/>
          <w:szCs w:val="32"/>
          <w:lang w:val="en-US" w:eastAsia="zh-CN"/>
        </w:rPr>
      </w:pPr>
      <w:r>
        <w:rPr>
          <w:rFonts w:hint="eastAsia"/>
          <w:sz w:val="32"/>
          <w:szCs w:val="32"/>
          <w:lang w:val="en-US" w:eastAsia="zh-CN"/>
        </w:rPr>
        <w:t>2、政府采购项目分类完成情况</w:t>
      </w:r>
    </w:p>
    <w:p>
      <w:pPr>
        <w:numPr>
          <w:ilvl w:val="0"/>
          <w:numId w:val="0"/>
        </w:numPr>
        <w:ind w:firstLine="640" w:firstLineChars="200"/>
        <w:rPr>
          <w:rFonts w:hint="eastAsia"/>
          <w:sz w:val="32"/>
          <w:szCs w:val="32"/>
          <w:lang w:val="en-US" w:eastAsia="zh-CN"/>
        </w:rPr>
      </w:pPr>
      <w:r>
        <w:rPr>
          <w:rFonts w:hint="eastAsia"/>
          <w:sz w:val="32"/>
          <w:szCs w:val="32"/>
          <w:lang w:val="en-US" w:eastAsia="zh-CN"/>
        </w:rPr>
        <w:t>货物类完成51.8113万元，比2015年28.1651万元增长23.6462万元，增长83.96%。增长原因：党校新校区建设办公设备购置。</w:t>
      </w:r>
    </w:p>
    <w:p>
      <w:pPr>
        <w:numPr>
          <w:ilvl w:val="0"/>
          <w:numId w:val="0"/>
        </w:numPr>
        <w:ind w:firstLine="640" w:firstLineChars="200"/>
        <w:rPr>
          <w:rFonts w:hint="eastAsia"/>
          <w:sz w:val="32"/>
          <w:szCs w:val="32"/>
          <w:lang w:val="en-US" w:eastAsia="zh-CN"/>
        </w:rPr>
      </w:pPr>
      <w:r>
        <w:rPr>
          <w:rFonts w:hint="eastAsia"/>
          <w:sz w:val="32"/>
          <w:szCs w:val="32"/>
          <w:lang w:val="en-US" w:eastAsia="zh-CN"/>
        </w:rPr>
        <w:t>工程类完成0万元，比2015年0万元增长（减少）0万元，增长（减少）0%。</w:t>
      </w:r>
    </w:p>
    <w:p>
      <w:pPr>
        <w:numPr>
          <w:ilvl w:val="0"/>
          <w:numId w:val="0"/>
        </w:numPr>
        <w:ind w:firstLine="640" w:firstLineChars="200"/>
        <w:rPr>
          <w:rFonts w:hint="eastAsia" w:ascii="宋体" w:hAnsi="宋体" w:eastAsia="宋体" w:cs="宋体"/>
          <w:b/>
          <w:bCs/>
          <w:sz w:val="32"/>
          <w:szCs w:val="32"/>
          <w:lang w:val="en-US" w:eastAsia="zh-CN"/>
        </w:rPr>
      </w:pPr>
      <w:r>
        <w:rPr>
          <w:rFonts w:hint="eastAsia"/>
          <w:sz w:val="32"/>
          <w:szCs w:val="32"/>
          <w:lang w:val="en-US" w:eastAsia="zh-CN"/>
        </w:rPr>
        <w:t>服务类完成4.1</w:t>
      </w:r>
      <w:bookmarkStart w:id="0" w:name="_GoBack"/>
      <w:bookmarkEnd w:id="0"/>
      <w:r>
        <w:rPr>
          <w:rFonts w:hint="eastAsia"/>
          <w:sz w:val="32"/>
          <w:szCs w:val="32"/>
          <w:lang w:val="en-US" w:eastAsia="zh-CN"/>
        </w:rPr>
        <w:t xml:space="preserve">826万元，比2015年0万元增长（减少）4.1826万元，增长（减少）100%。增长原因：党校新校区建设采购支出。     </w:t>
      </w:r>
    </w:p>
    <w:p>
      <w:pPr>
        <w:numPr>
          <w:numId w:val="0"/>
        </w:num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四、名词解释：</w:t>
      </w:r>
    </w:p>
    <w:p>
      <w:pPr>
        <w:rPr>
          <w:rFonts w:hint="eastAsia" w:ascii="宋体" w:hAnsi="宋体"/>
          <w:sz w:val="28"/>
          <w:szCs w:val="28"/>
          <w:lang w:eastAsia="zh-CN"/>
        </w:rPr>
      </w:pPr>
      <w:r>
        <w:rPr>
          <w:rFonts w:hint="eastAsia" w:ascii="宋体" w:hAnsi="宋体"/>
          <w:b/>
          <w:bCs/>
          <w:sz w:val="28"/>
          <w:szCs w:val="28"/>
          <w:lang w:eastAsia="zh-CN"/>
        </w:rPr>
        <w:t>财政补助收入</w:t>
      </w:r>
      <w:r>
        <w:rPr>
          <w:rFonts w:hint="eastAsia" w:ascii="宋体" w:hAnsi="宋体"/>
          <w:sz w:val="28"/>
          <w:szCs w:val="28"/>
          <w:lang w:eastAsia="zh-CN"/>
        </w:rPr>
        <w:t>：是指</w:t>
      </w:r>
      <w:r>
        <w:rPr>
          <w:rFonts w:hint="eastAsia" w:ascii="宋体" w:hAnsi="宋体"/>
          <w:b/>
          <w:bCs/>
          <w:sz w:val="28"/>
          <w:szCs w:val="28"/>
          <w:lang w:eastAsia="zh-CN"/>
        </w:rPr>
        <w:t>事业单位</w:t>
      </w:r>
      <w:r>
        <w:rPr>
          <w:rFonts w:hint="eastAsia" w:ascii="宋体" w:hAnsi="宋体"/>
          <w:sz w:val="28"/>
          <w:szCs w:val="28"/>
          <w:lang w:eastAsia="zh-CN"/>
        </w:rPr>
        <w:t>从同级财政部门取得的各类财政拨款，包括基本支出补助和项目支出补助。</w:t>
      </w:r>
    </w:p>
    <w:p>
      <w:pPr>
        <w:rPr>
          <w:rFonts w:hint="eastAsia" w:ascii="宋体" w:hAnsi="宋体" w:eastAsiaTheme="minorEastAsia"/>
          <w:sz w:val="28"/>
          <w:szCs w:val="28"/>
          <w:lang w:eastAsia="zh-CN"/>
        </w:rPr>
      </w:pPr>
      <w:r>
        <w:rPr>
          <w:rFonts w:hint="eastAsia" w:ascii="宋体" w:hAnsi="宋体"/>
          <w:b/>
          <w:bCs/>
          <w:sz w:val="28"/>
          <w:szCs w:val="28"/>
          <w:lang w:eastAsia="zh-CN"/>
        </w:rPr>
        <w:t>事业收入</w:t>
      </w:r>
      <w:r>
        <w:rPr>
          <w:rFonts w:hint="eastAsia" w:ascii="宋体" w:hAnsi="宋体"/>
          <w:sz w:val="28"/>
          <w:szCs w:val="28"/>
          <w:lang w:eastAsia="zh-CN"/>
        </w:rPr>
        <w:t>：指</w:t>
      </w:r>
      <w:r>
        <w:rPr>
          <w:rFonts w:hint="eastAsia" w:ascii="宋体" w:hAnsi="宋体"/>
          <w:b/>
          <w:bCs/>
          <w:sz w:val="28"/>
          <w:szCs w:val="28"/>
          <w:lang w:eastAsia="zh-CN"/>
        </w:rPr>
        <w:t>事业单位</w:t>
      </w:r>
      <w:r>
        <w:rPr>
          <w:rFonts w:hint="eastAsia" w:ascii="宋体" w:hAnsi="宋体"/>
          <w:sz w:val="28"/>
          <w:szCs w:val="28"/>
          <w:lang w:eastAsia="zh-CN"/>
        </w:rPr>
        <w:t>开展专业业务活动及其辅助活动取得的收入。</w:t>
      </w:r>
    </w:p>
    <w:p>
      <w:pPr>
        <w:rPr>
          <w:rFonts w:hint="eastAsia" w:ascii="宋体" w:hAnsi="宋体" w:eastAsia="宋体" w:cs="宋体"/>
          <w:sz w:val="32"/>
          <w:szCs w:val="32"/>
        </w:rPr>
      </w:pPr>
      <w:r>
        <w:rPr>
          <w:rFonts w:hint="eastAsia" w:ascii="宋体" w:hAnsi="宋体" w:eastAsia="宋体" w:cs="宋体"/>
          <w:b/>
          <w:bCs/>
          <w:sz w:val="32"/>
          <w:szCs w:val="32"/>
        </w:rPr>
        <w:t>基本支出：</w:t>
      </w:r>
      <w:r>
        <w:rPr>
          <w:rFonts w:hint="eastAsia" w:ascii="宋体" w:hAnsi="宋体" w:eastAsia="宋体" w:cs="宋体"/>
          <w:sz w:val="32"/>
          <w:szCs w:val="32"/>
        </w:rPr>
        <w:t>为保障机构正常运行，完成日常工作任务而发生的人员支出和公用支出。</w:t>
      </w:r>
    </w:p>
    <w:p>
      <w:pPr>
        <w:rPr>
          <w:rFonts w:hint="eastAsia" w:ascii="宋体" w:hAnsi="宋体" w:eastAsia="宋体" w:cs="宋体"/>
          <w:sz w:val="32"/>
          <w:szCs w:val="32"/>
          <w:lang w:eastAsia="zh-CN"/>
        </w:rPr>
      </w:pPr>
      <w:r>
        <w:rPr>
          <w:rFonts w:hint="eastAsia" w:ascii="宋体" w:hAnsi="宋体" w:eastAsia="宋体" w:cs="宋体"/>
          <w:b/>
          <w:bCs/>
          <w:sz w:val="32"/>
          <w:szCs w:val="32"/>
        </w:rPr>
        <w:t>项目支出：</w:t>
      </w:r>
      <w:r>
        <w:rPr>
          <w:rFonts w:hint="eastAsia" w:ascii="宋体" w:hAnsi="宋体" w:eastAsia="宋体" w:cs="宋体"/>
          <w:sz w:val="32"/>
          <w:szCs w:val="32"/>
        </w:rPr>
        <w:t>指在基本支出之外为完成特定行政任务和事业发展目标所发生的支出</w:t>
      </w:r>
      <w:r>
        <w:rPr>
          <w:rFonts w:hint="eastAsia" w:ascii="宋体" w:hAnsi="宋体" w:eastAsia="宋体" w:cs="宋体"/>
          <w:sz w:val="32"/>
          <w:szCs w:val="32"/>
          <w:lang w:eastAsia="zh-CN"/>
        </w:rPr>
        <w:t>。</w:t>
      </w:r>
    </w:p>
    <w:p>
      <w:pPr>
        <w:rPr>
          <w:rFonts w:hint="eastAsia" w:ascii="宋体" w:hAnsi="宋体" w:eastAsia="宋体" w:cs="宋体"/>
          <w:b w:val="0"/>
          <w:i w:val="0"/>
          <w:caps w:val="0"/>
          <w:color w:val="000000"/>
          <w:spacing w:val="17"/>
          <w:sz w:val="32"/>
          <w:szCs w:val="32"/>
          <w:shd w:val="clear" w:fill="FFFFFF"/>
        </w:rPr>
      </w:pPr>
      <w:r>
        <w:rPr>
          <w:rStyle w:val="5"/>
          <w:rFonts w:ascii="宋体" w:hAnsi="宋体" w:eastAsia="宋体" w:cs="宋体"/>
          <w:i w:val="0"/>
          <w:caps w:val="0"/>
          <w:color w:val="000000"/>
          <w:spacing w:val="17"/>
          <w:sz w:val="32"/>
          <w:szCs w:val="32"/>
          <w:shd w:val="clear" w:fill="FFFFFF"/>
        </w:rPr>
        <w:t>“三公”经费：</w:t>
      </w:r>
      <w:r>
        <w:rPr>
          <w:rFonts w:hint="eastAsia" w:ascii="宋体" w:hAnsi="宋体" w:eastAsia="宋体" w:cs="宋体"/>
          <w:b w:val="0"/>
          <w:i w:val="0"/>
          <w:caps w:val="0"/>
          <w:color w:val="000000"/>
          <w:spacing w:val="17"/>
          <w:sz w:val="32"/>
          <w:szCs w:val="32"/>
          <w:shd w:val="clear"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rPr>
          <w:rFonts w:hint="eastAsia" w:ascii="宋体" w:hAnsi="宋体" w:eastAsia="宋体" w:cs="宋体"/>
          <w:b w:val="0"/>
          <w:i w:val="0"/>
          <w:caps w:val="0"/>
          <w:color w:val="000000"/>
          <w:spacing w:val="17"/>
          <w:sz w:val="32"/>
          <w:szCs w:val="32"/>
          <w:shd w:val="clear" w:fill="FFFFFF"/>
          <w:lang w:eastAsia="zh-CN"/>
        </w:rPr>
      </w:pPr>
      <w:r>
        <w:rPr>
          <w:rFonts w:hint="eastAsia" w:ascii="宋体" w:hAnsi="宋体" w:eastAsia="宋体" w:cs="宋体"/>
          <w:b/>
          <w:bCs/>
          <w:i w:val="0"/>
          <w:caps w:val="0"/>
          <w:color w:val="000000"/>
          <w:spacing w:val="17"/>
          <w:sz w:val="32"/>
          <w:szCs w:val="32"/>
          <w:shd w:val="clear" w:fill="FFFFFF"/>
          <w:lang w:eastAsia="zh-CN"/>
        </w:rPr>
        <w:t>机关运行经费：</w:t>
      </w:r>
      <w:r>
        <w:rPr>
          <w:rFonts w:hint="eastAsia" w:ascii="宋体" w:hAnsi="宋体" w:eastAsia="宋体" w:cs="宋体"/>
          <w:b w:val="0"/>
          <w:i w:val="0"/>
          <w:caps w:val="0"/>
          <w:color w:val="000000"/>
          <w:spacing w:val="17"/>
          <w:sz w:val="32"/>
          <w:szCs w:val="32"/>
          <w:shd w:val="clear" w:fill="FFFFFF"/>
          <w:lang w:eastAsia="zh-CN"/>
        </w:rPr>
        <w:t>部门决算中行政单位和参照公务员法管理的事业单位一般公共预算财政拨款基本支出中日常公用经费。</w:t>
      </w:r>
    </w:p>
    <w:p>
      <w:pPr>
        <w:rPr>
          <w:rFonts w:hint="eastAsia" w:ascii="宋体" w:hAnsi="宋体" w:eastAsia="宋体" w:cs="宋体"/>
          <w:b/>
          <w:bCs/>
          <w:color w:val="FF0000"/>
          <w:sz w:val="32"/>
          <w:szCs w:val="32"/>
          <w:lang w:val="en-US" w:eastAsia="zh-CN"/>
        </w:rPr>
      </w:pPr>
      <w:r>
        <w:rPr>
          <w:rFonts w:hint="eastAsia" w:ascii="宋体" w:hAnsi="宋体" w:eastAsia="宋体" w:cs="宋体"/>
          <w:b/>
          <w:bCs/>
          <w:sz w:val="32"/>
          <w:szCs w:val="32"/>
          <w:lang w:eastAsia="zh-CN"/>
        </w:rPr>
        <w:t>五、其他</w:t>
      </w:r>
    </w:p>
    <w:p>
      <w:pPr>
        <w:numPr>
          <w:ilvl w:val="0"/>
          <w:numId w:val="0"/>
        </w:numPr>
        <w:jc w:val="both"/>
        <w:rPr>
          <w:rFonts w:hint="eastAsia"/>
          <w:b/>
          <w:bCs/>
          <w:color w:val="FF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Lucida Sans">
    <w:panose1 w:val="020B0602030504020204"/>
    <w:charset w:val="00"/>
    <w:family w:val="auto"/>
    <w:pitch w:val="default"/>
    <w:sig w:usb0="00000000" w:usb1="00000000" w:usb2="00000000" w:usb3="00000000" w:csb0="00000000" w:csb1="00000000"/>
  </w:font>
  <w:font w:name="Shruti">
    <w:panose1 w:val="020B0502040204020203"/>
    <w:charset w:val="00"/>
    <w:family w:val="auto"/>
    <w:pitch w:val="default"/>
    <w:sig w:usb0="00040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BC6B"/>
    <w:multiLevelType w:val="singleLevel"/>
    <w:tmpl w:val="59EEBC6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F5E1F"/>
    <w:rsid w:val="03A7308D"/>
    <w:rsid w:val="03D00EDD"/>
    <w:rsid w:val="0413316A"/>
    <w:rsid w:val="0C17664C"/>
    <w:rsid w:val="1C983D28"/>
    <w:rsid w:val="1C9A67B9"/>
    <w:rsid w:val="20877B5D"/>
    <w:rsid w:val="246A71A6"/>
    <w:rsid w:val="28B42F5A"/>
    <w:rsid w:val="28B534D9"/>
    <w:rsid w:val="2E5B0A72"/>
    <w:rsid w:val="2E926AC5"/>
    <w:rsid w:val="311C6693"/>
    <w:rsid w:val="36481AAB"/>
    <w:rsid w:val="3AFB4A32"/>
    <w:rsid w:val="3B8F5E1F"/>
    <w:rsid w:val="3DB8452B"/>
    <w:rsid w:val="3E3E3A04"/>
    <w:rsid w:val="3ECE2262"/>
    <w:rsid w:val="3FEF7B4B"/>
    <w:rsid w:val="411D18A6"/>
    <w:rsid w:val="4196353E"/>
    <w:rsid w:val="41C31ED2"/>
    <w:rsid w:val="4741683B"/>
    <w:rsid w:val="4BA05D91"/>
    <w:rsid w:val="4BD20B1F"/>
    <w:rsid w:val="4D687E2E"/>
    <w:rsid w:val="549A05D4"/>
    <w:rsid w:val="55530BE4"/>
    <w:rsid w:val="56D05B66"/>
    <w:rsid w:val="64803351"/>
    <w:rsid w:val="6B984EB6"/>
    <w:rsid w:val="6DCB6A46"/>
    <w:rsid w:val="6E8C33A0"/>
    <w:rsid w:val="70241DD0"/>
    <w:rsid w:val="78E458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2017-10-24T02:46:00Z</dcterms:created>
  <dc:creator>yph</dc:creator>
  <cp:lastModifiedBy>hp</cp:lastModifiedBy>
  <cp:lastPrinted>2017-10-24T07:15:00Z</cp:lastPrinted>
  <dcterms:modified xsi:type="dcterms:W3CDTF">2017-10-26T01:23:39Z</dcterms:modified>
  <dc:title>关于对2016年部门决算公开情况通知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