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A2" w:rsidRDefault="00CC54A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盈江县</w:t>
      </w: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年度转移支付执行情况说明</w:t>
      </w:r>
    </w:p>
    <w:p w:rsidR="00CC54A2" w:rsidRDefault="00CC54A2">
      <w:pPr>
        <w:jc w:val="center"/>
        <w:rPr>
          <w:sz w:val="32"/>
          <w:szCs w:val="32"/>
        </w:rPr>
      </w:pPr>
    </w:p>
    <w:p w:rsidR="00CC54A2" w:rsidRDefault="00CC54A2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收入情况</w:t>
      </w:r>
    </w:p>
    <w:p w:rsidR="00CC54A2" w:rsidRDefault="00CC54A2">
      <w:pPr>
        <w:ind w:firstLine="640"/>
        <w:rPr>
          <w:sz w:val="30"/>
          <w:szCs w:val="30"/>
        </w:rPr>
      </w:pPr>
      <w:r>
        <w:rPr>
          <w:sz w:val="30"/>
          <w:szCs w:val="30"/>
        </w:rPr>
        <w:t>2016</w:t>
      </w:r>
      <w:r>
        <w:rPr>
          <w:rFonts w:hint="eastAsia"/>
          <w:sz w:val="30"/>
          <w:szCs w:val="30"/>
        </w:rPr>
        <w:t>年盈江县收到转移性收入</w:t>
      </w:r>
      <w:r>
        <w:rPr>
          <w:sz w:val="30"/>
          <w:szCs w:val="30"/>
        </w:rPr>
        <w:t>205939</w:t>
      </w:r>
      <w:r>
        <w:rPr>
          <w:rFonts w:hint="eastAsia"/>
          <w:sz w:val="30"/>
          <w:szCs w:val="30"/>
        </w:rPr>
        <w:t>万元，比</w:t>
      </w:r>
      <w:r>
        <w:rPr>
          <w:sz w:val="30"/>
          <w:szCs w:val="30"/>
        </w:rPr>
        <w:t>2015</w:t>
      </w:r>
      <w:r>
        <w:rPr>
          <w:rFonts w:hint="eastAsia"/>
          <w:sz w:val="30"/>
          <w:szCs w:val="30"/>
        </w:rPr>
        <w:t>年度结算数</w:t>
      </w:r>
      <w:r>
        <w:rPr>
          <w:sz w:val="30"/>
          <w:szCs w:val="30"/>
        </w:rPr>
        <w:t>195495</w:t>
      </w:r>
      <w:r>
        <w:rPr>
          <w:rFonts w:hint="eastAsia"/>
          <w:sz w:val="30"/>
          <w:szCs w:val="30"/>
        </w:rPr>
        <w:t>万元，增长</w:t>
      </w:r>
      <w:r>
        <w:rPr>
          <w:sz w:val="30"/>
          <w:szCs w:val="30"/>
        </w:rPr>
        <w:t>5.3%</w:t>
      </w:r>
      <w:r>
        <w:rPr>
          <w:rFonts w:hint="eastAsia"/>
          <w:sz w:val="30"/>
          <w:szCs w:val="30"/>
        </w:rPr>
        <w:t>。其中：</w:t>
      </w:r>
    </w:p>
    <w:p w:rsidR="00CC54A2" w:rsidRDefault="00CC54A2">
      <w:pPr>
        <w:ind w:firstLine="640"/>
        <w:rPr>
          <w:sz w:val="30"/>
          <w:szCs w:val="30"/>
        </w:rPr>
      </w:pPr>
      <w:r>
        <w:rPr>
          <w:sz w:val="30"/>
          <w:szCs w:val="30"/>
        </w:rPr>
        <w:t xml:space="preserve"> 1</w:t>
      </w:r>
      <w:r>
        <w:rPr>
          <w:rFonts w:hint="eastAsia"/>
          <w:sz w:val="30"/>
          <w:szCs w:val="30"/>
        </w:rPr>
        <w:t>、返还性收入</w:t>
      </w:r>
      <w:r>
        <w:rPr>
          <w:sz w:val="30"/>
          <w:szCs w:val="30"/>
        </w:rPr>
        <w:t>4782</w:t>
      </w:r>
      <w:r>
        <w:rPr>
          <w:rFonts w:hint="eastAsia"/>
          <w:sz w:val="30"/>
          <w:szCs w:val="30"/>
        </w:rPr>
        <w:t>万元，比</w:t>
      </w:r>
      <w:r>
        <w:rPr>
          <w:sz w:val="30"/>
          <w:szCs w:val="30"/>
        </w:rPr>
        <w:t>2015</w:t>
      </w:r>
      <w:r>
        <w:rPr>
          <w:rFonts w:hint="eastAsia"/>
          <w:sz w:val="30"/>
          <w:szCs w:val="30"/>
        </w:rPr>
        <w:t>年度结算数</w:t>
      </w:r>
      <w:r>
        <w:rPr>
          <w:sz w:val="30"/>
          <w:szCs w:val="30"/>
        </w:rPr>
        <w:t>5395</w:t>
      </w:r>
      <w:r>
        <w:rPr>
          <w:rFonts w:hint="eastAsia"/>
          <w:sz w:val="30"/>
          <w:szCs w:val="30"/>
        </w:rPr>
        <w:t>万元，减少</w:t>
      </w:r>
      <w:r>
        <w:rPr>
          <w:sz w:val="30"/>
          <w:szCs w:val="30"/>
        </w:rPr>
        <w:t>11.4%</w:t>
      </w:r>
      <w:r>
        <w:rPr>
          <w:rFonts w:hint="eastAsia"/>
          <w:sz w:val="30"/>
          <w:szCs w:val="30"/>
        </w:rPr>
        <w:t>；</w:t>
      </w:r>
    </w:p>
    <w:p w:rsidR="00CC54A2" w:rsidRDefault="00CC54A2">
      <w:pPr>
        <w:ind w:firstLine="640"/>
        <w:rPr>
          <w:sz w:val="30"/>
          <w:szCs w:val="30"/>
        </w:rPr>
      </w:pPr>
      <w:r>
        <w:rPr>
          <w:sz w:val="30"/>
          <w:szCs w:val="30"/>
        </w:rPr>
        <w:t xml:space="preserve"> 2</w:t>
      </w:r>
      <w:r>
        <w:rPr>
          <w:rFonts w:hint="eastAsia"/>
          <w:sz w:val="30"/>
          <w:szCs w:val="30"/>
        </w:rPr>
        <w:t>、一般性转移支付收入</w:t>
      </w:r>
      <w:r>
        <w:rPr>
          <w:sz w:val="30"/>
          <w:szCs w:val="30"/>
        </w:rPr>
        <w:t>123428</w:t>
      </w:r>
      <w:r>
        <w:rPr>
          <w:rFonts w:hint="eastAsia"/>
          <w:sz w:val="30"/>
          <w:szCs w:val="30"/>
        </w:rPr>
        <w:t>万元，比</w:t>
      </w:r>
      <w:r>
        <w:rPr>
          <w:sz w:val="30"/>
          <w:szCs w:val="30"/>
        </w:rPr>
        <w:t>2015</w:t>
      </w:r>
      <w:r>
        <w:rPr>
          <w:rFonts w:hint="eastAsia"/>
          <w:sz w:val="30"/>
          <w:szCs w:val="30"/>
        </w:rPr>
        <w:t>年度结算数</w:t>
      </w:r>
      <w:r>
        <w:rPr>
          <w:sz w:val="30"/>
          <w:szCs w:val="30"/>
        </w:rPr>
        <w:t>116301</w:t>
      </w:r>
      <w:r>
        <w:rPr>
          <w:rFonts w:hint="eastAsia"/>
          <w:sz w:val="30"/>
          <w:szCs w:val="30"/>
        </w:rPr>
        <w:t>万元，增加</w:t>
      </w:r>
      <w:r>
        <w:rPr>
          <w:sz w:val="30"/>
          <w:szCs w:val="30"/>
        </w:rPr>
        <w:t>6.1%</w:t>
      </w:r>
      <w:r>
        <w:rPr>
          <w:rFonts w:hint="eastAsia"/>
          <w:sz w:val="30"/>
          <w:szCs w:val="30"/>
        </w:rPr>
        <w:t>；</w:t>
      </w:r>
    </w:p>
    <w:p w:rsidR="00CC54A2" w:rsidRDefault="00CC54A2" w:rsidP="00A96813">
      <w:pPr>
        <w:ind w:firstLineChars="200" w:firstLine="31680"/>
        <w:rPr>
          <w:sz w:val="30"/>
          <w:szCs w:val="30"/>
        </w:rPr>
      </w:pPr>
      <w:r>
        <w:rPr>
          <w:sz w:val="30"/>
          <w:szCs w:val="30"/>
        </w:rPr>
        <w:t xml:space="preserve"> 3</w:t>
      </w:r>
      <w:r>
        <w:rPr>
          <w:rFonts w:hint="eastAsia"/>
          <w:sz w:val="30"/>
          <w:szCs w:val="30"/>
        </w:rPr>
        <w:t>、专项转移支付收入</w:t>
      </w:r>
      <w:r>
        <w:rPr>
          <w:sz w:val="30"/>
          <w:szCs w:val="30"/>
        </w:rPr>
        <w:t>77729</w:t>
      </w:r>
      <w:r>
        <w:rPr>
          <w:rFonts w:hint="eastAsia"/>
          <w:sz w:val="30"/>
          <w:szCs w:val="30"/>
        </w:rPr>
        <w:t>万元；比</w:t>
      </w:r>
      <w:r>
        <w:rPr>
          <w:sz w:val="30"/>
          <w:szCs w:val="30"/>
        </w:rPr>
        <w:t>2015</w:t>
      </w:r>
      <w:r>
        <w:rPr>
          <w:rFonts w:hint="eastAsia"/>
          <w:sz w:val="30"/>
          <w:szCs w:val="30"/>
        </w:rPr>
        <w:t>年度结算数</w:t>
      </w:r>
      <w:r>
        <w:rPr>
          <w:sz w:val="30"/>
          <w:szCs w:val="30"/>
        </w:rPr>
        <w:t>73799</w:t>
      </w:r>
      <w:r>
        <w:rPr>
          <w:rFonts w:hint="eastAsia"/>
          <w:sz w:val="30"/>
          <w:szCs w:val="30"/>
        </w:rPr>
        <w:t>万元，增加</w:t>
      </w:r>
      <w:r>
        <w:rPr>
          <w:sz w:val="30"/>
          <w:szCs w:val="30"/>
        </w:rPr>
        <w:t>5.3%</w:t>
      </w:r>
      <w:r>
        <w:rPr>
          <w:rFonts w:hint="eastAsia"/>
          <w:sz w:val="30"/>
          <w:szCs w:val="30"/>
        </w:rPr>
        <w:t>；</w:t>
      </w:r>
    </w:p>
    <w:p w:rsidR="00CC54A2" w:rsidRDefault="00CC54A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二、支出使用情况</w:t>
      </w:r>
    </w:p>
    <w:p w:rsidR="00CC54A2" w:rsidRDefault="00CC54A2">
      <w:pPr>
        <w:rPr>
          <w:sz w:val="30"/>
          <w:szCs w:val="30"/>
        </w:rPr>
      </w:pPr>
      <w:r>
        <w:rPr>
          <w:sz w:val="30"/>
          <w:szCs w:val="30"/>
        </w:rPr>
        <w:t xml:space="preserve">      1</w:t>
      </w:r>
      <w:r>
        <w:rPr>
          <w:rFonts w:hint="eastAsia"/>
          <w:sz w:val="30"/>
          <w:szCs w:val="30"/>
        </w:rPr>
        <w:t>、返还性收入支付执行情况：全年返还性收入</w:t>
      </w:r>
      <w:r>
        <w:rPr>
          <w:sz w:val="30"/>
          <w:szCs w:val="30"/>
        </w:rPr>
        <w:t>4782</w:t>
      </w:r>
      <w:r>
        <w:rPr>
          <w:rFonts w:hint="eastAsia"/>
          <w:sz w:val="30"/>
          <w:szCs w:val="30"/>
        </w:rPr>
        <w:t>万元，由政府统筹安排使用。</w:t>
      </w:r>
    </w:p>
    <w:p w:rsidR="00CC54A2" w:rsidRDefault="00CC54A2" w:rsidP="00A96813">
      <w:pPr>
        <w:ind w:firstLineChars="300" w:firstLine="31680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、一般性转移支付执行情况：全年一般性转移支付收入</w:t>
      </w:r>
      <w:r>
        <w:rPr>
          <w:sz w:val="30"/>
          <w:szCs w:val="30"/>
        </w:rPr>
        <w:t>123428</w:t>
      </w:r>
      <w:r>
        <w:rPr>
          <w:rFonts w:hint="eastAsia"/>
          <w:sz w:val="30"/>
          <w:szCs w:val="30"/>
        </w:rPr>
        <w:t>万元，主要用于一般公共服务支出</w:t>
      </w:r>
      <w:r>
        <w:rPr>
          <w:sz w:val="30"/>
          <w:szCs w:val="30"/>
        </w:rPr>
        <w:t>1119</w:t>
      </w:r>
      <w:r>
        <w:rPr>
          <w:rFonts w:hint="eastAsia"/>
          <w:sz w:val="30"/>
          <w:szCs w:val="30"/>
        </w:rPr>
        <w:t>万元，公共安全支出</w:t>
      </w:r>
      <w:r>
        <w:rPr>
          <w:sz w:val="30"/>
          <w:szCs w:val="30"/>
        </w:rPr>
        <w:t>2136</w:t>
      </w:r>
      <w:r>
        <w:rPr>
          <w:rFonts w:hint="eastAsia"/>
          <w:sz w:val="30"/>
          <w:szCs w:val="30"/>
        </w:rPr>
        <w:t>万元，教育支出</w:t>
      </w:r>
      <w:r>
        <w:rPr>
          <w:sz w:val="30"/>
          <w:szCs w:val="30"/>
        </w:rPr>
        <w:t>14205</w:t>
      </w:r>
      <w:r>
        <w:rPr>
          <w:rFonts w:hint="eastAsia"/>
          <w:sz w:val="30"/>
          <w:szCs w:val="30"/>
        </w:rPr>
        <w:t>万元，社会保障和就业支出</w:t>
      </w:r>
      <w:r>
        <w:rPr>
          <w:sz w:val="30"/>
          <w:szCs w:val="30"/>
        </w:rPr>
        <w:t>15813</w:t>
      </w:r>
      <w:r>
        <w:rPr>
          <w:rFonts w:hint="eastAsia"/>
          <w:sz w:val="30"/>
          <w:szCs w:val="30"/>
        </w:rPr>
        <w:t>万元，医疗卫生与计划生育支出</w:t>
      </w:r>
      <w:r>
        <w:rPr>
          <w:sz w:val="30"/>
          <w:szCs w:val="30"/>
        </w:rPr>
        <w:t>11951</w:t>
      </w:r>
      <w:r>
        <w:rPr>
          <w:rFonts w:hint="eastAsia"/>
          <w:sz w:val="30"/>
          <w:szCs w:val="30"/>
        </w:rPr>
        <w:t>万元，节能环保支出</w:t>
      </w:r>
      <w:r>
        <w:rPr>
          <w:sz w:val="30"/>
          <w:szCs w:val="30"/>
        </w:rPr>
        <w:t>311</w:t>
      </w:r>
      <w:r>
        <w:rPr>
          <w:rFonts w:hint="eastAsia"/>
          <w:sz w:val="30"/>
          <w:szCs w:val="30"/>
        </w:rPr>
        <w:t>万元，农林水支出</w:t>
      </w:r>
      <w:r>
        <w:rPr>
          <w:sz w:val="30"/>
          <w:szCs w:val="30"/>
        </w:rPr>
        <w:t>18729</w:t>
      </w:r>
      <w:r>
        <w:rPr>
          <w:rFonts w:hint="eastAsia"/>
          <w:sz w:val="30"/>
          <w:szCs w:val="30"/>
        </w:rPr>
        <w:t>万元，交通运输支出</w:t>
      </w:r>
      <w:r>
        <w:rPr>
          <w:sz w:val="30"/>
          <w:szCs w:val="30"/>
        </w:rPr>
        <w:t>266</w:t>
      </w:r>
      <w:r>
        <w:rPr>
          <w:rFonts w:hint="eastAsia"/>
          <w:sz w:val="30"/>
          <w:szCs w:val="30"/>
        </w:rPr>
        <w:t>万元，住房保障支出</w:t>
      </w:r>
      <w:r>
        <w:rPr>
          <w:sz w:val="30"/>
          <w:szCs w:val="30"/>
        </w:rPr>
        <w:t>748</w:t>
      </w:r>
      <w:r>
        <w:rPr>
          <w:rFonts w:hint="eastAsia"/>
          <w:sz w:val="30"/>
          <w:szCs w:val="30"/>
        </w:rPr>
        <w:t>万元。部分收入由政府统筹安排使用。</w:t>
      </w:r>
    </w:p>
    <w:p w:rsidR="00CC54A2" w:rsidRDefault="00CC54A2">
      <w:pPr>
        <w:rPr>
          <w:sz w:val="30"/>
          <w:szCs w:val="30"/>
        </w:rPr>
      </w:pPr>
      <w:r>
        <w:rPr>
          <w:sz w:val="30"/>
          <w:szCs w:val="30"/>
        </w:rPr>
        <w:t xml:space="preserve">      3</w:t>
      </w:r>
      <w:r>
        <w:rPr>
          <w:rFonts w:hint="eastAsia"/>
          <w:sz w:val="30"/>
          <w:szCs w:val="30"/>
        </w:rPr>
        <w:t>、专项转移支付执行情况：全年收入</w:t>
      </w:r>
      <w:r>
        <w:rPr>
          <w:sz w:val="30"/>
          <w:szCs w:val="30"/>
        </w:rPr>
        <w:t>77729</w:t>
      </w:r>
      <w:r>
        <w:rPr>
          <w:rFonts w:hint="eastAsia"/>
          <w:sz w:val="30"/>
          <w:szCs w:val="30"/>
        </w:rPr>
        <w:t>万元，用于以下支出：（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）一般公共服务支出</w:t>
      </w:r>
      <w:r>
        <w:rPr>
          <w:sz w:val="30"/>
          <w:szCs w:val="30"/>
        </w:rPr>
        <w:t>2105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）国防支出</w:t>
      </w:r>
      <w:r>
        <w:rPr>
          <w:sz w:val="30"/>
          <w:szCs w:val="30"/>
        </w:rPr>
        <w:t>334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）公共安全支出</w:t>
      </w:r>
      <w:r>
        <w:rPr>
          <w:sz w:val="30"/>
          <w:szCs w:val="30"/>
        </w:rPr>
        <w:t>1904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）教育支出</w:t>
      </w:r>
      <w:r>
        <w:rPr>
          <w:sz w:val="30"/>
          <w:szCs w:val="30"/>
        </w:rPr>
        <w:t>5980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）科学技术支出</w:t>
      </w:r>
      <w:r>
        <w:rPr>
          <w:sz w:val="30"/>
          <w:szCs w:val="30"/>
        </w:rPr>
        <w:t>343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）文化体育与传媒</w:t>
      </w:r>
      <w:r>
        <w:rPr>
          <w:sz w:val="30"/>
          <w:szCs w:val="30"/>
        </w:rPr>
        <w:t>657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）社会保障和就业支出</w:t>
      </w:r>
      <w:r>
        <w:rPr>
          <w:sz w:val="30"/>
          <w:szCs w:val="30"/>
        </w:rPr>
        <w:t>3313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）医疗卫生与计划生育支出</w:t>
      </w:r>
      <w:r>
        <w:rPr>
          <w:sz w:val="30"/>
          <w:szCs w:val="30"/>
        </w:rPr>
        <w:t>3811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9</w:t>
      </w:r>
      <w:r>
        <w:rPr>
          <w:rFonts w:hint="eastAsia"/>
          <w:sz w:val="30"/>
          <w:szCs w:val="30"/>
        </w:rPr>
        <w:t>）节能环保支出</w:t>
      </w:r>
      <w:r>
        <w:rPr>
          <w:sz w:val="30"/>
          <w:szCs w:val="30"/>
        </w:rPr>
        <w:t>5453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10</w:t>
      </w:r>
      <w:r>
        <w:rPr>
          <w:rFonts w:hint="eastAsia"/>
          <w:sz w:val="30"/>
          <w:szCs w:val="30"/>
        </w:rPr>
        <w:t>）城乡社区支出</w:t>
      </w:r>
      <w:r>
        <w:rPr>
          <w:sz w:val="30"/>
          <w:szCs w:val="30"/>
        </w:rPr>
        <w:t>1573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11</w:t>
      </w:r>
      <w:r>
        <w:rPr>
          <w:rFonts w:hint="eastAsia"/>
          <w:sz w:val="30"/>
          <w:szCs w:val="30"/>
        </w:rPr>
        <w:t>）农林水支出</w:t>
      </w:r>
      <w:r>
        <w:rPr>
          <w:sz w:val="30"/>
          <w:szCs w:val="30"/>
        </w:rPr>
        <w:t>28260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12</w:t>
      </w:r>
      <w:r>
        <w:rPr>
          <w:rFonts w:hint="eastAsia"/>
          <w:sz w:val="30"/>
          <w:szCs w:val="30"/>
        </w:rPr>
        <w:t>）交通运输支出</w:t>
      </w:r>
      <w:r>
        <w:rPr>
          <w:sz w:val="30"/>
          <w:szCs w:val="30"/>
        </w:rPr>
        <w:t>3429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13</w:t>
      </w:r>
      <w:r>
        <w:rPr>
          <w:rFonts w:hint="eastAsia"/>
          <w:sz w:val="30"/>
          <w:szCs w:val="30"/>
        </w:rPr>
        <w:t>）资源勘探信息等支出</w:t>
      </w:r>
      <w:r>
        <w:rPr>
          <w:sz w:val="30"/>
          <w:szCs w:val="30"/>
        </w:rPr>
        <w:t>436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14</w:t>
      </w:r>
      <w:r>
        <w:rPr>
          <w:rFonts w:hint="eastAsia"/>
          <w:sz w:val="30"/>
          <w:szCs w:val="30"/>
        </w:rPr>
        <w:t>）商业服务业等支出</w:t>
      </w:r>
      <w:r>
        <w:rPr>
          <w:sz w:val="30"/>
          <w:szCs w:val="30"/>
        </w:rPr>
        <w:t>1328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15</w:t>
      </w:r>
      <w:r>
        <w:rPr>
          <w:rFonts w:hint="eastAsia"/>
          <w:sz w:val="30"/>
          <w:szCs w:val="30"/>
        </w:rPr>
        <w:t>）金融支出</w:t>
      </w:r>
      <w:r>
        <w:rPr>
          <w:sz w:val="30"/>
          <w:szCs w:val="30"/>
        </w:rPr>
        <w:t>13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16</w:t>
      </w:r>
      <w:r>
        <w:rPr>
          <w:rFonts w:hint="eastAsia"/>
          <w:sz w:val="30"/>
          <w:szCs w:val="30"/>
        </w:rPr>
        <w:t>）国土海洋气象等支出</w:t>
      </w:r>
      <w:r>
        <w:rPr>
          <w:sz w:val="30"/>
          <w:szCs w:val="30"/>
        </w:rPr>
        <w:t>7790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17</w:t>
      </w:r>
      <w:r>
        <w:rPr>
          <w:rFonts w:hint="eastAsia"/>
          <w:sz w:val="30"/>
          <w:szCs w:val="30"/>
        </w:rPr>
        <w:t>）住房保障支出</w:t>
      </w:r>
      <w:r>
        <w:rPr>
          <w:sz w:val="30"/>
          <w:szCs w:val="30"/>
        </w:rPr>
        <w:t>8190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18</w:t>
      </w:r>
      <w:r>
        <w:rPr>
          <w:rFonts w:hint="eastAsia"/>
          <w:sz w:val="30"/>
          <w:szCs w:val="30"/>
        </w:rPr>
        <w:t>）粮油物资储备支出</w:t>
      </w:r>
      <w:r>
        <w:rPr>
          <w:sz w:val="30"/>
          <w:szCs w:val="30"/>
        </w:rPr>
        <w:t>224</w:t>
      </w:r>
      <w:r>
        <w:rPr>
          <w:rFonts w:hint="eastAsia"/>
          <w:sz w:val="30"/>
          <w:szCs w:val="30"/>
        </w:rPr>
        <w:t>万元；（</w:t>
      </w:r>
      <w:r>
        <w:rPr>
          <w:sz w:val="30"/>
          <w:szCs w:val="30"/>
        </w:rPr>
        <w:t>19</w:t>
      </w:r>
      <w:r>
        <w:rPr>
          <w:rFonts w:hint="eastAsia"/>
          <w:sz w:val="30"/>
          <w:szCs w:val="30"/>
        </w:rPr>
        <w:t>）其</w:t>
      </w:r>
      <w:bookmarkStart w:id="0" w:name="_GoBack"/>
      <w:bookmarkEnd w:id="0"/>
      <w:r>
        <w:rPr>
          <w:rFonts w:hint="eastAsia"/>
          <w:sz w:val="30"/>
          <w:szCs w:val="30"/>
        </w:rPr>
        <w:t>他支出</w:t>
      </w:r>
      <w:r>
        <w:rPr>
          <w:sz w:val="30"/>
          <w:szCs w:val="30"/>
        </w:rPr>
        <w:t>2586</w:t>
      </w:r>
      <w:r>
        <w:rPr>
          <w:rFonts w:hint="eastAsia"/>
          <w:sz w:val="30"/>
          <w:szCs w:val="30"/>
        </w:rPr>
        <w:t>万元。</w:t>
      </w:r>
    </w:p>
    <w:sectPr w:rsidR="00CC54A2" w:rsidSect="00DD715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4A2" w:rsidRDefault="00CC54A2" w:rsidP="00DD715F">
      <w:r>
        <w:separator/>
      </w:r>
    </w:p>
  </w:endnote>
  <w:endnote w:type="continuationSeparator" w:id="0">
    <w:p w:rsidR="00CC54A2" w:rsidRDefault="00CC54A2" w:rsidP="00DD7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4A2" w:rsidRDefault="00CC54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4A2" w:rsidRDefault="00CC54A2" w:rsidP="00DD715F">
      <w:r>
        <w:separator/>
      </w:r>
    </w:p>
  </w:footnote>
  <w:footnote w:type="continuationSeparator" w:id="0">
    <w:p w:rsidR="00CC54A2" w:rsidRDefault="00CC54A2" w:rsidP="00DD71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4A2" w:rsidRDefault="00CC54A2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FDFC0"/>
    <w:multiLevelType w:val="singleLevel"/>
    <w:tmpl w:val="59EFDFC0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15F"/>
    <w:rsid w:val="004F6DB8"/>
    <w:rsid w:val="00A96813"/>
    <w:rsid w:val="00B367CB"/>
    <w:rsid w:val="00CC54A2"/>
    <w:rsid w:val="00DD715F"/>
    <w:rsid w:val="11794E5C"/>
    <w:rsid w:val="1547782A"/>
    <w:rsid w:val="187C691C"/>
    <w:rsid w:val="1C235842"/>
    <w:rsid w:val="2141511E"/>
    <w:rsid w:val="2BFA4BA5"/>
    <w:rsid w:val="2F7D711C"/>
    <w:rsid w:val="2F965403"/>
    <w:rsid w:val="46EC7917"/>
    <w:rsid w:val="485307F7"/>
    <w:rsid w:val="498E2F3D"/>
    <w:rsid w:val="4E1C35EC"/>
    <w:rsid w:val="524E0CF8"/>
    <w:rsid w:val="591163D5"/>
    <w:rsid w:val="5B8B37D1"/>
    <w:rsid w:val="602E5A47"/>
    <w:rsid w:val="61D763B8"/>
    <w:rsid w:val="69C15690"/>
    <w:rsid w:val="6BCA5C79"/>
    <w:rsid w:val="6CBF7844"/>
    <w:rsid w:val="72D328D2"/>
    <w:rsid w:val="76366155"/>
    <w:rsid w:val="772B2171"/>
    <w:rsid w:val="7902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5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D71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5315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DD715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531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120</Words>
  <Characters>685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盈江县2016年度转移支付执行情况说明</dc:title>
  <dc:subject/>
  <dc:creator>hp</dc:creator>
  <cp:keywords/>
  <dc:description/>
  <cp:lastModifiedBy>AutoBVT</cp:lastModifiedBy>
  <cp:revision>2</cp:revision>
  <dcterms:created xsi:type="dcterms:W3CDTF">2017-10-26T02:54:00Z</dcterms:created>
  <dcterms:modified xsi:type="dcterms:W3CDTF">2017-10-26T02:54:00Z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