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sz w:val="32"/>
          <w:szCs w:val="32"/>
        </w:rPr>
      </w:pP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5" name="KGD_Gobal1" descr="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"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Bh1f0i2AAAAA8BAAAPAAAAAAAAAAEAIAAAACIAAABkcnMvZG93bnJldi54bWxQ&#10;SwECFAAUAAAACACHTuJAzEeyuYcFAACbCAAADgAAAAAAAAABACAAAAAnAQAAZHJzL2Uyb0RvYy54&#10;bWxQSwUGAAAAAAYABgBZAQAAI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7"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4.2pt;margin-top:-525.85pt;height:1683.8pt;width:1190.6pt;z-index:251664384;v-text-anchor:middle;mso-width-relative:page;mso-height-relative:page;" fillcolor="#FFFFFF" filled="t" stroked="t" coordsize="21600,21600" o:gfxdata="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omdXuN8AAAAQAQAADwAA&#10;AAAAAAABACAAAAAiAAAAZHJzL2Rvd25yZXYueG1sUEsBAhQAFAAAAAgAh07iQGe8QRNIAgAAzAQA&#10;AA4AAAAAAAAAAQAgAAAALgEAAGRycy9lMm9Eb2MueG1sUEsFBgAAAAAGAAYAWQEAAOgFAAAAAA==&#10;">
                <v:fill on="t" opacity="0f" focussize="0,0"/>
                <v:stroke weight="2pt" color="#FFFFFF [3204]" opacity="0f" joinstyle="round"/>
                <v:imagedata o:title=""/>
                <o:lock v:ext="edit" aspectratio="f"/>
              </v:rect>
            </w:pict>
          </mc:Fallback>
        </mc:AlternateContent>
      </w:r>
    </w:p>
    <w:p>
      <w:pPr>
        <w:spacing w:line="680" w:lineRule="exact"/>
        <w:rPr>
          <w:rFonts w:hint="eastAsia"/>
          <w:sz w:val="32"/>
          <w:szCs w:val="32"/>
        </w:rPr>
      </w:pPr>
    </w:p>
    <w:p>
      <w:pPr>
        <w:spacing w:line="680" w:lineRule="exact"/>
        <w:rPr>
          <w:rFonts w:hint="eastAsia"/>
          <w:sz w:val="32"/>
          <w:szCs w:val="32"/>
        </w:rPr>
      </w:pPr>
      <w:r>
        <w:rPr>
          <w:szCs w:val="21"/>
        </w:rPr>
        <w:pict>
          <v:shape id="_x0000_s1041" o:spid="_x0000_s1041" o:spt="136" type="#_x0000_t136" style="position:absolute;left:0pt;margin-top:37.1pt;height:46.8pt;width:444.65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盈江县人民政府办公室文件" style="font-family:方正小标宋_GBK;font-size:36pt;v-rotate-letters:f;v-same-letter-heights:t;v-text-align:center;"/>
            <w10:wrap type="square"/>
          </v:shape>
        </w:pict>
      </w:r>
    </w:p>
    <w:p>
      <w:pPr>
        <w:spacing w:line="280" w:lineRule="exact"/>
        <w:rPr>
          <w:rFonts w:hint="eastAsia" w:ascii="宋体" w:hAnsi="宋体"/>
          <w:b/>
          <w:color w:val="FF0000"/>
          <w:sz w:val="32"/>
          <w:szCs w:val="32"/>
        </w:rPr>
      </w:pPr>
    </w:p>
    <w:p>
      <w:pPr>
        <w:spacing w:line="280" w:lineRule="exact"/>
        <w:rPr>
          <w:rFonts w:hint="eastAsia" w:ascii="宋体" w:hAnsi="宋体"/>
          <w:b/>
          <w:color w:val="FF0000"/>
          <w:sz w:val="32"/>
          <w:szCs w:val="32"/>
        </w:rPr>
      </w:pPr>
    </w:p>
    <w:p>
      <w:pPr>
        <w:spacing w:line="280" w:lineRule="exact"/>
        <w:rPr>
          <w:rFonts w:hint="eastAsia" w:ascii="宋体" w:hAnsi="宋体"/>
          <w:b/>
          <w:color w:val="FF0000"/>
          <w:sz w:val="32"/>
          <w:szCs w:val="32"/>
        </w:rPr>
      </w:pPr>
    </w:p>
    <w:p>
      <w:pPr>
        <w:spacing w:line="280" w:lineRule="exact"/>
        <w:rPr>
          <w:rFonts w:hint="eastAsia" w:ascii="宋体" w:hAnsi="宋体"/>
          <w:b/>
          <w:color w:val="FF0000"/>
          <w:sz w:val="32"/>
          <w:szCs w:val="32"/>
        </w:rPr>
      </w:pPr>
    </w:p>
    <w:p>
      <w:pPr>
        <w:spacing w:line="400" w:lineRule="exact"/>
        <w:jc w:val="center"/>
        <w:rPr>
          <w:rFonts w:eastAsia="方正仿宋_GBK"/>
          <w:b/>
          <w:color w:val="FF0000"/>
          <w:sz w:val="32"/>
          <w:szCs w:val="32"/>
        </w:rPr>
      </w:pPr>
      <w:r>
        <w:rPr>
          <w:rFonts w:eastAsia="方正仿宋_GBK"/>
          <w:sz w:val="32"/>
          <w:szCs w:val="32"/>
        </w:rPr>
        <w:t>盈政办发〔20</w:t>
      </w:r>
      <w:r>
        <w:rPr>
          <w:rFonts w:hint="eastAsia" w:eastAsia="方正仿宋_GBK"/>
          <w:sz w:val="32"/>
          <w:szCs w:val="32"/>
          <w:lang w:val="en-US" w:eastAsia="zh-CN"/>
        </w:rPr>
        <w:t>23</w:t>
      </w:r>
      <w:r>
        <w:rPr>
          <w:rFonts w:eastAsia="方正仿宋_GBK"/>
          <w:sz w:val="32"/>
          <w:szCs w:val="32"/>
        </w:rPr>
        <w:t>〕</w:t>
      </w:r>
      <w:r>
        <w:rPr>
          <w:rFonts w:hint="eastAsia"/>
          <w:sz w:val="32"/>
          <w:szCs w:val="32"/>
          <w:lang w:val="en-US" w:eastAsia="zh-CN"/>
        </w:rPr>
        <w:t>61</w:t>
      </w:r>
      <w:r>
        <w:rPr>
          <w:rFonts w:eastAsia="方正仿宋_GBK"/>
          <w:sz w:val="32"/>
          <w:szCs w:val="32"/>
        </w:rPr>
        <w:t>号</w:t>
      </w:r>
    </w:p>
    <w:p>
      <w:pPr>
        <w:spacing w:line="400" w:lineRule="exact"/>
        <w:rPr>
          <w:rFonts w:hint="eastAsia"/>
          <w:b/>
          <w:color w:val="FF0000"/>
          <w:sz w:val="32"/>
          <w:szCs w:val="32"/>
        </w:rPr>
      </w:pPr>
      <w:r>
        <w:rPr>
          <w:rFonts w:hint="eastAsia" w:ascii="宋体" w:hAnsi="宋体"/>
          <w:b/>
          <w:color w:val="FF0000"/>
          <w:spacing w:val="1"/>
          <w:w w:val="98"/>
          <w:kern w:val="0"/>
          <w:sz w:val="32"/>
          <w:szCs w:val="32"/>
          <w:fitText w:val="8851" w:id="1251112448"/>
        </w:rPr>
        <w:t>━━━━━━━━━━━━━━━━━━━━━━━━━━━</w:t>
      </w:r>
      <w:r>
        <w:rPr>
          <w:rFonts w:hint="eastAsia" w:ascii="宋体" w:hAnsi="宋体"/>
          <w:b/>
          <w:color w:val="FF0000"/>
          <w:spacing w:val="8"/>
          <w:w w:val="98"/>
          <w:kern w:val="0"/>
          <w:sz w:val="32"/>
          <w:szCs w:val="32"/>
          <w:fitText w:val="8851" w:id="1251112448"/>
        </w:rPr>
        <w:t>━</w:t>
      </w:r>
    </w:p>
    <w:p>
      <w:pPr>
        <w:spacing w:line="280" w:lineRule="exact"/>
        <w:rPr>
          <w:rFonts w:hint="eastAsia"/>
          <w:b/>
          <w:color w:val="FF0000"/>
          <w:sz w:val="32"/>
          <w:szCs w:val="32"/>
        </w:rPr>
      </w:pPr>
    </w:p>
    <w:p>
      <w:pPr>
        <w:spacing w:line="280" w:lineRule="exact"/>
        <w:rPr>
          <w:rFonts w:hint="eastAsia"/>
          <w:b/>
          <w:color w:val="FF0000"/>
          <w:sz w:val="32"/>
          <w:szCs w:val="32"/>
        </w:rPr>
      </w:pPr>
    </w:p>
    <w:p>
      <w:pPr>
        <w:spacing w:line="280" w:lineRule="exact"/>
        <w:rPr>
          <w:rFonts w:hint="eastAsia"/>
          <w:b/>
          <w:color w:val="FF0000"/>
          <w:sz w:val="32"/>
          <w:szCs w:val="32"/>
        </w:rPr>
      </w:pPr>
    </w:p>
    <w:p>
      <w:pPr>
        <w:tabs>
          <w:tab w:val="left" w:pos="8094"/>
        </w:tabs>
        <w:spacing w:line="560" w:lineRule="exact"/>
        <w:jc w:val="center"/>
        <w:rPr>
          <w:rFonts w:hint="eastAsia" w:ascii="方正小标宋_GBK" w:hAnsi="方正小标宋_GBK" w:eastAsia="方正小标宋_GBK" w:cs="方正小标宋_GBK"/>
          <w:color w:val="auto"/>
          <w:spacing w:val="-6"/>
          <w:sz w:val="44"/>
          <w:szCs w:val="44"/>
          <w:lang w:val="en-US" w:eastAsia="zh-CN"/>
        </w:rPr>
      </w:pPr>
      <w:r>
        <w:rPr>
          <w:rFonts w:hint="eastAsia" w:ascii="方正小标宋_GBK" w:hAnsi="方正小标宋_GBK" w:eastAsia="方正小标宋_GBK" w:cs="方正小标宋_GBK"/>
          <w:color w:val="auto"/>
          <w:spacing w:val="-6"/>
          <w:sz w:val="44"/>
          <w:szCs w:val="44"/>
          <w:lang w:val="en-US" w:eastAsia="zh-CN"/>
        </w:rPr>
        <w:t>盈江县人民政府办公室关于印发盈江县合作社组织化务工（试点）工作实施方案的通知</w:t>
      </w:r>
    </w:p>
    <w:p>
      <w:pPr>
        <w:spacing w:line="260" w:lineRule="exact"/>
        <w:rPr>
          <w:rFonts w:hint="eastAsia" w:ascii="方正小标宋_GBK" w:eastAsia="方正小标宋_GBK"/>
          <w:szCs w:val="21"/>
        </w:rPr>
      </w:pPr>
    </w:p>
    <w:p>
      <w:pPr>
        <w:spacing w:line="260" w:lineRule="exact"/>
        <w:rPr>
          <w:rFonts w:hint="eastAsia" w:ascii="方正小标宋_GBK" w:eastAsia="方正小标宋_GBK"/>
          <w:szCs w:val="21"/>
        </w:rPr>
      </w:pPr>
    </w:p>
    <w:p>
      <w:pPr>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32"/>
          <w:szCs w:val="32"/>
          <w:lang w:val="en-US" w:eastAsia="zh-CN"/>
        </w:rPr>
      </w:pPr>
      <w:r>
        <w:rPr>
          <w:rFonts w:hint="eastAsia" w:cs="Times New Roman"/>
          <w:color w:val="auto"/>
          <w:sz w:val="32"/>
          <w:szCs w:val="32"/>
          <w:lang w:val="en-US" w:eastAsia="zh-CN"/>
        </w:rPr>
        <w:t>昔马镇人民政府、勐弄乡人民政府、芒章乡人民政府，</w:t>
      </w:r>
      <w:r>
        <w:rPr>
          <w:rFonts w:hint="eastAsia" w:ascii="Times New Roman" w:hAnsi="Times New Roman" w:eastAsia="方正仿宋_GBK" w:cs="Times New Roman"/>
          <w:color w:val="auto"/>
          <w:sz w:val="32"/>
          <w:szCs w:val="32"/>
          <w:lang w:val="en-US" w:eastAsia="zh-CN"/>
        </w:rPr>
        <w:t>县直有关单位：</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经县人民政府研究</w:t>
      </w:r>
      <w:r>
        <w:rPr>
          <w:rFonts w:hint="eastAsia" w:cs="Times New Roman"/>
          <w:color w:val="auto"/>
          <w:sz w:val="32"/>
          <w:szCs w:val="32"/>
          <w:lang w:eastAsia="zh-CN"/>
        </w:rPr>
        <w:t>同意</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现将《盈江县合作社组织化务工（试点）工作实施方案》印发</w:t>
      </w:r>
      <w:r>
        <w:rPr>
          <w:rFonts w:hint="eastAsia" w:cs="Times New Roman"/>
          <w:color w:val="auto"/>
          <w:sz w:val="32"/>
          <w:szCs w:val="32"/>
          <w:lang w:val="en-US" w:eastAsia="zh-CN"/>
        </w:rPr>
        <w:t>给</w:t>
      </w:r>
      <w:r>
        <w:rPr>
          <w:rFonts w:hint="eastAsia" w:ascii="Times New Roman" w:hAnsi="Times New Roman" w:eastAsia="方正仿宋_GBK" w:cs="Times New Roman"/>
          <w:color w:val="auto"/>
          <w:sz w:val="32"/>
          <w:szCs w:val="32"/>
          <w:lang w:val="en-US" w:eastAsia="zh-CN"/>
        </w:rPr>
        <w:t>你们，请认真抓好贯彻落实。</w:t>
      </w:r>
    </w:p>
    <w:p>
      <w:pPr>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Times New Roman"/>
          <w:color w:val="auto"/>
          <w:sz w:val="32"/>
          <w:szCs w:val="32"/>
          <w:lang w:val="en-US" w:eastAsia="zh-CN"/>
        </w:rPr>
      </w:pPr>
    </w:p>
    <w:p>
      <w:pPr>
        <w:bidi w:val="0"/>
        <w:rPr>
          <w:rFonts w:hint="eastAsia"/>
          <w:lang w:val="en-US" w:eastAsia="zh-CN"/>
        </w:rPr>
      </w:pPr>
    </w:p>
    <w:p>
      <w:pPr>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方正仿宋_GBK" w:cs="Times New Roman"/>
          <w:color w:val="auto"/>
          <w:sz w:val="32"/>
          <w:szCs w:val="32"/>
          <w:lang w:val="en-US" w:eastAsia="zh-CN"/>
        </w:rPr>
      </w:pPr>
      <w:r>
        <w:rPr>
          <w:rFonts w:hint="eastAsia"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盈江县人民政府办公室</w:t>
      </w:r>
    </w:p>
    <w:p>
      <w:pPr>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方正仿宋_GBK" w:cs="Times New Roman"/>
          <w:color w:val="auto"/>
          <w:sz w:val="32"/>
          <w:szCs w:val="32"/>
          <w:highlight w:val="none"/>
          <w:lang w:val="en-US" w:eastAsia="zh-CN"/>
        </w:rPr>
      </w:pPr>
      <w:r>
        <w:rPr>
          <w:rFonts w:hint="eastAsia"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2023年</w:t>
      </w:r>
      <w:r>
        <w:rPr>
          <w:rFonts w:hint="eastAsia" w:cs="Times New Roman"/>
          <w:color w:val="auto"/>
          <w:sz w:val="32"/>
          <w:szCs w:val="32"/>
          <w:highlight w:val="none"/>
          <w:lang w:val="en-US" w:eastAsia="zh-CN"/>
        </w:rPr>
        <w:t>8</w:t>
      </w:r>
      <w:r>
        <w:rPr>
          <w:rFonts w:hint="eastAsia" w:ascii="Times New Roman" w:hAnsi="Times New Roman" w:eastAsia="方正仿宋_GBK" w:cs="Times New Roman"/>
          <w:color w:val="auto"/>
          <w:sz w:val="32"/>
          <w:szCs w:val="32"/>
          <w:highlight w:val="none"/>
          <w:lang w:val="en-US" w:eastAsia="zh-CN"/>
        </w:rPr>
        <w:t>月</w:t>
      </w:r>
      <w:r>
        <w:rPr>
          <w:rFonts w:hint="eastAsia" w:cs="Times New Roman"/>
          <w:color w:val="auto"/>
          <w:sz w:val="32"/>
          <w:szCs w:val="32"/>
          <w:highlight w:val="none"/>
          <w:lang w:val="en-US" w:eastAsia="zh-CN"/>
        </w:rPr>
        <w:t>24</w:t>
      </w:r>
      <w:r>
        <w:rPr>
          <w:rFonts w:hint="eastAsia" w:ascii="Times New Roman" w:hAnsi="Times New Roman" w:eastAsia="方正仿宋_GBK" w:cs="Times New Roman"/>
          <w:color w:val="auto"/>
          <w:sz w:val="32"/>
          <w:szCs w:val="32"/>
          <w:highlight w:val="none"/>
          <w:lang w:val="en-US" w:eastAsia="zh-CN"/>
        </w:rPr>
        <w:t>日</w:t>
      </w:r>
    </w:p>
    <w:p>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eastAsia" w:cs="Times New Roman"/>
          <w:color w:val="auto"/>
          <w:sz w:val="32"/>
          <w:szCs w:val="32"/>
          <w:lang w:val="en-US" w:eastAsia="zh-CN"/>
        </w:rPr>
        <w:t>此件公开发布</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rPr>
        <w:t>盈江县合作社组织化务工</w:t>
      </w:r>
      <w:r>
        <w:rPr>
          <w:rFonts w:hint="eastAsia" w:ascii="Times New Roman" w:hAnsi="Times New Roman" w:eastAsia="方正小标宋_GBK" w:cs="Times New Roman"/>
          <w:spacing w:val="-6"/>
          <w:sz w:val="44"/>
          <w:szCs w:val="44"/>
          <w:lang w:val="en-US" w:eastAsia="zh-CN"/>
        </w:rPr>
        <w:t>（</w:t>
      </w:r>
      <w:r>
        <w:rPr>
          <w:rFonts w:hint="default" w:ascii="Times New Roman" w:hAnsi="Times New Roman" w:eastAsia="方正小标宋_GBK" w:cs="Times New Roman"/>
          <w:spacing w:val="-6"/>
          <w:sz w:val="44"/>
          <w:szCs w:val="44"/>
        </w:rPr>
        <w:t>试点</w:t>
      </w:r>
      <w:r>
        <w:rPr>
          <w:rFonts w:hint="eastAsia" w:ascii="Times New Roman" w:hAnsi="Times New Roman" w:eastAsia="方正小标宋_GBK" w:cs="Times New Roman"/>
          <w:spacing w:val="-6"/>
          <w:sz w:val="44"/>
          <w:szCs w:val="44"/>
          <w:lang w:val="en-US" w:eastAsia="zh-CN"/>
        </w:rPr>
        <w:t>）</w:t>
      </w:r>
      <w:r>
        <w:rPr>
          <w:rFonts w:hint="default" w:ascii="Times New Roman" w:hAnsi="Times New Roman" w:eastAsia="方正小标宋_GBK" w:cs="Times New Roman"/>
          <w:spacing w:val="-6"/>
          <w:sz w:val="44"/>
          <w:szCs w:val="44"/>
        </w:rPr>
        <w:t>工作实施方案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提升劳动力转移就业组织化、专业化程度，创新探索村级开展劳务合作社新型农村经营模式，通过先行先试发挥基层党组织、村民自治在推动劳动力转移就业优势，开辟新渠道增加村集体经济，采取试点的方式，在摸索中不断积累经验，推动劳动力转移就业和村集体经济融合发展，特制定本实施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640" w:leftChars="0" w:firstLine="0" w:firstLineChars="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以芒章乡、昔马镇、勐弄乡3个农村劳动力外出务工多的乡镇为试点，选取芒章乡宝石村</w:t>
      </w:r>
      <w:r>
        <w:rPr>
          <w:rFonts w:hint="eastAsia" w:cs="Times New Roman"/>
          <w:sz w:val="32"/>
          <w:szCs w:val="32"/>
          <w:lang w:val="en-US" w:eastAsia="zh-CN"/>
        </w:rPr>
        <w:t>、</w:t>
      </w:r>
      <w:r>
        <w:rPr>
          <w:rFonts w:hint="default" w:ascii="Times New Roman" w:hAnsi="Times New Roman" w:eastAsia="方正仿宋_GBK" w:cs="Times New Roman"/>
          <w:sz w:val="32"/>
          <w:szCs w:val="32"/>
          <w:lang w:val="en-US" w:eastAsia="zh-CN"/>
        </w:rPr>
        <w:t>昔马镇团结村</w:t>
      </w:r>
      <w:r>
        <w:rPr>
          <w:rFonts w:hint="eastAsia" w:cs="Times New Roman"/>
          <w:sz w:val="32"/>
          <w:szCs w:val="32"/>
          <w:lang w:val="en-US" w:eastAsia="zh-CN"/>
        </w:rPr>
        <w:t>、</w:t>
      </w:r>
      <w:r>
        <w:rPr>
          <w:rFonts w:hint="default" w:ascii="Times New Roman" w:hAnsi="Times New Roman" w:eastAsia="方正仿宋_GBK" w:cs="Times New Roman"/>
          <w:sz w:val="32"/>
          <w:szCs w:val="32"/>
          <w:lang w:val="en-US" w:eastAsia="zh-CN"/>
        </w:rPr>
        <w:t>勐弄乡勐典村，共3个村作为重点试点村。利用村社干部村情清</w:t>
      </w:r>
      <w:r>
        <w:rPr>
          <w:rFonts w:hint="eastAsia" w:cs="Times New Roman"/>
          <w:sz w:val="32"/>
          <w:szCs w:val="32"/>
          <w:lang w:val="en-US" w:eastAsia="zh-CN"/>
        </w:rPr>
        <w:t>、</w:t>
      </w:r>
      <w:r>
        <w:rPr>
          <w:rFonts w:hint="default" w:ascii="Times New Roman" w:hAnsi="Times New Roman" w:eastAsia="方正仿宋_GBK" w:cs="Times New Roman"/>
          <w:sz w:val="32"/>
          <w:szCs w:val="32"/>
          <w:lang w:val="en-US" w:eastAsia="zh-CN"/>
        </w:rPr>
        <w:t>群众基础好的优势，摸清辖区富余劳动力底数、外出务工意愿、外出务工规律等情况，积极对接县内外企业，整合资源，精准服务，建立长期稳定的劳务合作关系。不断实践探索，形成符合自身发展的运作模式，把输送</w:t>
      </w:r>
      <w:r>
        <w:rPr>
          <w:rFonts w:hint="eastAsia" w:ascii="Times New Roman" w:hAnsi="Times New Roman" w:eastAsia="方正仿宋_GBK" w:cs="Times New Roman"/>
          <w:sz w:val="32"/>
          <w:szCs w:val="32"/>
          <w:lang w:val="en-US" w:eastAsia="zh-CN"/>
        </w:rPr>
        <w:t>哪</w:t>
      </w:r>
      <w:r>
        <w:rPr>
          <w:rFonts w:hint="default" w:ascii="Times New Roman" w:hAnsi="Times New Roman" w:eastAsia="方正仿宋_GBK" w:cs="Times New Roman"/>
          <w:sz w:val="32"/>
          <w:szCs w:val="32"/>
          <w:lang w:val="en-US" w:eastAsia="zh-CN"/>
        </w:rPr>
        <w:t>些人出去和输送到</w:t>
      </w:r>
      <w:r>
        <w:rPr>
          <w:rFonts w:hint="eastAsia" w:ascii="Times New Roman" w:hAnsi="Times New Roman" w:eastAsia="方正仿宋_GBK" w:cs="Times New Roman"/>
          <w:sz w:val="32"/>
          <w:szCs w:val="32"/>
          <w:lang w:val="en-US" w:eastAsia="zh-CN"/>
        </w:rPr>
        <w:t>哪</w:t>
      </w:r>
      <w:r>
        <w:rPr>
          <w:rFonts w:hint="default" w:ascii="Times New Roman" w:hAnsi="Times New Roman" w:eastAsia="方正仿宋_GBK" w:cs="Times New Roman"/>
          <w:sz w:val="32"/>
          <w:szCs w:val="32"/>
          <w:lang w:val="en-US" w:eastAsia="zh-CN"/>
        </w:rPr>
        <w:t>些企业紧密统筹起来，提升农村劳动力转移就业组织化、专业化程度，推动试点村劳务合作社从小到大、从弱到强转变，拓展村集体经济来源新渠道。不断固化经验成果，形成可复制、可推广的样板，发挥示范作用，实现农村劳动力转移就业和村集体经济增收双赢良好局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二、基本原则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坚持政府引导，融入市场原则。</w:t>
      </w:r>
      <w:r>
        <w:rPr>
          <w:rFonts w:hint="default" w:ascii="Times New Roman" w:hAnsi="Times New Roman" w:eastAsia="方正仿宋_GBK" w:cs="Times New Roman"/>
          <w:sz w:val="32"/>
          <w:szCs w:val="32"/>
          <w:lang w:val="en-US" w:eastAsia="zh-CN"/>
        </w:rPr>
        <w:t>本着提升农村劳动力转移就业组织化程度，增强村集体经济为目标，政府进行帮助和指导，给予政策扶持。试点村按照市场化要求，依法依规参与市场活动，在社会各界监督下，开展组织化转移务工业务。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坚持共同参与，合作共赢原则。</w:t>
      </w:r>
      <w:r>
        <w:rPr>
          <w:rFonts w:hint="default" w:ascii="Times New Roman" w:hAnsi="Times New Roman" w:eastAsia="方正仿宋_GBK" w:cs="Times New Roman"/>
          <w:sz w:val="32"/>
          <w:szCs w:val="32"/>
          <w:lang w:val="en-US" w:eastAsia="zh-CN"/>
        </w:rPr>
        <w:t>以试点村为中心进行辐射，周边村以合作形式参与进来，整合劳动力资源，大力发展劳务经济，实现效益共享。积极同其它人力资源公司合作，获取利益分成。</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坚持</w:t>
      </w:r>
      <w:r>
        <w:rPr>
          <w:rFonts w:hint="eastAsia" w:ascii="Times New Roman" w:hAnsi="Times New Roman" w:eastAsia="方正楷体_GBK" w:cs="Times New Roman"/>
          <w:sz w:val="32"/>
          <w:szCs w:val="32"/>
          <w:lang w:val="en-US" w:eastAsia="zh-CN"/>
        </w:rPr>
        <w:t>目标明确</w:t>
      </w:r>
      <w:r>
        <w:rPr>
          <w:rFonts w:hint="default"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val="en-US" w:eastAsia="zh-CN"/>
        </w:rPr>
        <w:t>有序推进</w:t>
      </w:r>
      <w:r>
        <w:rPr>
          <w:rFonts w:hint="default" w:ascii="Times New Roman" w:hAnsi="Times New Roman" w:eastAsia="方正楷体_GBK" w:cs="Times New Roman"/>
          <w:sz w:val="32"/>
          <w:szCs w:val="32"/>
          <w:lang w:val="en-US" w:eastAsia="zh-CN"/>
        </w:rPr>
        <w:t>原则。</w:t>
      </w:r>
      <w:r>
        <w:rPr>
          <w:rFonts w:hint="default" w:ascii="Times New Roman" w:hAnsi="Times New Roman" w:eastAsia="方正仿宋_GBK" w:cs="Times New Roman"/>
          <w:sz w:val="32"/>
          <w:szCs w:val="32"/>
          <w:lang w:val="en-US" w:eastAsia="zh-CN"/>
        </w:rPr>
        <w:t>作为一项试点工作，</w:t>
      </w:r>
      <w:r>
        <w:rPr>
          <w:rFonts w:hint="eastAsia" w:ascii="Times New Roman" w:hAnsi="Times New Roman" w:eastAsia="方正仿宋_GBK" w:cs="Times New Roman"/>
          <w:sz w:val="32"/>
          <w:szCs w:val="32"/>
          <w:lang w:val="en-US" w:eastAsia="zh-CN"/>
        </w:rPr>
        <w:t>要有明确的工作目标。加强工作计划性，及时分析研判，善于总结经验成果，同市场紧密接轨，</w:t>
      </w:r>
      <w:r>
        <w:rPr>
          <w:rFonts w:hint="default" w:ascii="Times New Roman" w:hAnsi="Times New Roman" w:eastAsia="方正仿宋_GBK" w:cs="Times New Roman"/>
          <w:sz w:val="32"/>
          <w:szCs w:val="32"/>
          <w:lang w:val="en-US" w:eastAsia="zh-CN"/>
        </w:rPr>
        <w:t>协调处理好各类问题，不断丰富试点成果。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w:t>
      </w:r>
      <w:r>
        <w:rPr>
          <w:rFonts w:hint="default" w:ascii="方正黑体_GBK" w:hAnsi="方正黑体_GBK" w:eastAsia="方正黑体_GBK" w:cs="方正黑体_GBK"/>
          <w:sz w:val="32"/>
          <w:szCs w:val="32"/>
          <w:lang w:val="en-US" w:eastAsia="zh-CN"/>
        </w:rPr>
        <w:t>组织领导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组  长：</w:t>
      </w:r>
      <w:bookmarkStart w:id="0" w:name="_GoBack"/>
      <w:bookmarkEnd w:id="0"/>
      <w:r>
        <w:rPr>
          <w:rFonts w:hint="default" w:ascii="Times New Roman" w:hAnsi="Times New Roman" w:eastAsia="方正仿宋_GBK" w:cs="Times New Roman"/>
          <w:sz w:val="32"/>
          <w:szCs w:val="32"/>
          <w:lang w:val="en-US" w:eastAsia="zh-CN"/>
        </w:rPr>
        <w:t>邓铨成  县人民政府副县长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副组长：朱  雯 </w:t>
      </w:r>
      <w:r>
        <w:rPr>
          <w:rFonts w:hint="eastAsia" w:ascii="Times New Roman" w:hAnsi="Times New Roman" w:eastAsia="方正仿宋_GBK" w:cs="Times New Roman"/>
          <w:sz w:val="32"/>
          <w:szCs w:val="32"/>
          <w:lang w:val="en-US" w:eastAsia="zh-CN"/>
        </w:rPr>
        <w:t xml:space="preserve"> 县人民政府办公室副主任</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武必锦  县人力资源和社会保障局局长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李太幸  昔马镇人民政府镇长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郭  磊  勐弄乡人民政府乡长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雷昌约  芒章乡人民政府乡长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  员：</w:t>
      </w:r>
      <w:r>
        <w:rPr>
          <w:rFonts w:hint="eastAsia" w:ascii="Times New Roman" w:hAnsi="Times New Roman" w:eastAsia="方正仿宋_GBK" w:cs="Times New Roman"/>
          <w:sz w:val="32"/>
          <w:szCs w:val="32"/>
          <w:lang w:val="en-US" w:eastAsia="zh-CN"/>
        </w:rPr>
        <w:t>王兴浩</w:t>
      </w:r>
      <w:r>
        <w:rPr>
          <w:rFonts w:hint="default" w:ascii="Times New Roman" w:hAnsi="Times New Roman" w:eastAsia="方正仿宋_GBK" w:cs="Times New Roman"/>
          <w:sz w:val="32"/>
          <w:szCs w:val="32"/>
          <w:lang w:val="en-US" w:eastAsia="zh-CN"/>
        </w:rPr>
        <w:t xml:space="preserve">  县工业园区管委会</w:t>
      </w:r>
      <w:r>
        <w:rPr>
          <w:rFonts w:hint="eastAsia" w:ascii="Times New Roman" w:hAnsi="Times New Roman" w:eastAsia="方正仿宋_GBK" w:cs="Times New Roman"/>
          <w:sz w:val="32"/>
          <w:szCs w:val="32"/>
          <w:lang w:val="en-US" w:eastAsia="zh-CN"/>
        </w:rPr>
        <w:t>副主任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线加然</w:t>
      </w:r>
      <w:r>
        <w:rPr>
          <w:rFonts w:hint="default" w:ascii="Times New Roman" w:hAnsi="Times New Roman" w:eastAsia="方正仿宋_GBK" w:cs="Times New Roman"/>
          <w:sz w:val="32"/>
          <w:szCs w:val="32"/>
          <w:lang w:val="en-US" w:eastAsia="zh-CN"/>
        </w:rPr>
        <w:t xml:space="preserve">  县工业商务和科技局</w:t>
      </w:r>
      <w:r>
        <w:rPr>
          <w:rFonts w:hint="eastAsia" w:ascii="Times New Roman" w:hAnsi="Times New Roman" w:eastAsia="方正仿宋_GBK" w:cs="Times New Roman"/>
          <w:sz w:val="32"/>
          <w:szCs w:val="32"/>
          <w:lang w:val="en-US" w:eastAsia="zh-CN"/>
        </w:rPr>
        <w:t>副局长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王兴额  </w:t>
      </w:r>
      <w:r>
        <w:rPr>
          <w:rFonts w:hint="default" w:ascii="Times New Roman" w:hAnsi="Times New Roman" w:eastAsia="方正仿宋_GBK" w:cs="Times New Roman"/>
          <w:sz w:val="32"/>
          <w:szCs w:val="32"/>
          <w:lang w:val="en-US" w:eastAsia="zh-CN"/>
        </w:rPr>
        <w:t>县财政局</w:t>
      </w:r>
      <w:r>
        <w:rPr>
          <w:rFonts w:hint="eastAsia" w:ascii="Times New Roman" w:hAnsi="Times New Roman" w:eastAsia="方正仿宋_GBK" w:cs="Times New Roman"/>
          <w:sz w:val="32"/>
          <w:szCs w:val="32"/>
          <w:lang w:val="en-US" w:eastAsia="zh-CN"/>
        </w:rPr>
        <w:t>副局长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李  川  县人力资源和社会保障局副局长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郭兆剑</w:t>
      </w:r>
      <w:r>
        <w:rPr>
          <w:rFonts w:hint="default" w:ascii="Times New Roman" w:hAnsi="Times New Roman" w:eastAsia="方正仿宋_GBK" w:cs="Times New Roman"/>
          <w:sz w:val="32"/>
          <w:szCs w:val="32"/>
          <w:lang w:val="en-US" w:eastAsia="zh-CN"/>
        </w:rPr>
        <w:t xml:space="preserve">  县农业农村局</w:t>
      </w:r>
      <w:r>
        <w:rPr>
          <w:rFonts w:hint="eastAsia" w:ascii="Times New Roman" w:hAnsi="Times New Roman" w:eastAsia="方正仿宋_GBK" w:cs="Times New Roman"/>
          <w:sz w:val="32"/>
          <w:szCs w:val="32"/>
          <w:lang w:val="en-US" w:eastAsia="zh-CN"/>
        </w:rPr>
        <w:t>副局长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许  浩</w:t>
      </w:r>
      <w:r>
        <w:rPr>
          <w:rFonts w:hint="default" w:ascii="Times New Roman" w:hAnsi="Times New Roman" w:eastAsia="方正仿宋_GBK" w:cs="Times New Roman"/>
          <w:sz w:val="32"/>
          <w:szCs w:val="32"/>
          <w:lang w:val="en-US" w:eastAsia="zh-CN"/>
        </w:rPr>
        <w:t xml:space="preserve">  县市场监督管理局</w:t>
      </w:r>
      <w:r>
        <w:rPr>
          <w:rFonts w:hint="eastAsia" w:ascii="Times New Roman" w:hAnsi="Times New Roman" w:eastAsia="方正仿宋_GBK" w:cs="Times New Roman"/>
          <w:sz w:val="32"/>
          <w:szCs w:val="32"/>
          <w:lang w:val="en-US" w:eastAsia="zh-CN"/>
        </w:rPr>
        <w:t>副局长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明立寿</w:t>
      </w:r>
      <w:r>
        <w:rPr>
          <w:rFonts w:hint="default" w:ascii="Times New Roman" w:hAnsi="Times New Roman" w:eastAsia="方正仿宋_GBK" w:cs="Times New Roman"/>
          <w:sz w:val="32"/>
          <w:szCs w:val="32"/>
          <w:lang w:val="en-US" w:eastAsia="zh-CN"/>
        </w:rPr>
        <w:t xml:space="preserve">  县乡村振兴局</w:t>
      </w:r>
      <w:r>
        <w:rPr>
          <w:rFonts w:hint="eastAsia" w:ascii="Times New Roman" w:hAnsi="Times New Roman" w:eastAsia="方正仿宋_GBK" w:cs="Times New Roman"/>
          <w:sz w:val="32"/>
          <w:szCs w:val="32"/>
          <w:lang w:val="en-US" w:eastAsia="zh-CN"/>
        </w:rPr>
        <w:t>副局长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罗仁严  </w:t>
      </w:r>
      <w:r>
        <w:rPr>
          <w:rFonts w:hint="default" w:ascii="Times New Roman" w:hAnsi="Times New Roman" w:eastAsia="方正仿宋_GBK" w:cs="Times New Roman"/>
          <w:sz w:val="32"/>
          <w:szCs w:val="32"/>
          <w:lang w:val="en-US" w:eastAsia="zh-CN"/>
        </w:rPr>
        <w:t>县融媒体中心</w:t>
      </w:r>
      <w:r>
        <w:rPr>
          <w:rFonts w:hint="eastAsia" w:ascii="Times New Roman" w:hAnsi="Times New Roman" w:eastAsia="方正仿宋_GBK" w:cs="Times New Roman"/>
          <w:sz w:val="32"/>
          <w:szCs w:val="32"/>
          <w:lang w:val="en-US" w:eastAsia="zh-CN"/>
        </w:rPr>
        <w:t>副主任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杨永健</w:t>
      </w:r>
      <w:r>
        <w:rPr>
          <w:rFonts w:hint="default" w:ascii="Times New Roman" w:hAnsi="Times New Roman" w:eastAsia="方正仿宋_GBK" w:cs="Times New Roman"/>
          <w:sz w:val="32"/>
          <w:szCs w:val="32"/>
          <w:lang w:val="en-US" w:eastAsia="zh-CN"/>
        </w:rPr>
        <w:t xml:space="preserve">  县供销社</w:t>
      </w:r>
      <w:r>
        <w:rPr>
          <w:rFonts w:hint="eastAsia" w:ascii="Times New Roman" w:hAnsi="Times New Roman" w:eastAsia="方正仿宋_GBK" w:cs="Times New Roman"/>
          <w:sz w:val="32"/>
          <w:szCs w:val="32"/>
          <w:lang w:val="en-US" w:eastAsia="zh-CN"/>
        </w:rPr>
        <w:t>副主任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沈春东  昔马镇人民政府武装部长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向明亮  勐弄乡人大主席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向光茂  芒章乡人民政府副乡长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领导小组下设办公室在盈江县人力资源和社会保障局，办公室主任由武必锦</w:t>
      </w:r>
      <w:r>
        <w:rPr>
          <w:rFonts w:hint="eastAsia" w:ascii="Times New Roman" w:hAnsi="Times New Roman" w:cs="Times New Roman"/>
          <w:sz w:val="32"/>
          <w:szCs w:val="32"/>
          <w:lang w:val="en-US" w:eastAsia="zh-CN"/>
        </w:rPr>
        <w:t>兼</w:t>
      </w:r>
      <w:r>
        <w:rPr>
          <w:rFonts w:hint="default" w:ascii="Times New Roman" w:hAnsi="Times New Roman" w:eastAsia="方正仿宋_GBK" w:cs="Times New Roman"/>
          <w:sz w:val="32"/>
          <w:szCs w:val="32"/>
          <w:lang w:val="en-US" w:eastAsia="zh-CN"/>
        </w:rPr>
        <w:t>任</w:t>
      </w:r>
      <w:r>
        <w:rPr>
          <w:rFonts w:hint="eastAsia" w:ascii="Times New Roman" w:hAnsi="Times New Roman" w:eastAsia="方正仿宋_GBK" w:cs="Times New Roman"/>
          <w:sz w:val="32"/>
          <w:szCs w:val="32"/>
          <w:lang w:val="en-US" w:eastAsia="zh-CN"/>
        </w:rPr>
        <w:t>，副主任由李川</w:t>
      </w:r>
      <w:r>
        <w:rPr>
          <w:rFonts w:hint="eastAsia" w:ascii="Times New Roman" w:hAnsi="Times New Roman" w:cs="Times New Roman"/>
          <w:sz w:val="32"/>
          <w:szCs w:val="32"/>
          <w:lang w:val="en-US" w:eastAsia="zh-CN"/>
        </w:rPr>
        <w:t>兼</w:t>
      </w:r>
      <w:r>
        <w:rPr>
          <w:rFonts w:hint="eastAsia" w:ascii="Times New Roman" w:hAnsi="Times New Roman" w:eastAsia="方正仿宋_GBK" w:cs="Times New Roman"/>
          <w:sz w:val="32"/>
          <w:szCs w:val="32"/>
          <w:lang w:val="en-US" w:eastAsia="zh-CN"/>
        </w:rPr>
        <w:t>任</w:t>
      </w:r>
      <w:r>
        <w:rPr>
          <w:rFonts w:hint="default" w:ascii="Times New Roman" w:hAnsi="Times New Roman" w:eastAsia="方正仿宋_GBK" w:cs="Times New Roman"/>
          <w:sz w:val="32"/>
          <w:szCs w:val="32"/>
          <w:lang w:val="en-US" w:eastAsia="zh-CN"/>
        </w:rPr>
        <w:t>。工作人员从相关单位抽调，</w:t>
      </w:r>
      <w:r>
        <w:rPr>
          <w:rFonts w:hint="default" w:ascii="Times New Roman" w:hAnsi="Times New Roman" w:eastAsia="方正仿宋_GBK" w:cs="Times New Roman"/>
          <w:color w:val="auto"/>
          <w:sz w:val="32"/>
          <w:szCs w:val="32"/>
          <w:lang w:val="en-US" w:eastAsia="zh-CN"/>
        </w:rPr>
        <w:t>负责办理领导小组安排的工作。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（二）工作职责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auto"/>
          <w:sz w:val="32"/>
          <w:szCs w:val="32"/>
          <w:lang w:val="en-US" w:eastAsia="zh-CN"/>
        </w:rPr>
        <w:t>县工业园区管委会：</w:t>
      </w:r>
      <w:r>
        <w:rPr>
          <w:rFonts w:hint="default" w:ascii="Times New Roman" w:hAnsi="Times New Roman" w:eastAsia="方正仿宋_GBK" w:cs="Times New Roman"/>
          <w:color w:val="auto"/>
          <w:sz w:val="32"/>
          <w:szCs w:val="32"/>
          <w:lang w:val="en-US" w:eastAsia="zh-CN"/>
        </w:rPr>
        <w:t>负责对接园区企业，进行沟通协调，增加企业招用本地劳动力人数，收集园区企业用工情况，优先推送给试点村。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县工业商务和科技局：</w:t>
      </w:r>
      <w:r>
        <w:rPr>
          <w:rFonts w:hint="default" w:ascii="Times New Roman" w:hAnsi="Times New Roman" w:eastAsia="方正仿宋_GBK" w:cs="Times New Roman"/>
          <w:sz w:val="32"/>
          <w:szCs w:val="32"/>
          <w:lang w:val="en-US" w:eastAsia="zh-CN"/>
        </w:rPr>
        <w:t>负责</w:t>
      </w:r>
      <w:r>
        <w:rPr>
          <w:rFonts w:hint="eastAsia" w:ascii="Times New Roman" w:hAnsi="Times New Roman" w:eastAsia="方正仿宋_GBK" w:cs="Times New Roman"/>
          <w:sz w:val="32"/>
          <w:szCs w:val="32"/>
          <w:lang w:val="en-US" w:eastAsia="zh-CN"/>
        </w:rPr>
        <w:t>收集</w:t>
      </w:r>
      <w:r>
        <w:rPr>
          <w:rFonts w:hint="default" w:ascii="Times New Roman" w:hAnsi="Times New Roman" w:eastAsia="方正仿宋_GBK" w:cs="Times New Roman"/>
          <w:sz w:val="32"/>
          <w:szCs w:val="32"/>
          <w:lang w:val="en-US" w:eastAsia="zh-CN"/>
        </w:rPr>
        <w:t>辖区各类企业用工需求信息，</w:t>
      </w:r>
      <w:r>
        <w:rPr>
          <w:rFonts w:hint="default" w:ascii="Times New Roman" w:hAnsi="Times New Roman" w:eastAsia="方正仿宋_GBK" w:cs="Times New Roman"/>
          <w:color w:val="auto"/>
          <w:sz w:val="32"/>
          <w:szCs w:val="32"/>
          <w:lang w:val="en-US" w:eastAsia="zh-CN"/>
        </w:rPr>
        <w:t>优先推送给试点村。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县财政局：</w:t>
      </w:r>
      <w:r>
        <w:rPr>
          <w:rFonts w:hint="default" w:ascii="Times New Roman" w:hAnsi="Times New Roman" w:eastAsia="方正仿宋_GBK" w:cs="Times New Roman"/>
          <w:color w:val="auto"/>
          <w:sz w:val="32"/>
          <w:szCs w:val="32"/>
          <w:lang w:val="en-US" w:eastAsia="zh-CN"/>
        </w:rPr>
        <w:t>负责统筹做好相关补贴资金拨付工作。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县人力资源和社会保障局：</w:t>
      </w:r>
      <w:r>
        <w:rPr>
          <w:rFonts w:hint="default" w:ascii="Times New Roman" w:hAnsi="Times New Roman" w:eastAsia="方正仿宋_GBK" w:cs="Times New Roman"/>
          <w:color w:val="auto"/>
          <w:sz w:val="32"/>
          <w:szCs w:val="32"/>
          <w:lang w:val="en-US" w:eastAsia="zh-CN"/>
        </w:rPr>
        <w:t>负责进行工作指导，汇总上报工作进度情况，对接县内外用工企业，收集推送岗位信息，对试点乡镇外出务工情况进行监测。进行就业政策法规宣传，在处理劳动关系</w:t>
      </w:r>
      <w:r>
        <w:rPr>
          <w:rFonts w:hint="eastAsia"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维护劳动者合法权益上提供服务。协助办理合作社经营性人力资源服务许可业务。提供交流学习机会，提升人力资源经营水平。组织开展职业技能培训，为合作社开展订单式、点对点输送提供坚实保障。梳理和落实好相关补贴政策，及时对接财政给予兑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县农业农村局：</w:t>
      </w:r>
      <w:r>
        <w:rPr>
          <w:rFonts w:hint="eastAsia" w:ascii="Times New Roman" w:hAnsi="Times New Roman" w:eastAsia="方正仿宋_GBK" w:cs="Times New Roman"/>
          <w:color w:val="auto"/>
          <w:sz w:val="32"/>
          <w:szCs w:val="32"/>
          <w:lang w:val="en-US" w:eastAsia="zh-CN"/>
        </w:rPr>
        <w:t>负责</w:t>
      </w:r>
      <w:r>
        <w:rPr>
          <w:rFonts w:hint="default" w:ascii="Times New Roman" w:hAnsi="Times New Roman" w:eastAsia="方正仿宋_GBK" w:cs="Times New Roman"/>
          <w:color w:val="auto"/>
          <w:sz w:val="32"/>
          <w:szCs w:val="32"/>
          <w:lang w:val="en-US" w:eastAsia="zh-CN"/>
        </w:rPr>
        <w:t>对村集体经济管理、使用进行监督指导，促进村集体经济增值保值，合理的资金使用，激发村干部干事创业激情。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县市场监督管理局：</w:t>
      </w:r>
      <w:r>
        <w:rPr>
          <w:rFonts w:hint="eastAsia" w:ascii="Times New Roman" w:hAnsi="Times New Roman" w:eastAsia="方正仿宋_GBK" w:cs="Times New Roman"/>
          <w:color w:val="auto"/>
          <w:sz w:val="32"/>
          <w:szCs w:val="32"/>
          <w:lang w:val="en-US" w:eastAsia="zh-CN"/>
        </w:rPr>
        <w:t>负责</w:t>
      </w:r>
      <w:r>
        <w:rPr>
          <w:rFonts w:hint="default" w:ascii="Times New Roman" w:hAnsi="Times New Roman" w:eastAsia="方正仿宋_GBK" w:cs="Times New Roman"/>
          <w:color w:val="auto"/>
          <w:sz w:val="32"/>
          <w:szCs w:val="32"/>
          <w:lang w:val="en-US" w:eastAsia="zh-CN"/>
        </w:rPr>
        <w:t>提供农民专业合作社相关的法律、政策指导，加强农民专业合作社管理，提升经营规范性。落实相关优惠政策，办理农民专业合作社增加人力资源经营业务</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县乡村振兴局：</w:t>
      </w:r>
      <w:r>
        <w:rPr>
          <w:rFonts w:hint="eastAsia" w:ascii="Times New Roman" w:hAnsi="Times New Roman" w:eastAsia="方正仿宋_GBK" w:cs="Times New Roman"/>
          <w:color w:val="auto"/>
          <w:sz w:val="32"/>
          <w:szCs w:val="32"/>
          <w:lang w:val="en-US" w:eastAsia="zh-CN"/>
        </w:rPr>
        <w:t>负责</w:t>
      </w:r>
      <w:r>
        <w:rPr>
          <w:rFonts w:hint="default" w:ascii="Times New Roman" w:hAnsi="Times New Roman" w:eastAsia="方正仿宋_GBK" w:cs="Times New Roman"/>
          <w:color w:val="auto"/>
          <w:sz w:val="32"/>
          <w:szCs w:val="32"/>
          <w:lang w:val="en-US" w:eastAsia="zh-CN"/>
        </w:rPr>
        <w:t>监测试点乡镇脱贫劳动力外出务工情况，组织力量，广泛动员脱贫劳动力外出务工。</w:t>
      </w:r>
      <w:r>
        <w:rPr>
          <w:rFonts w:hint="eastAsia" w:ascii="Times New Roman" w:hAnsi="Times New Roman" w:eastAsia="方正仿宋_GBK" w:cs="Times New Roman"/>
          <w:color w:val="auto"/>
          <w:sz w:val="32"/>
          <w:szCs w:val="32"/>
          <w:lang w:val="en-US" w:eastAsia="zh-CN"/>
        </w:rPr>
        <w:t>做好沪滇扶持资金协调。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县供销合作社联合社：</w:t>
      </w:r>
      <w:r>
        <w:rPr>
          <w:rFonts w:hint="eastAsia" w:ascii="Times New Roman" w:hAnsi="Times New Roman" w:eastAsia="方正仿宋_GBK" w:cs="Times New Roman"/>
          <w:color w:val="auto"/>
          <w:sz w:val="32"/>
          <w:szCs w:val="32"/>
          <w:lang w:val="en-US" w:eastAsia="zh-CN"/>
        </w:rPr>
        <w:t>负责</w:t>
      </w:r>
      <w:r>
        <w:rPr>
          <w:rFonts w:hint="default" w:ascii="Times New Roman" w:hAnsi="Times New Roman" w:eastAsia="方正仿宋_GBK" w:cs="Times New Roman"/>
          <w:color w:val="auto"/>
          <w:sz w:val="32"/>
          <w:szCs w:val="32"/>
          <w:lang w:val="en-US" w:eastAsia="zh-CN"/>
        </w:rPr>
        <w:t>发挥行业主管部门作用，规范合作社运行。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县融媒体中心：</w:t>
      </w:r>
      <w:r>
        <w:rPr>
          <w:rFonts w:hint="eastAsia" w:ascii="Times New Roman" w:hAnsi="Times New Roman" w:eastAsia="方正仿宋_GBK" w:cs="Times New Roman"/>
          <w:color w:val="auto"/>
          <w:sz w:val="32"/>
          <w:szCs w:val="32"/>
          <w:lang w:val="en-US" w:eastAsia="zh-CN"/>
        </w:rPr>
        <w:t>负责</w:t>
      </w:r>
      <w:r>
        <w:rPr>
          <w:rFonts w:hint="default" w:ascii="Times New Roman" w:hAnsi="Times New Roman" w:eastAsia="方正仿宋_GBK" w:cs="Times New Roman"/>
          <w:color w:val="auto"/>
          <w:sz w:val="32"/>
          <w:szCs w:val="32"/>
          <w:lang w:val="en-US" w:eastAsia="zh-CN"/>
        </w:rPr>
        <w:t>专题进行宣传报道，提升劳务合作社品牌影响力、竞争力。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试点乡镇：</w:t>
      </w:r>
      <w:r>
        <w:rPr>
          <w:rFonts w:hint="eastAsia" w:ascii="Times New Roman" w:hAnsi="Times New Roman" w:eastAsia="方正仿宋_GBK" w:cs="Times New Roman"/>
          <w:color w:val="auto"/>
          <w:sz w:val="32"/>
          <w:szCs w:val="32"/>
          <w:lang w:val="en-US" w:eastAsia="zh-CN"/>
        </w:rPr>
        <w:t>负责</w:t>
      </w:r>
      <w:r>
        <w:rPr>
          <w:rFonts w:hint="default" w:ascii="Times New Roman" w:hAnsi="Times New Roman" w:eastAsia="方正仿宋_GBK" w:cs="Times New Roman"/>
          <w:color w:val="auto"/>
          <w:sz w:val="32"/>
          <w:szCs w:val="32"/>
          <w:lang w:val="en-US" w:eastAsia="zh-CN"/>
        </w:rPr>
        <w:t xml:space="preserve">制定工作方案，进行组织协调，加强对试点村指导联系，帮助解决存在的困难和问题。科学、合理进行统计，做好系统分析，多措并举帮助外出务工人员解决后顾之忧，营造良好外出务工氛围。指导和监督规范经营，做好相关资金监管。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四、工作步骤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自2023年8月下旬起至12月底，按照成立机构、初具成效、提质增效三个阶段开展工作。主要安排如下：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（一）第一阶段（2023年8月）成立机构</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获准许可经营。在合作社或村级注册成立的公司基础上，由县市场监督管理局审批，在营业执照上增加“职业介绍”内容的经营范围，此项工作在试点村提出申请5天内完成。之后，由县人社局按程序审批人力资源服务许可证，具备开展经营性人力资源服务资质，此项工作在试点村提出申请10天内完成。</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搭建服务团队。试点乡镇党委政府牵头，广泛征求意见，结合村社干部情况，以民主决策的形式，挑选适合人员，合理进行分工，吸引有经验人才和青年人才加入，科学建立人员体系和组织架构，此项工作在8月底前完成。</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10" w:leftChars="0" w:firstLine="64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第二阶段（2023年9月）初具成效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1.摸底排查。以村民小组为单位，由乡村干部、驻村工作队员包组，全面摸清外出务工劳动力详细情况（含稳定务工情况），在家未外出务工劳动力等情况，特别是未就业“两后生”脱贫劳动</w:t>
      </w:r>
      <w:r>
        <w:rPr>
          <w:rFonts w:hint="eastAsia" w:ascii="Times New Roman" w:hAnsi="Times New Roman" w:cs="Times New Roman"/>
          <w:sz w:val="32"/>
          <w:szCs w:val="32"/>
          <w:lang w:val="en-US" w:eastAsia="zh-CN"/>
        </w:rPr>
        <w:t>力</w:t>
      </w:r>
      <w:r>
        <w:rPr>
          <w:rFonts w:hint="default" w:ascii="Times New Roman" w:hAnsi="Times New Roman" w:eastAsia="方正仿宋_GBK" w:cs="Times New Roman"/>
          <w:sz w:val="32"/>
          <w:szCs w:val="32"/>
          <w:lang w:val="en-US" w:eastAsia="zh-CN"/>
        </w:rPr>
        <w:t>等，分类进行登记造册。重点掌握未外出务工劳动力及务工不稳定人员情况。联系本乡镇外出务工人员，了解外出务工新趋势，所在公司缺工情况和公司管理人员联系方式，结合外出务工</w:t>
      </w:r>
      <w:r>
        <w:rPr>
          <w:rFonts w:hint="eastAsia" w:ascii="Times New Roman" w:hAnsi="Times New Roman" w:eastAsia="方正仿宋_GBK" w:cs="Times New Roman"/>
          <w:sz w:val="32"/>
          <w:szCs w:val="32"/>
          <w:lang w:val="en-US" w:eastAsia="zh-CN"/>
        </w:rPr>
        <w:t>人员</w:t>
      </w:r>
      <w:r>
        <w:rPr>
          <w:rFonts w:hint="default" w:ascii="Times New Roman" w:hAnsi="Times New Roman" w:eastAsia="方正仿宋_GBK" w:cs="Times New Roman"/>
          <w:sz w:val="32"/>
          <w:szCs w:val="32"/>
          <w:lang w:val="en-US" w:eastAsia="zh-CN"/>
        </w:rPr>
        <w:t>评价，进行公司筛选，对接筛选</w:t>
      </w:r>
      <w:r>
        <w:rPr>
          <w:rFonts w:hint="eastAsia" w:ascii="Times New Roman" w:hAnsi="Times New Roman" w:eastAsia="方正仿宋_GBK" w:cs="Times New Roman"/>
          <w:sz w:val="32"/>
          <w:szCs w:val="32"/>
          <w:lang w:val="en-US" w:eastAsia="zh-CN"/>
        </w:rPr>
        <w:t>出的</w:t>
      </w:r>
      <w:r>
        <w:rPr>
          <w:rFonts w:hint="default" w:ascii="Times New Roman" w:hAnsi="Times New Roman" w:eastAsia="方正仿宋_GBK" w:cs="Times New Roman"/>
          <w:sz w:val="32"/>
          <w:szCs w:val="32"/>
          <w:lang w:val="en-US" w:eastAsia="zh-CN"/>
        </w:rPr>
        <w:t>公司管理人员，进行业务洽谈，积极争取建立合作关系。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组织输送。以瑞丽沿边产业园为突破口，由近及远，同步对接县内外企业，按照企业用工需求情况，组织乡村干部、驻村工作队员包户到人进行精准宣传动员，同企业签订合作协议，组织1-2批农村劳动力输送出去，初步形成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重点突破。结合工作开展情况，分析出本地外出务工较多的企业，进行重点对接，建立长期合作关系，进行重点组织输送。以打造优质劳务输送地为目标，进行全面细致服务，形成规模和效益。依托同企业建立起来的合作关系，以企业为枢纽，经企业牵线搭桥，拓展合作企业数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（三）第三阶段（2023年10月-12月底）提质增效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1.总结前期工作中存在的问题和不足，提升和改进服务和管理方面进行优化，稳中有进，保持良好发展势头。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2.优化各块工作，增强创新活力。加强学习借鉴，不断进行思考和创新工作内容，</w:t>
      </w:r>
      <w:r>
        <w:rPr>
          <w:rFonts w:hint="eastAsia" w:ascii="Times New Roman" w:hAnsi="Times New Roman" w:eastAsia="方正仿宋_GBK" w:cs="Times New Roman"/>
          <w:sz w:val="32"/>
          <w:szCs w:val="32"/>
          <w:lang w:val="en-US" w:eastAsia="zh-CN"/>
        </w:rPr>
        <w:t>让运作模式更加成熟，更具市场竞争力</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（四）第四阶段（长期坚持）宣传推广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总结经验成果，进行专题宣传报道，将试点成果进行推广，不断扩大试点成效。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五、工作机制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（一）建立定期会议机制。</w:t>
      </w:r>
      <w:r>
        <w:rPr>
          <w:rFonts w:hint="default" w:ascii="Times New Roman" w:hAnsi="Times New Roman" w:eastAsia="方正仿宋_GBK" w:cs="Times New Roman"/>
          <w:sz w:val="32"/>
          <w:szCs w:val="32"/>
          <w:lang w:val="en-US" w:eastAsia="zh-CN"/>
        </w:rPr>
        <w:t>由试点乡镇召集，每月至少召开1次工作调度会，试点村汇报劳务合作社经营运转情况。由领导小组</w:t>
      </w:r>
      <w:r>
        <w:rPr>
          <w:rFonts w:hint="eastAsia" w:ascii="Times New Roman" w:hAnsi="Times New Roman" w:cs="Times New Roman"/>
          <w:sz w:val="32"/>
          <w:szCs w:val="32"/>
          <w:lang w:val="en-US" w:eastAsia="zh-CN"/>
        </w:rPr>
        <w:t>适时</w:t>
      </w:r>
      <w:r>
        <w:rPr>
          <w:rFonts w:hint="default" w:ascii="Times New Roman" w:hAnsi="Times New Roman" w:eastAsia="方正仿宋_GBK" w:cs="Times New Roman"/>
          <w:sz w:val="32"/>
          <w:szCs w:val="32"/>
          <w:lang w:val="en-US" w:eastAsia="zh-CN"/>
        </w:rPr>
        <w:t>召集工作调度会，试点乡</w:t>
      </w:r>
      <w:r>
        <w:rPr>
          <w:rFonts w:hint="eastAsia" w:cs="Times New Roman"/>
          <w:sz w:val="32"/>
          <w:szCs w:val="32"/>
          <w:lang w:val="en-US" w:eastAsia="zh-CN"/>
        </w:rPr>
        <w:t>镇</w:t>
      </w:r>
      <w:r>
        <w:rPr>
          <w:rFonts w:hint="default" w:ascii="Times New Roman" w:hAnsi="Times New Roman" w:eastAsia="方正仿宋_GBK" w:cs="Times New Roman"/>
          <w:sz w:val="32"/>
          <w:szCs w:val="32"/>
          <w:lang w:val="en-US" w:eastAsia="zh-CN"/>
        </w:rPr>
        <w:t>汇报试点工作推进情况，各成员单位汇报工作开展情况，分析存在的困难和问题，提出改进和解决问题意见，安排部署下一步工作。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（二）建立能力提升机制。</w:t>
      </w:r>
      <w:r>
        <w:rPr>
          <w:rFonts w:hint="default" w:ascii="Times New Roman" w:hAnsi="Times New Roman" w:eastAsia="方正仿宋_GBK" w:cs="Times New Roman"/>
          <w:sz w:val="32"/>
          <w:szCs w:val="32"/>
          <w:lang w:val="en-US" w:eastAsia="zh-CN"/>
        </w:rPr>
        <w:t>对试点村负责人、专兼职工作人员制定培养计划，组织外出参观考察，参加能力提升培训，原则上每年不少于1次。对接做得好的人力资源公司进行经验交流，不断提升从业能力和经营水平。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（三）建立跟踪服务机制。</w:t>
      </w:r>
      <w:r>
        <w:rPr>
          <w:rFonts w:hint="default" w:ascii="Times New Roman" w:hAnsi="Times New Roman" w:eastAsia="方正仿宋_GBK" w:cs="Times New Roman"/>
          <w:sz w:val="32"/>
          <w:szCs w:val="32"/>
          <w:lang w:val="en-US" w:eastAsia="zh-CN"/>
        </w:rPr>
        <w:t>安排专人进行跟踪服务，加强台账资料收集整理。常态化联系服务外出务工人员，定期回访合作企业，妥善解决存在的问题，促进健康有序发展。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六、优势分析和初步应用模式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（一）昔马镇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优势：全</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val="en-US" w:eastAsia="zh-CN"/>
        </w:rPr>
        <w:t>有劳动力8096人，外出务工人5765人，其中：到企业（公司）稳定务工664人，</w:t>
      </w:r>
      <w:r>
        <w:rPr>
          <w:rFonts w:hint="eastAsia" w:ascii="Times New Roman" w:hAnsi="Times New Roman" w:eastAsia="方正仿宋_GBK" w:cs="Times New Roman"/>
          <w:sz w:val="32"/>
          <w:szCs w:val="32"/>
          <w:lang w:val="en-US" w:eastAsia="zh-CN"/>
        </w:rPr>
        <w:t>农村富余劳动力1500人以上</w:t>
      </w:r>
      <w:r>
        <w:rPr>
          <w:rFonts w:hint="default" w:ascii="Times New Roman" w:hAnsi="Times New Roman" w:eastAsia="方正仿宋_GBK" w:cs="Times New Roman"/>
          <w:sz w:val="32"/>
          <w:szCs w:val="32"/>
          <w:lang w:val="en-US" w:eastAsia="zh-CN"/>
        </w:rPr>
        <w:t>。外出务工较多公司分别是福建省青拓集团有限公司（394人）、福建德胜新建材有限公司（54人）。</w:t>
      </w:r>
      <w:r>
        <w:rPr>
          <w:rFonts w:hint="eastAsia" w:ascii="Times New Roman" w:hAnsi="Times New Roman" w:eastAsia="方正仿宋_GBK" w:cs="Times New Roman"/>
          <w:sz w:val="32"/>
          <w:szCs w:val="32"/>
          <w:lang w:val="en-US" w:eastAsia="zh-CN"/>
        </w:rPr>
        <w:t>昔马“熊大熊二”焊工队经过多年积累，现在小有名气，尚有较大挖掘潜力。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模式：盈江县昔马镇绿美清运保洁服务有限责任公司（以下称绿美清运公司）负责组建由本镇各村农民组成的农村劳务合作社，承接政府可以不进行公开招投标的项目，提供劳务服务，实现经济收益。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（二）勐弄乡</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优势：</w:t>
      </w:r>
      <w:r>
        <w:rPr>
          <w:rFonts w:hint="default" w:ascii="Times New Roman" w:hAnsi="Times New Roman" w:eastAsia="方正仿宋_GBK" w:cs="Times New Roman"/>
          <w:sz w:val="32"/>
          <w:szCs w:val="32"/>
        </w:rPr>
        <w:t>全乡有劳动力</w:t>
      </w:r>
      <w:r>
        <w:rPr>
          <w:rFonts w:hint="default" w:ascii="Times New Roman" w:hAnsi="Times New Roman" w:eastAsia="方正仿宋_GBK" w:cs="Times New Roman"/>
          <w:sz w:val="32"/>
          <w:szCs w:val="32"/>
          <w:lang w:val="en-US" w:eastAsia="zh-CN"/>
        </w:rPr>
        <w:t>5994</w:t>
      </w:r>
      <w:r>
        <w:rPr>
          <w:rFonts w:hint="default" w:ascii="Times New Roman" w:hAnsi="Times New Roman" w:eastAsia="方正仿宋_GBK" w:cs="Times New Roman"/>
          <w:sz w:val="32"/>
          <w:szCs w:val="32"/>
        </w:rPr>
        <w:t>人，外出务工</w:t>
      </w:r>
      <w:r>
        <w:rPr>
          <w:rFonts w:hint="default" w:ascii="Times New Roman" w:hAnsi="Times New Roman" w:eastAsia="方正仿宋_GBK" w:cs="Times New Roman"/>
          <w:sz w:val="32"/>
          <w:szCs w:val="32"/>
          <w:lang w:val="en-US" w:eastAsia="zh-CN"/>
        </w:rPr>
        <w:t>3621</w:t>
      </w:r>
      <w:r>
        <w:rPr>
          <w:rFonts w:hint="default" w:ascii="Times New Roman" w:hAnsi="Times New Roman" w:eastAsia="方正仿宋_GBK" w:cs="Times New Roman"/>
          <w:sz w:val="32"/>
          <w:szCs w:val="32"/>
        </w:rPr>
        <w:t>人，其中：到企业（公司）稳定务工</w:t>
      </w:r>
      <w:r>
        <w:rPr>
          <w:rFonts w:hint="eastAsia" w:ascii="Times New Roman" w:hAnsi="Times New Roman" w:eastAsia="方正仿宋_GBK" w:cs="Times New Roman"/>
          <w:sz w:val="32"/>
          <w:szCs w:val="32"/>
          <w:lang w:val="en-US" w:eastAsia="zh-CN"/>
        </w:rPr>
        <w:t>325</w:t>
      </w:r>
      <w:r>
        <w:rPr>
          <w:rFonts w:hint="default" w:ascii="Times New Roman" w:hAnsi="Times New Roman" w:eastAsia="方正仿宋_GBK" w:cs="Times New Roman"/>
          <w:sz w:val="32"/>
          <w:szCs w:val="32"/>
        </w:rPr>
        <w:t>人，</w:t>
      </w:r>
      <w:r>
        <w:rPr>
          <w:rFonts w:hint="eastAsia" w:ascii="Times New Roman" w:hAnsi="Times New Roman" w:eastAsia="方正仿宋_GBK" w:cs="Times New Roman"/>
          <w:sz w:val="32"/>
          <w:szCs w:val="32"/>
          <w:lang w:val="en-US" w:eastAsia="zh-CN"/>
        </w:rPr>
        <w:t>农村富余劳动力1000人以上</w:t>
      </w:r>
      <w:r>
        <w:rPr>
          <w:rFonts w:hint="default" w:ascii="Times New Roman" w:hAnsi="Times New Roman" w:eastAsia="方正仿宋_GBK" w:cs="Times New Roman"/>
          <w:sz w:val="32"/>
          <w:szCs w:val="32"/>
        </w:rPr>
        <w:t>。外出务工较多公司分别是</w:t>
      </w:r>
      <w:r>
        <w:rPr>
          <w:rFonts w:hint="default" w:ascii="Times New Roman" w:hAnsi="Times New Roman" w:eastAsia="方正仿宋_GBK" w:cs="Times New Roman"/>
          <w:sz w:val="32"/>
          <w:szCs w:val="32"/>
          <w:lang w:val="en-US" w:eastAsia="zh-CN"/>
        </w:rPr>
        <w:t>达利园食品厂、福耀玻璃厂、比亚迪汽车厂、江苏龙辰电力工程有限公司、绵阳市协力建筑劳务有限责任公司、江苏永达电力电信安装工程有</w:t>
      </w:r>
      <w:r>
        <w:rPr>
          <w:rFonts w:hint="eastAsia" w:ascii="Times New Roman" w:hAnsi="Times New Roman" w:eastAsia="方正仿宋_GBK" w:cs="Times New Roman"/>
          <w:sz w:val="32"/>
          <w:szCs w:val="32"/>
          <w:lang w:val="en-US" w:eastAsia="zh-CN"/>
        </w:rPr>
        <w:t>限公司等</w:t>
      </w:r>
      <w:r>
        <w:rPr>
          <w:rFonts w:hint="eastAsia"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模式：</w:t>
      </w:r>
      <w:r>
        <w:rPr>
          <w:rFonts w:hint="default" w:ascii="Times New Roman" w:hAnsi="Times New Roman" w:eastAsia="方正仿宋_GBK" w:cs="Times New Roman"/>
          <w:color w:val="auto"/>
          <w:sz w:val="32"/>
          <w:lang w:val="en-US" w:eastAsia="zh-CN"/>
        </w:rPr>
        <w:t>采取“企业+合作社+集体经济”的模式运作，</w:t>
      </w:r>
      <w:r>
        <w:rPr>
          <w:rFonts w:hint="default" w:ascii="Times New Roman" w:hAnsi="Times New Roman" w:eastAsia="方正仿宋_GBK" w:cs="Times New Roman"/>
          <w:sz w:val="32"/>
          <w:szCs w:val="32"/>
          <w:lang w:val="en-US" w:eastAsia="zh-CN"/>
        </w:rPr>
        <w:t>通过在勐典村委会新成立农村劳务合作社，为全乡农村劳动力提供劳务服务，实现经济收益。</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10" w:leftChars="0" w:firstLine="640" w:firstLineChars="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芒章乡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优势：全乡有劳动力</w:t>
      </w:r>
      <w:r>
        <w:rPr>
          <w:rFonts w:hint="eastAsia" w:ascii="Times New Roman" w:hAnsi="Times New Roman" w:eastAsia="方正仿宋_GBK" w:cs="Times New Roman"/>
          <w:sz w:val="32"/>
          <w:szCs w:val="32"/>
          <w:lang w:val="en-US" w:eastAsia="zh-CN"/>
        </w:rPr>
        <w:t>6074</w:t>
      </w:r>
      <w:r>
        <w:rPr>
          <w:rFonts w:hint="default" w:ascii="Times New Roman" w:hAnsi="Times New Roman" w:eastAsia="方正仿宋_GBK" w:cs="Times New Roman"/>
          <w:sz w:val="32"/>
          <w:szCs w:val="32"/>
          <w:lang w:val="en-US" w:eastAsia="zh-CN"/>
        </w:rPr>
        <w:t>人，外出务工</w:t>
      </w:r>
      <w:r>
        <w:rPr>
          <w:rFonts w:hint="eastAsia"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lang w:val="en-US" w:eastAsia="zh-CN"/>
        </w:rPr>
        <w:t>人，到企业（公司）稳定务工</w:t>
      </w:r>
      <w:r>
        <w:rPr>
          <w:rFonts w:hint="eastAsia" w:ascii="Times New Roman" w:hAnsi="Times New Roman" w:eastAsia="方正仿宋_GBK" w:cs="Times New Roman"/>
          <w:sz w:val="32"/>
          <w:szCs w:val="32"/>
          <w:lang w:val="en-US" w:eastAsia="zh-CN"/>
        </w:rPr>
        <w:t>1054人，农村富余劳动力1000人以上</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外出务工较多公司分别是宁波新能源汽车配件厂、博龙金属制造、山东巨利铝业有限公司、慈溪电锯厂、上海网芮电气设备有限公司。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模式：组织化用工合作社以挂靠方式运行，挂靠在盈江县芒章乡生忠坚果种植专业合作社名下，由宝石村“两委”负责组织化用工合作社的日常运行，承接政府可以不进行公开招投标的项目，提供劳务服务，实现经济收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七、扶持政策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（一）就业补助资金。</w:t>
      </w:r>
      <w:r>
        <w:rPr>
          <w:rFonts w:hint="default" w:ascii="Times New Roman" w:hAnsi="Times New Roman" w:eastAsia="方正仿宋_GBK" w:cs="Times New Roman"/>
          <w:sz w:val="32"/>
          <w:szCs w:val="32"/>
          <w:lang w:val="en-US" w:eastAsia="zh-CN"/>
        </w:rPr>
        <w:t>对组织当地脱贫人口有组织劳务输出且稳定就业3个月以上的人力资源服务机构、劳务经纪人，凭其提供的有组织劳务输出人员名单和外出务工收入证明材料，按每人每年100元的标准给予就业创业服务补助。政策执行期限至2025年年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w:t>
      </w:r>
      <w:r>
        <w:rPr>
          <w:rFonts w:hint="default" w:ascii="方正楷体_GBK" w:hAnsi="方正楷体_GBK" w:eastAsia="方正楷体_GBK" w:cs="方正楷体_GBK"/>
          <w:sz w:val="32"/>
          <w:szCs w:val="32"/>
          <w:lang w:val="en-US" w:eastAsia="zh-CN"/>
        </w:rPr>
        <w:t>沪滇扶持资金。</w:t>
      </w:r>
      <w:r>
        <w:rPr>
          <w:rFonts w:hint="default" w:ascii="Times New Roman" w:hAnsi="Times New Roman" w:eastAsia="方正仿宋_GBK" w:cs="Times New Roman"/>
          <w:sz w:val="32"/>
          <w:szCs w:val="32"/>
          <w:lang w:val="en-US" w:eastAsia="zh-CN"/>
        </w:rPr>
        <w:t>对公共就业服务机构、劳务中介给予服务补贴。对直接促成脱贫劳动力及监测对象稳定就业3个月以上并提供跟踪服务的，给予服务补贴。其中：县内，按照每人400元标准给予补贴；州内县外，按照每人600元标准给予补贴；省外，按照每人1000元标准给予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八、工作要求</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（一）加强组织领导。</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试点乡镇</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eastAsia="zh-CN"/>
        </w:rPr>
        <w:t>、各成员单位</w:t>
      </w:r>
      <w:r>
        <w:rPr>
          <w:rFonts w:hint="default" w:ascii="Times New Roman" w:hAnsi="Times New Roman" w:eastAsia="方正仿宋_GBK" w:cs="Times New Roman"/>
          <w:sz w:val="32"/>
          <w:szCs w:val="32"/>
        </w:rPr>
        <w:t>要高度重视劳动力</w:t>
      </w:r>
      <w:r>
        <w:rPr>
          <w:rFonts w:hint="default" w:ascii="Times New Roman" w:hAnsi="Times New Roman" w:eastAsia="方正仿宋_GBK" w:cs="Times New Roman"/>
          <w:sz w:val="32"/>
          <w:szCs w:val="32"/>
          <w:lang w:eastAsia="zh-CN"/>
        </w:rPr>
        <w:t>组织化务工</w:t>
      </w:r>
      <w:r>
        <w:rPr>
          <w:rFonts w:hint="default" w:ascii="Times New Roman" w:hAnsi="Times New Roman" w:eastAsia="方正仿宋_GBK" w:cs="Times New Roman"/>
          <w:sz w:val="32"/>
          <w:szCs w:val="32"/>
        </w:rPr>
        <w:t>工作，将其作为稳就业和保居民就业</w:t>
      </w:r>
      <w:r>
        <w:rPr>
          <w:rFonts w:hint="default" w:ascii="Times New Roman" w:hAnsi="Times New Roman" w:eastAsia="方正仿宋_GBK" w:cs="Times New Roman"/>
          <w:sz w:val="32"/>
          <w:szCs w:val="32"/>
          <w:lang w:eastAsia="zh-CN"/>
        </w:rPr>
        <w:t>的一项</w:t>
      </w:r>
      <w:r>
        <w:rPr>
          <w:rFonts w:hint="default" w:ascii="Times New Roman" w:hAnsi="Times New Roman" w:eastAsia="方正仿宋_GBK" w:cs="Times New Roman"/>
          <w:sz w:val="32"/>
          <w:szCs w:val="32"/>
        </w:rPr>
        <w:t>重点</w:t>
      </w:r>
      <w:r>
        <w:rPr>
          <w:rFonts w:hint="default" w:ascii="Times New Roman" w:hAnsi="Times New Roman" w:eastAsia="方正仿宋_GBK" w:cs="Times New Roman"/>
          <w:sz w:val="32"/>
          <w:szCs w:val="32"/>
          <w:lang w:eastAsia="zh-CN"/>
        </w:rPr>
        <w:t>任务</w:t>
      </w:r>
      <w:r>
        <w:rPr>
          <w:rFonts w:hint="default" w:ascii="Times New Roman" w:hAnsi="Times New Roman" w:eastAsia="方正仿宋_GBK" w:cs="Times New Roman"/>
          <w:sz w:val="32"/>
          <w:szCs w:val="32"/>
        </w:rPr>
        <w:t>，建立</w:t>
      </w:r>
      <w:r>
        <w:rPr>
          <w:rFonts w:hint="default" w:ascii="Times New Roman" w:hAnsi="Times New Roman" w:eastAsia="方正仿宋_GBK" w:cs="Times New Roman"/>
          <w:sz w:val="32"/>
          <w:szCs w:val="32"/>
          <w:lang w:eastAsia="zh-CN"/>
        </w:rPr>
        <w:t>领导小组</w:t>
      </w:r>
      <w:r>
        <w:rPr>
          <w:rFonts w:hint="default" w:ascii="Times New Roman" w:hAnsi="Times New Roman" w:eastAsia="方正仿宋_GBK" w:cs="Times New Roman"/>
          <w:sz w:val="32"/>
          <w:szCs w:val="32"/>
        </w:rPr>
        <w:t>会议机制，每</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rPr>
        <w:t>初对工作进行安排部署，层层压实责任，分解工作任务。成立工作专班，月调度通报工作进展情况。把</w:t>
      </w:r>
      <w:r>
        <w:rPr>
          <w:rFonts w:hint="default" w:ascii="Times New Roman" w:hAnsi="Times New Roman" w:eastAsia="方正仿宋_GBK" w:cs="Times New Roman"/>
          <w:sz w:val="32"/>
          <w:szCs w:val="32"/>
          <w:lang w:eastAsia="zh-CN"/>
        </w:rPr>
        <w:t>试点工作</w:t>
      </w:r>
      <w:r>
        <w:rPr>
          <w:rFonts w:hint="default" w:ascii="Times New Roman" w:hAnsi="Times New Roman" w:eastAsia="方正仿宋_GBK" w:cs="Times New Roman"/>
          <w:sz w:val="32"/>
          <w:szCs w:val="32"/>
        </w:rPr>
        <w:t>与推进</w:t>
      </w:r>
      <w:r>
        <w:rPr>
          <w:rFonts w:hint="default" w:ascii="Times New Roman" w:hAnsi="Times New Roman" w:eastAsia="方正仿宋_GBK" w:cs="Times New Roman"/>
          <w:sz w:val="32"/>
          <w:szCs w:val="32"/>
          <w:lang w:eastAsia="zh-CN"/>
        </w:rPr>
        <w:t>小微企业规模</w:t>
      </w:r>
      <w:r>
        <w:rPr>
          <w:rFonts w:hint="default" w:ascii="Times New Roman" w:hAnsi="Times New Roman" w:eastAsia="方正仿宋_GBK" w:cs="Times New Roman"/>
          <w:sz w:val="32"/>
          <w:szCs w:val="32"/>
        </w:rPr>
        <w:t>化经营、实施乡村振兴战略、推进城镇化紧密结合起来，统筹协调，共同推进。</w:t>
      </w:r>
      <w:r>
        <w:rPr>
          <w:rFonts w:hint="default" w:ascii="Times New Roman" w:hAnsi="Times New Roman" w:eastAsia="方正仿宋_GBK" w:cs="Times New Roman"/>
          <w:sz w:val="32"/>
          <w:szCs w:val="32"/>
          <w:lang w:eastAsia="zh-CN"/>
        </w:rPr>
        <w:t>试点乡镇每月</w:t>
      </w:r>
      <w:r>
        <w:rPr>
          <w:rFonts w:hint="default" w:ascii="Times New Roman" w:hAnsi="Times New Roman" w:eastAsia="方正仿宋_GBK" w:cs="Times New Roman"/>
          <w:sz w:val="32"/>
          <w:szCs w:val="32"/>
          <w:lang w:val="en-US" w:eastAsia="zh-CN"/>
        </w:rPr>
        <w:t>15、30日上报工作推进情况至县领导小组办公室（县人社局）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（二）强化资金保障。</w:t>
      </w:r>
      <w:r>
        <w:rPr>
          <w:rFonts w:hint="default" w:ascii="Times New Roman" w:hAnsi="Times New Roman" w:eastAsia="方正仿宋_GBK" w:cs="Times New Roman"/>
          <w:sz w:val="32"/>
          <w:szCs w:val="32"/>
        </w:rPr>
        <w:t>按规定落实转移就业工作专项资金，坚持专款专用，严禁挤占、挪用、截留，确保就业创业补贴、培训补贴及</w:t>
      </w:r>
      <w:r>
        <w:rPr>
          <w:rFonts w:hint="default" w:ascii="Times New Roman" w:hAnsi="Times New Roman" w:eastAsia="方正仿宋_GBK" w:cs="Times New Roman"/>
          <w:sz w:val="32"/>
          <w:szCs w:val="32"/>
          <w:lang w:eastAsia="zh-CN"/>
        </w:rPr>
        <w:t>扶持资金</w:t>
      </w:r>
      <w:r>
        <w:rPr>
          <w:rFonts w:hint="default" w:ascii="Times New Roman" w:hAnsi="Times New Roman" w:eastAsia="方正仿宋_GBK" w:cs="Times New Roman"/>
          <w:sz w:val="32"/>
          <w:szCs w:val="32"/>
        </w:rPr>
        <w:t>及时足额发放。增加劳务输出工作经费，确保工作扎实有效开展。</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（三）加大宣传力度。</w:t>
      </w:r>
      <w:r>
        <w:rPr>
          <w:rFonts w:hint="default" w:ascii="Times New Roman" w:hAnsi="Times New Roman" w:eastAsia="方正仿宋_GBK" w:cs="Times New Roman"/>
          <w:sz w:val="32"/>
          <w:szCs w:val="32"/>
        </w:rPr>
        <w:t>充分发挥</w:t>
      </w:r>
      <w:r>
        <w:rPr>
          <w:rFonts w:hint="default" w:ascii="Times New Roman" w:hAnsi="Times New Roman" w:eastAsia="方正仿宋_GBK" w:cs="Times New Roman"/>
          <w:sz w:val="32"/>
          <w:szCs w:val="32"/>
          <w:lang w:eastAsia="zh-CN"/>
        </w:rPr>
        <w:t>融</w:t>
      </w:r>
      <w:r>
        <w:rPr>
          <w:rFonts w:hint="default" w:ascii="Times New Roman" w:hAnsi="Times New Roman" w:eastAsia="方正仿宋_GBK" w:cs="Times New Roman"/>
          <w:sz w:val="32"/>
          <w:szCs w:val="32"/>
        </w:rPr>
        <w:t>媒体优势，广泛宣传</w:t>
      </w:r>
      <w:r>
        <w:rPr>
          <w:rFonts w:hint="default" w:ascii="Times New Roman" w:hAnsi="Times New Roman" w:eastAsia="方正仿宋_GBK" w:cs="Times New Roman"/>
          <w:sz w:val="32"/>
          <w:szCs w:val="32"/>
          <w:lang w:eastAsia="zh-CN"/>
        </w:rPr>
        <w:t>组织化务工、</w:t>
      </w:r>
      <w:r>
        <w:rPr>
          <w:rFonts w:hint="default" w:ascii="Times New Roman" w:hAnsi="Times New Roman" w:eastAsia="方正仿宋_GBK" w:cs="Times New Roman"/>
          <w:sz w:val="32"/>
          <w:szCs w:val="32"/>
        </w:rPr>
        <w:t>转移就业政策，深入挖掘典型案例和成功经验，讲好</w:t>
      </w:r>
      <w:r>
        <w:rPr>
          <w:rFonts w:hint="default" w:ascii="Times New Roman" w:hAnsi="Times New Roman" w:eastAsia="方正仿宋_GBK" w:cs="Times New Roman"/>
          <w:sz w:val="32"/>
          <w:szCs w:val="32"/>
          <w:lang w:eastAsia="zh-CN"/>
        </w:rPr>
        <w:t>劳动力组织化务工</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eastAsia="zh-CN"/>
        </w:rPr>
        <w:t>盈江</w:t>
      </w:r>
      <w:r>
        <w:rPr>
          <w:rFonts w:hint="default" w:ascii="Times New Roman" w:hAnsi="Times New Roman" w:eastAsia="方正仿宋_GBK" w:cs="Times New Roman"/>
          <w:sz w:val="32"/>
          <w:szCs w:val="32"/>
        </w:rPr>
        <w:t>故事，营造关心、尊重、支持劳动力转</w:t>
      </w:r>
      <w:r>
        <w:rPr>
          <w:rFonts w:hint="default" w:ascii="Times New Roman" w:hAnsi="Times New Roman" w:eastAsia="方正仿宋_GBK" w:cs="Times New Roman"/>
          <w:sz w:val="32"/>
          <w:szCs w:val="32"/>
          <w:lang w:eastAsia="zh-CN"/>
        </w:rPr>
        <w:t>组织化务工</w:t>
      </w:r>
      <w:r>
        <w:rPr>
          <w:rFonts w:hint="default" w:ascii="Times New Roman" w:hAnsi="Times New Roman" w:eastAsia="方正仿宋_GBK" w:cs="Times New Roman"/>
          <w:sz w:val="32"/>
          <w:szCs w:val="32"/>
        </w:rPr>
        <w:t>的良好舆论氛围。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（四）强化协同联动。</w:t>
      </w:r>
      <w:r>
        <w:rPr>
          <w:rFonts w:hint="default" w:ascii="Times New Roman" w:hAnsi="Times New Roman" w:eastAsia="方正仿宋_GBK" w:cs="Times New Roman"/>
          <w:sz w:val="32"/>
          <w:szCs w:val="32"/>
          <w:lang w:val="en-US" w:eastAsia="zh-CN"/>
        </w:rPr>
        <w:t>各相关单位要增强服务意识，各司其职、各负其责，严格按照时间节点，主动服务，为此项工作顺利推进提供</w:t>
      </w:r>
      <w:r>
        <w:rPr>
          <w:rFonts w:hint="eastAsia" w:ascii="Times New Roman" w:hAnsi="Times New Roman" w:eastAsia="方正仿宋_GBK" w:cs="Times New Roman"/>
          <w:sz w:val="32"/>
          <w:szCs w:val="32"/>
          <w:lang w:val="en-US" w:eastAsia="zh-CN"/>
        </w:rPr>
        <w:t>强力保障和支持</w:t>
      </w:r>
      <w:r>
        <w:rPr>
          <w:rFonts w:hint="default" w:ascii="Times New Roman" w:hAnsi="Times New Roman" w:eastAsia="方正仿宋_GBK" w:cs="Times New Roman"/>
          <w:sz w:val="32"/>
          <w:szCs w:val="32"/>
          <w:lang w:val="en-US" w:eastAsia="zh-CN"/>
        </w:rPr>
        <w:t>。</w:t>
      </w:r>
    </w:p>
    <w:p>
      <w:pPr>
        <w:spacing w:line="560" w:lineRule="exact"/>
        <w:ind w:firstLine="160" w:firstLineChars="50"/>
        <w:jc w:val="center"/>
        <w:rPr>
          <w:rFonts w:hint="eastAsia" w:eastAsia="方正仿宋_GBK"/>
          <w:sz w:val="32"/>
          <w:szCs w:val="32"/>
        </w:rPr>
      </w:pPr>
    </w:p>
    <w:p>
      <w:pPr>
        <w:tabs>
          <w:tab w:val="left" w:pos="7952"/>
        </w:tabs>
        <w:spacing w:line="4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bidi w:val="0"/>
        <w:rPr>
          <w:rFonts w:hint="eastAsia"/>
        </w:rPr>
      </w:pPr>
    </w:p>
    <w:p>
      <w:pPr>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1126" w:leftChars="152" w:hanging="640" w:hangingChars="200"/>
        <w:textAlignment w:val="auto"/>
        <w:rPr>
          <w:rFonts w:hint="eastAsia" w:eastAsia="方正仿宋_GBK"/>
          <w:sz w:val="28"/>
          <w:szCs w:val="28"/>
          <w:lang w:val="en-US" w:eastAsia="zh-CN"/>
        </w:rPr>
      </w:pPr>
      <w:r>
        <w:rPr>
          <w:rFonts w:hint="eastAsia" w:ascii="方正仿宋_GBK" w:eastAsia="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48260</wp:posOffset>
                </wp:positionV>
                <wp:extent cx="5500370" cy="0"/>
                <wp:effectExtent l="0" t="0" r="0" b="0"/>
                <wp:wrapNone/>
                <wp:docPr id="3" name="直线 55"/>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7.1pt;margin-top:3.8pt;height:0pt;width:433.1pt;z-index:251662336;mso-width-relative:page;mso-height-relative:page;" filled="f" stroked="t" coordsize="21600,21600" o:gfxdata="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Ss/5nPAAAABgEAAA8AAAAAAAAAAQAgAAAAIgAAAGRycy9kb3du&#10;cmV2LnhtbFBLAQIUABQAAAAIAIdO4kDrQyXizwEAAI8DAAAOAAAAAAAAAAEAIAAAAB4BAABkcnMv&#10;ZTJvRG9jLnhtbFBLBQYAAAAABgAGAFkBAABfBQAAAAA=&#10;">
                <v:fill on="f" focussize="0,0"/>
                <v:stroke weight="0.99pt" color="#000000" joinstyle="round"/>
                <v:imagedata o:title=""/>
                <o:lock v:ext="edit" aspectratio="f"/>
              </v:line>
            </w:pict>
          </mc:Fallback>
        </mc:AlternateContent>
      </w:r>
      <w:r>
        <w:rPr>
          <w:rFonts w:hint="eastAsia" w:eastAsia="方正仿宋_GBK"/>
          <w:sz w:val="28"/>
          <w:szCs w:val="28"/>
        </w:rPr>
        <w:t>抄送：</w:t>
      </w:r>
      <w:r>
        <w:rPr>
          <w:rFonts w:hint="eastAsia" w:eastAsia="方正仿宋_GBK"/>
          <w:sz w:val="28"/>
          <w:szCs w:val="28"/>
          <w:lang w:val="en-US" w:eastAsia="zh-CN"/>
        </w:rPr>
        <w:t>县工业园区管委会</w:t>
      </w:r>
      <w:r>
        <w:rPr>
          <w:rFonts w:hint="eastAsia" w:ascii="Times New Roman" w:hAnsi="Times New Roman" w:eastAsia="方正仿宋_GBK" w:cs="Times New Roman"/>
          <w:b w:val="0"/>
          <w:color w:val="auto"/>
          <w:kern w:val="2"/>
          <w:sz w:val="28"/>
          <w:szCs w:val="28"/>
          <w:lang w:val="en-US" w:eastAsia="zh-CN" w:bidi="ar-SA"/>
        </w:rPr>
        <w:t>、</w:t>
      </w:r>
      <w:r>
        <w:rPr>
          <w:rFonts w:hint="eastAsia" w:eastAsia="方正仿宋_GBK"/>
          <w:sz w:val="28"/>
          <w:szCs w:val="28"/>
          <w:lang w:val="en-US" w:eastAsia="zh-CN"/>
        </w:rPr>
        <w:t>县工业商务和科技局、</w:t>
      </w:r>
      <w:r>
        <w:rPr>
          <w:rFonts w:hint="default" w:eastAsia="方正仿宋_GBK"/>
          <w:sz w:val="28"/>
          <w:szCs w:val="28"/>
          <w:lang w:val="en-US" w:eastAsia="zh-CN"/>
        </w:rPr>
        <w:t>县财政局</w:t>
      </w:r>
      <w:r>
        <w:rPr>
          <w:rFonts w:hint="eastAsia" w:eastAsia="方正仿宋_GBK"/>
          <w:sz w:val="28"/>
          <w:szCs w:val="28"/>
          <w:lang w:val="en-US" w:eastAsia="zh-CN"/>
        </w:rPr>
        <w:t>、</w:t>
      </w:r>
      <w:r>
        <w:rPr>
          <w:rFonts w:hint="default" w:eastAsia="方正仿宋_GBK"/>
          <w:sz w:val="28"/>
          <w:szCs w:val="28"/>
          <w:lang w:val="en-US" w:eastAsia="zh-CN"/>
        </w:rPr>
        <w:t>县人力资源和社会保障局</w:t>
      </w:r>
      <w:r>
        <w:rPr>
          <w:rFonts w:hint="eastAsia" w:eastAsia="方正仿宋_GBK"/>
          <w:sz w:val="28"/>
          <w:szCs w:val="28"/>
          <w:lang w:val="en-US" w:eastAsia="zh-CN"/>
        </w:rPr>
        <w:t>、</w:t>
      </w:r>
      <w:r>
        <w:rPr>
          <w:rFonts w:hint="default" w:eastAsia="方正仿宋_GBK"/>
          <w:sz w:val="28"/>
          <w:szCs w:val="28"/>
          <w:lang w:val="en-US" w:eastAsia="zh-CN"/>
        </w:rPr>
        <w:t>县农业农村局</w:t>
      </w:r>
      <w:r>
        <w:rPr>
          <w:rFonts w:hint="eastAsia" w:eastAsia="方正仿宋_GBK"/>
          <w:sz w:val="28"/>
          <w:szCs w:val="28"/>
          <w:lang w:val="en-US" w:eastAsia="zh-CN"/>
        </w:rPr>
        <w:t>、县市场监督管理局、</w:t>
      </w:r>
      <w:r>
        <w:rPr>
          <w:rFonts w:hint="default" w:eastAsia="方正仿宋_GBK"/>
          <w:sz w:val="28"/>
          <w:szCs w:val="28"/>
          <w:lang w:val="en-US" w:eastAsia="zh-CN"/>
        </w:rPr>
        <w:t>县乡村振兴局</w:t>
      </w:r>
      <w:r>
        <w:rPr>
          <w:rFonts w:hint="eastAsia" w:eastAsia="方正仿宋_GBK"/>
          <w:sz w:val="28"/>
          <w:szCs w:val="28"/>
          <w:lang w:val="en-US" w:eastAsia="zh-CN"/>
        </w:rPr>
        <w:t>、县供销合作社联合社、</w:t>
      </w:r>
      <w:r>
        <w:rPr>
          <w:rFonts w:hint="default" w:eastAsia="方正仿宋_GBK"/>
          <w:sz w:val="28"/>
          <w:szCs w:val="28"/>
          <w:lang w:val="en-US" w:eastAsia="zh-CN"/>
        </w:rPr>
        <w:t>县融媒体中心</w:t>
      </w:r>
      <w:r>
        <w:rPr>
          <w:rFonts w:hint="eastAsia" w:eastAsia="方正仿宋_GBK"/>
          <w:sz w:val="28"/>
          <w:szCs w:val="28"/>
          <w:lang w:val="en-US" w:eastAsia="zh-CN"/>
        </w:rPr>
        <w:t>。</w:t>
      </w:r>
    </w:p>
    <w:p>
      <w:pPr>
        <w:spacing w:line="160" w:lineRule="exact"/>
        <w:ind w:left="1126"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58420</wp:posOffset>
                </wp:positionV>
                <wp:extent cx="5500370" cy="0"/>
                <wp:effectExtent l="0" t="0" r="0" b="0"/>
                <wp:wrapNone/>
                <wp:docPr id="2" name="直线 54"/>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7.1pt;margin-top:4.6pt;height:0pt;width:433.1pt;z-index:251661312;mso-width-relative:page;mso-height-relative:page;" filled="f" stroked="t" coordsize="21600,21600" o:gfxdata="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XkQz91AAAAAYBAAAPAAAAAAAAAAEAIAAAACIAAABkcnMv&#10;ZG93bnJldi54bWxQSwECFAAUAAAACACHTuJArI24i84BAACOAwAADgAAAAAAAAABACAAAAAjAQAA&#10;ZHJzL2Uyb0RvYy54bWxQSwUGAAAAAAYABgBZAQAAYwUAAAAA&#10;">
                <v:fill on="f" focussize="0,0"/>
                <v:stroke weight="0.71pt" color="#000000" joinstyle="round"/>
                <v:imagedata o:title=""/>
                <o:lock v:ext="edit" aspectratio="f"/>
              </v:line>
            </w:pict>
          </mc:Fallback>
        </mc:AlternateContent>
      </w:r>
    </w:p>
    <w:p>
      <w:pPr>
        <w:spacing w:line="360" w:lineRule="exact"/>
        <w:ind w:firstLine="280"/>
        <w:rPr>
          <w:rFonts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1pt;margin-top:27.8pt;height:0pt;width:433.1pt;z-index:251660288;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oCUf/SAAAACAEAAA8AAAAAAAAAAQAgAAAAIgAAAGRycy9k&#10;b3ducmV2LnhtbFBLAQIUABQAAAAIAIdO4kC7o4ANzwEAAI8DAAAOAAAAAAAAAAEAIAAAACEBAABk&#10;cnMvZTJvRG9jLnhtbFBLBQYAAAAABgAGAFkBAABiBQ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20</w:t>
      </w:r>
      <w:r>
        <w:rPr>
          <w:rFonts w:hint="eastAsia" w:eastAsia="方正仿宋_GBK"/>
          <w:sz w:val="28"/>
          <w:szCs w:val="28"/>
          <w:lang w:val="en-US" w:eastAsia="zh-CN"/>
        </w:rPr>
        <w:t>23</w:t>
      </w:r>
      <w:r>
        <w:rPr>
          <w:rFonts w:eastAsia="方正仿宋_GBK"/>
          <w:sz w:val="28"/>
          <w:szCs w:val="28"/>
        </w:rPr>
        <w:t>年</w:t>
      </w:r>
      <w:r>
        <w:rPr>
          <w:rFonts w:hint="eastAsia"/>
          <w:sz w:val="28"/>
          <w:szCs w:val="28"/>
          <w:lang w:val="en-US" w:eastAsia="zh-CN"/>
        </w:rPr>
        <w:t>8</w:t>
      </w:r>
      <w:r>
        <w:rPr>
          <w:rFonts w:eastAsia="方正仿宋_GBK"/>
          <w:sz w:val="28"/>
          <w:szCs w:val="28"/>
        </w:rPr>
        <w:t>月</w:t>
      </w:r>
      <w:r>
        <w:rPr>
          <w:rFonts w:hint="eastAsia"/>
          <w:sz w:val="28"/>
          <w:szCs w:val="28"/>
          <w:lang w:val="en-US" w:eastAsia="zh-CN"/>
        </w:rPr>
        <w:t>24</w:t>
      </w:r>
      <w:r>
        <w:rPr>
          <w:rFonts w:eastAsia="方正仿宋_GBK"/>
          <w:sz w:val="28"/>
          <w:szCs w:val="28"/>
        </w:rPr>
        <w:t xml:space="preserve">日印发  </w:t>
      </w:r>
    </w:p>
    <w:sectPr>
      <w:headerReference r:id="rId3" w:type="default"/>
      <w:footerReference r:id="rId4" w:type="default"/>
      <w:footerReference r:id="rId5"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140"/>
                            <w:jc w:val="right"/>
                            <w:rPr>
                              <w:rStyle w:val="16"/>
                              <w:rFonts w:hint="eastAsia"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- 2 -</w:t>
                          </w:r>
                          <w:r>
                            <w:rPr>
                              <w:rStyle w:val="16"/>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u4XHUAAAABwEAAA8AAAAAAAAA&#10;AQAgAAAAIgAAAGRycy9kb3ducmV2LnhtbFBLAQIUABQAAAAIAIdO4kCb0gwvFQIAABMEAAAOAAAA&#10;AAAAAAEAIAAAACMBAABkcnMvZTJvRG9jLnhtbFBLBQYAAAAABgAGAFkBAACqBQAAAAA=&#10;">
              <v:fill on="f" focussize="0,0"/>
              <v:stroke on="f" weight="0.5pt"/>
              <v:imagedata o:title=""/>
              <o:lock v:ext="edit" aspectratio="f"/>
              <v:textbox inset="0mm,0mm,0mm,0mm" style="mso-fit-shape-to-text:t;">
                <w:txbxContent>
                  <w:p>
                    <w:pPr>
                      <w:pStyle w:val="9"/>
                      <w:ind w:right="140"/>
                      <w:jc w:val="right"/>
                      <w:rPr>
                        <w:rStyle w:val="16"/>
                        <w:rFonts w:hint="eastAsia"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- 2 -</w:t>
                    </w:r>
                    <w:r>
                      <w:rPr>
                        <w:rStyle w:val="16"/>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46854"/>
    <w:multiLevelType w:val="singleLevel"/>
    <w:tmpl w:val="29046854"/>
    <w:lvl w:ilvl="0" w:tentative="0">
      <w:start w:val="2"/>
      <w:numFmt w:val="chineseCounting"/>
      <w:suff w:val="nothing"/>
      <w:lvlText w:val="（%1）"/>
      <w:lvlJc w:val="left"/>
      <w:pPr>
        <w:ind w:left="-10"/>
      </w:pPr>
      <w:rPr>
        <w:rFonts w:hint="eastAsia"/>
      </w:rPr>
    </w:lvl>
  </w:abstractNum>
  <w:abstractNum w:abstractNumId="1">
    <w:nsid w:val="31DDB99A"/>
    <w:multiLevelType w:val="singleLevel"/>
    <w:tmpl w:val="31DDB99A"/>
    <w:lvl w:ilvl="0" w:tentative="0">
      <w:start w:val="1"/>
      <w:numFmt w:val="chineseCounting"/>
      <w:suff w:val="nothing"/>
      <w:lvlText w:val="%1、"/>
      <w:lvlJc w:val="left"/>
      <w:pPr>
        <w:ind w:left="640" w:firstLine="0"/>
      </w:pPr>
      <w:rPr>
        <w:rFonts w:hint="eastAsia"/>
      </w:rPr>
    </w:lvl>
  </w:abstractNum>
  <w:abstractNum w:abstractNumId="2">
    <w:nsid w:val="58311BB1"/>
    <w:multiLevelType w:val="singleLevel"/>
    <w:tmpl w:val="58311BB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hyphenationZone w:val="360"/>
  <w:drawingGridHorizontalSpacing w:val="142"/>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20B9208-F99F-464C-A27B-B7DD817A969E}"/>
    <w:docVar w:name="DocumentName" w:val="盈政办发〔2023〕61号 盈江县人民政府办公室关于印发盈江县合作社组织化务工（试点）工作实施方案的通知"/>
  </w:docVars>
  <w:rsids>
    <w:rsidRoot w:val="2A9E2A2B"/>
    <w:rsid w:val="00011F92"/>
    <w:rsid w:val="00020D20"/>
    <w:rsid w:val="00022F71"/>
    <w:rsid w:val="000309C9"/>
    <w:rsid w:val="00042F5D"/>
    <w:rsid w:val="00043314"/>
    <w:rsid w:val="00054C5C"/>
    <w:rsid w:val="0005605A"/>
    <w:rsid w:val="00056123"/>
    <w:rsid w:val="00067BE0"/>
    <w:rsid w:val="00072EDB"/>
    <w:rsid w:val="00085FEB"/>
    <w:rsid w:val="000B6ECB"/>
    <w:rsid w:val="000C3E7B"/>
    <w:rsid w:val="000E0B7B"/>
    <w:rsid w:val="001257F0"/>
    <w:rsid w:val="0012652F"/>
    <w:rsid w:val="00174954"/>
    <w:rsid w:val="00180DDB"/>
    <w:rsid w:val="001937E8"/>
    <w:rsid w:val="001B2E12"/>
    <w:rsid w:val="001B3C90"/>
    <w:rsid w:val="001C2752"/>
    <w:rsid w:val="001C5112"/>
    <w:rsid w:val="001D758A"/>
    <w:rsid w:val="001F2AD5"/>
    <w:rsid w:val="00213256"/>
    <w:rsid w:val="002160BC"/>
    <w:rsid w:val="00226FC6"/>
    <w:rsid w:val="002529D3"/>
    <w:rsid w:val="00285694"/>
    <w:rsid w:val="002932FF"/>
    <w:rsid w:val="002962AE"/>
    <w:rsid w:val="002A28D8"/>
    <w:rsid w:val="002B4D25"/>
    <w:rsid w:val="002B4E78"/>
    <w:rsid w:val="002F0CE5"/>
    <w:rsid w:val="002F19EB"/>
    <w:rsid w:val="002F2521"/>
    <w:rsid w:val="00300C8B"/>
    <w:rsid w:val="00333EB4"/>
    <w:rsid w:val="00343127"/>
    <w:rsid w:val="00352FC3"/>
    <w:rsid w:val="003A4FF2"/>
    <w:rsid w:val="003C0F9F"/>
    <w:rsid w:val="003D4CF5"/>
    <w:rsid w:val="003E1807"/>
    <w:rsid w:val="003E6B21"/>
    <w:rsid w:val="003F60EC"/>
    <w:rsid w:val="00402552"/>
    <w:rsid w:val="00406F95"/>
    <w:rsid w:val="00407686"/>
    <w:rsid w:val="0041082B"/>
    <w:rsid w:val="00416EA9"/>
    <w:rsid w:val="004366FF"/>
    <w:rsid w:val="00437765"/>
    <w:rsid w:val="0044607F"/>
    <w:rsid w:val="0046242C"/>
    <w:rsid w:val="0049122A"/>
    <w:rsid w:val="00491AC1"/>
    <w:rsid w:val="004B1123"/>
    <w:rsid w:val="004B6B98"/>
    <w:rsid w:val="004D3998"/>
    <w:rsid w:val="004E42BC"/>
    <w:rsid w:val="004F5736"/>
    <w:rsid w:val="00541FC4"/>
    <w:rsid w:val="00543288"/>
    <w:rsid w:val="005517BB"/>
    <w:rsid w:val="00555A75"/>
    <w:rsid w:val="00562C8C"/>
    <w:rsid w:val="00565623"/>
    <w:rsid w:val="00582D85"/>
    <w:rsid w:val="00585F62"/>
    <w:rsid w:val="005A1AB3"/>
    <w:rsid w:val="005A3FA7"/>
    <w:rsid w:val="005B5DDE"/>
    <w:rsid w:val="005D080E"/>
    <w:rsid w:val="005D24A5"/>
    <w:rsid w:val="005D24B2"/>
    <w:rsid w:val="005F4842"/>
    <w:rsid w:val="00615A60"/>
    <w:rsid w:val="00635CC2"/>
    <w:rsid w:val="00644F51"/>
    <w:rsid w:val="00646CA5"/>
    <w:rsid w:val="00685655"/>
    <w:rsid w:val="00697690"/>
    <w:rsid w:val="006B09B7"/>
    <w:rsid w:val="006D77C4"/>
    <w:rsid w:val="00744F69"/>
    <w:rsid w:val="00751CB3"/>
    <w:rsid w:val="00770D8D"/>
    <w:rsid w:val="00791C3A"/>
    <w:rsid w:val="00797AE6"/>
    <w:rsid w:val="007B1743"/>
    <w:rsid w:val="007D5113"/>
    <w:rsid w:val="007F0C0E"/>
    <w:rsid w:val="00802576"/>
    <w:rsid w:val="00812125"/>
    <w:rsid w:val="00812496"/>
    <w:rsid w:val="00823D74"/>
    <w:rsid w:val="00830D97"/>
    <w:rsid w:val="00844E32"/>
    <w:rsid w:val="008450BB"/>
    <w:rsid w:val="008576FA"/>
    <w:rsid w:val="0086252D"/>
    <w:rsid w:val="00893343"/>
    <w:rsid w:val="008B1B08"/>
    <w:rsid w:val="008D4ABA"/>
    <w:rsid w:val="008D5BFC"/>
    <w:rsid w:val="008E651B"/>
    <w:rsid w:val="008F46CE"/>
    <w:rsid w:val="009013D0"/>
    <w:rsid w:val="00910735"/>
    <w:rsid w:val="009130F5"/>
    <w:rsid w:val="009403E9"/>
    <w:rsid w:val="00941013"/>
    <w:rsid w:val="00954EB5"/>
    <w:rsid w:val="00970F79"/>
    <w:rsid w:val="0098299A"/>
    <w:rsid w:val="0099745E"/>
    <w:rsid w:val="009B1087"/>
    <w:rsid w:val="009D03D3"/>
    <w:rsid w:val="009D115D"/>
    <w:rsid w:val="00A007B8"/>
    <w:rsid w:val="00A00C34"/>
    <w:rsid w:val="00A178B4"/>
    <w:rsid w:val="00A31DCE"/>
    <w:rsid w:val="00A6117A"/>
    <w:rsid w:val="00A90DD1"/>
    <w:rsid w:val="00A94BB6"/>
    <w:rsid w:val="00AA436A"/>
    <w:rsid w:val="00AD05D9"/>
    <w:rsid w:val="00AD29BF"/>
    <w:rsid w:val="00B26ACF"/>
    <w:rsid w:val="00B42994"/>
    <w:rsid w:val="00B929CB"/>
    <w:rsid w:val="00BA0544"/>
    <w:rsid w:val="00BB3CC9"/>
    <w:rsid w:val="00BB51BD"/>
    <w:rsid w:val="00BD049D"/>
    <w:rsid w:val="00BF1F89"/>
    <w:rsid w:val="00BF4877"/>
    <w:rsid w:val="00BF61AF"/>
    <w:rsid w:val="00C06F13"/>
    <w:rsid w:val="00C206F7"/>
    <w:rsid w:val="00C37CF7"/>
    <w:rsid w:val="00C550F7"/>
    <w:rsid w:val="00C67030"/>
    <w:rsid w:val="00C95507"/>
    <w:rsid w:val="00CA351E"/>
    <w:rsid w:val="00CB6242"/>
    <w:rsid w:val="00CC5689"/>
    <w:rsid w:val="00CF5A88"/>
    <w:rsid w:val="00D02736"/>
    <w:rsid w:val="00D03F5A"/>
    <w:rsid w:val="00D1112D"/>
    <w:rsid w:val="00D2420F"/>
    <w:rsid w:val="00D279E8"/>
    <w:rsid w:val="00D30AEA"/>
    <w:rsid w:val="00D40F79"/>
    <w:rsid w:val="00D41DAE"/>
    <w:rsid w:val="00D833D7"/>
    <w:rsid w:val="00D92829"/>
    <w:rsid w:val="00DB5B94"/>
    <w:rsid w:val="00DB75B6"/>
    <w:rsid w:val="00DC0CB5"/>
    <w:rsid w:val="00DE548D"/>
    <w:rsid w:val="00DE5AE3"/>
    <w:rsid w:val="00E07A28"/>
    <w:rsid w:val="00E34F5C"/>
    <w:rsid w:val="00E5227D"/>
    <w:rsid w:val="00E67DDB"/>
    <w:rsid w:val="00EA5A1E"/>
    <w:rsid w:val="00EB3899"/>
    <w:rsid w:val="00EC419A"/>
    <w:rsid w:val="00EF1307"/>
    <w:rsid w:val="00F17CFF"/>
    <w:rsid w:val="00F25784"/>
    <w:rsid w:val="00F42FAE"/>
    <w:rsid w:val="00F91A45"/>
    <w:rsid w:val="00F97C4F"/>
    <w:rsid w:val="00FB530F"/>
    <w:rsid w:val="00FE483C"/>
    <w:rsid w:val="00FE6847"/>
    <w:rsid w:val="00FE6E79"/>
    <w:rsid w:val="00FF1488"/>
    <w:rsid w:val="02F53C35"/>
    <w:rsid w:val="14D77DFB"/>
    <w:rsid w:val="1C9C64DD"/>
    <w:rsid w:val="235439F5"/>
    <w:rsid w:val="25D87747"/>
    <w:rsid w:val="2A9E2A2B"/>
    <w:rsid w:val="35BCDFA5"/>
    <w:rsid w:val="3B4A7191"/>
    <w:rsid w:val="3D6FBC6D"/>
    <w:rsid w:val="3E191E58"/>
    <w:rsid w:val="3FFF7431"/>
    <w:rsid w:val="5EA500CB"/>
    <w:rsid w:val="628C756A"/>
    <w:rsid w:val="67F90596"/>
    <w:rsid w:val="67F9237C"/>
    <w:rsid w:val="6B700F9C"/>
    <w:rsid w:val="773F1C33"/>
    <w:rsid w:val="794E6F95"/>
    <w:rsid w:val="7ADE3FD5"/>
    <w:rsid w:val="7BA54587"/>
    <w:rsid w:val="7FFB2F56"/>
    <w:rsid w:val="8FC3169D"/>
    <w:rsid w:val="FB6E23E4"/>
    <w:rsid w:val="FFFFD9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pBdr>
        <w:bottom w:val="single" w:color="DDDDDD" w:sz="6" w:space="0"/>
      </w:pBdr>
      <w:spacing w:before="100" w:beforeAutospacing="1" w:after="100" w:afterAutospacing="1"/>
      <w:jc w:val="left"/>
    </w:pPr>
    <w:rPr>
      <w:rFonts w:hint="eastAsia" w:ascii="宋体" w:hAnsi="宋体" w:eastAsia="宋体" w:cs="宋体"/>
      <w:kern w:val="0"/>
      <w:sz w:val="18"/>
      <w:szCs w:val="18"/>
      <w:lang w:val="en-US" w:eastAsia="zh-CN" w:bidi="ar"/>
    </w:rPr>
  </w:style>
  <w:style w:type="character" w:default="1" w:styleId="14">
    <w:name w:val="Default Paragraph Font"/>
    <w:link w:val="15"/>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4">
    <w:name w:val="正文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Normal Indent"/>
    <w:basedOn w:val="1"/>
    <w:next w:val="1"/>
    <w:qFormat/>
    <w:uiPriority w:val="0"/>
    <w:pPr>
      <w:ind w:firstLine="420" w:firstLineChars="2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Char Char Char Char Char Char Char Char Char Char Char Char Char Char Char Char Char Char Char Char Char Char Char Char Char Char Char Char Char Char Char Char Char"/>
    <w:basedOn w:val="1"/>
    <w:link w:val="14"/>
    <w:qFormat/>
    <w:uiPriority w:val="0"/>
    <w:pPr>
      <w:widowControl/>
      <w:spacing w:after="160" w:line="240" w:lineRule="exact"/>
      <w:jc w:val="left"/>
    </w:pPr>
    <w:rPr>
      <w:szCs w:val="20"/>
    </w:rPr>
  </w:style>
  <w:style w:type="character" w:styleId="16">
    <w:name w:val="page number"/>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home\user\C:\Users\lenovo\Desktop\&#25919;&#24220;&#21150;\&#21457;&#25991;\&#30408;&#27743;&#21439;&#20154;&#27665;&#25919;&#24220;&#21150;&#20844;&#23460;&#20851;&#20110;&#21360;&#21457;&#12298;&#30408;&#27743;&#21439;&#20154;&#27827;&#25490;&#27745;&#21475;&#25490;&#26597;&#25972;&#27835;&#23454;&#26045;&#26041;&#26696;&#12299;&#30340;&#36890;&#30693;\&#30408;&#25919;&#21150;&#21457;(&#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盈政办发(下行文).dot</Template>
  <Company>德宏州盈江县党政机关单位</Company>
  <Pages>2</Pages>
  <Words>148</Words>
  <Characters>157</Characters>
  <Lines>2</Lines>
  <Paragraphs>1</Paragraphs>
  <TotalTime>35</TotalTime>
  <ScaleCrop>false</ScaleCrop>
  <LinksUpToDate>false</LinksUpToDate>
  <CharactersWithSpaces>244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2023-07-07T03:31:00Z</dcterms:created>
  <dc:creator>小马鹿(๑`･ᴗ･´๑)</dc:creator>
  <cp:lastModifiedBy>小光</cp:lastModifiedBy>
  <cp:lastPrinted>2023-08-25T02:59:00Z</cp:lastPrinted>
  <dcterms:modified xsi:type="dcterms:W3CDTF">2023-10-09T02:55:36Z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1C3614C035B7B86CE8E9E7643E8C015E</vt:lpwstr>
  </property>
</Properties>
</file>