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  <w:highlight w:val="none"/>
        </w:rPr>
      </w:pPr>
      <w:bookmarkStart w:id="2" w:name="_GoBack"/>
      <w:bookmarkEnd w:id="2"/>
    </w:p>
    <w:p>
      <w:pPr>
        <w:spacing w:line="660" w:lineRule="exact"/>
        <w:rPr>
          <w:sz w:val="32"/>
          <w:szCs w:val="32"/>
          <w:highlight w:val="none"/>
        </w:rPr>
      </w:pPr>
    </w:p>
    <w:p>
      <w:pPr>
        <w:spacing w:line="660" w:lineRule="exact"/>
        <w:rPr>
          <w:sz w:val="32"/>
          <w:szCs w:val="32"/>
          <w:highlight w:val="none"/>
        </w:rPr>
      </w:pPr>
      <w:r>
        <w:rPr>
          <w:szCs w:val="21"/>
          <w:highlight w:val="none"/>
        </w:rPr>
        <w:pict>
          <v:shape id="_x0000_s1026" o:spid="_x0000_s1026" o:spt="136" type="#_x0000_t136" style="position:absolute;left:0pt;margin-top:40.9pt;height:42.75pt;width:432pt;mso-position-horizontal:center;mso-wrap-distance-bottom:0pt;mso-wrap-distance-left:9pt;mso-wrap-distance-right:9pt;mso-wrap-distance-top:0pt;z-index:251656192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盈江县人民政府文件" style="font-family:方正小标宋_GBK;font-size:36pt;v-same-letter-heights:t;v-text-align:center;"/>
            <w10:wrap type="square"/>
          </v:shape>
        </w:pict>
      </w:r>
    </w:p>
    <w:p>
      <w:pPr>
        <w:spacing w:line="160" w:lineRule="exact"/>
        <w:rPr>
          <w:rFonts w:ascii="宋体" w:hAnsi="宋体"/>
          <w:b/>
          <w:sz w:val="32"/>
          <w:szCs w:val="32"/>
          <w:highlight w:val="none"/>
        </w:rPr>
      </w:pPr>
    </w:p>
    <w:p>
      <w:pPr>
        <w:spacing w:line="180" w:lineRule="exact"/>
        <w:rPr>
          <w:rFonts w:ascii="宋体" w:hAnsi="宋体"/>
          <w:b/>
          <w:sz w:val="32"/>
          <w:szCs w:val="32"/>
          <w:highlight w:val="none"/>
        </w:rPr>
      </w:pPr>
    </w:p>
    <w:p>
      <w:pPr>
        <w:spacing w:line="180" w:lineRule="exact"/>
        <w:rPr>
          <w:rFonts w:ascii="宋体" w:hAnsi="宋体"/>
          <w:b/>
          <w:sz w:val="32"/>
          <w:szCs w:val="32"/>
          <w:highlight w:val="none"/>
        </w:rPr>
      </w:pPr>
    </w:p>
    <w:p>
      <w:pPr>
        <w:tabs>
          <w:tab w:val="left" w:pos="6435"/>
        </w:tabs>
        <w:spacing w:line="300" w:lineRule="exact"/>
        <w:rPr>
          <w:rFonts w:ascii="宋体" w:hAnsi="宋体"/>
          <w:b/>
          <w:sz w:val="32"/>
          <w:szCs w:val="32"/>
          <w:highlight w:val="none"/>
        </w:rPr>
      </w:pPr>
    </w:p>
    <w:p>
      <w:pPr>
        <w:spacing w:line="180" w:lineRule="exact"/>
        <w:rPr>
          <w:rFonts w:ascii="宋体" w:hAnsi="宋体"/>
          <w:b/>
          <w:sz w:val="32"/>
          <w:szCs w:val="32"/>
          <w:highlight w:val="none"/>
        </w:rPr>
      </w:pPr>
    </w:p>
    <w:p>
      <w:pPr>
        <w:spacing w:line="400" w:lineRule="exact"/>
        <w:jc w:val="center"/>
        <w:rPr>
          <w:rFonts w:eastAsia="方正仿宋_GBK"/>
          <w:sz w:val="32"/>
          <w:szCs w:val="32"/>
          <w:highlight w:val="none"/>
        </w:rPr>
      </w:pPr>
      <w:r>
        <w:rPr>
          <w:rFonts w:eastAsia="方正仿宋_GBK"/>
          <w:sz w:val="32"/>
          <w:szCs w:val="32"/>
          <w:highlight w:val="none"/>
        </w:rPr>
        <w:t>盈政发〔20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21</w:t>
      </w:r>
      <w:r>
        <w:rPr>
          <w:rFonts w:eastAsia="方正仿宋_GBK"/>
          <w:sz w:val="32"/>
          <w:szCs w:val="32"/>
          <w:highlight w:val="none"/>
        </w:rPr>
        <w:t>〕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83</w:t>
      </w:r>
      <w:r>
        <w:rPr>
          <w:rFonts w:eastAsia="方正仿宋_GBK"/>
          <w:sz w:val="32"/>
          <w:szCs w:val="32"/>
          <w:highlight w:val="none"/>
        </w:rPr>
        <w:t>号</w:t>
      </w:r>
    </w:p>
    <w:p>
      <w:pPr>
        <w:spacing w:line="400" w:lineRule="exact"/>
        <w:jc w:val="center"/>
        <w:rPr>
          <w:rFonts w:eastAsia="方正仿宋_GBK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color w:val="FF0000"/>
          <w:w w:val="97"/>
          <w:kern w:val="0"/>
          <w:sz w:val="32"/>
          <w:szCs w:val="32"/>
          <w:highlight w:val="none"/>
        </w:rPr>
        <w:t>━━━━━━━━━━━━━━━━━━━━━━━━━━━━</w:t>
      </w:r>
    </w:p>
    <w:p>
      <w:pPr>
        <w:autoSpaceDE w:val="0"/>
        <w:autoSpaceDN w:val="0"/>
        <w:adjustRightInd w:val="0"/>
        <w:spacing w:line="520" w:lineRule="exact"/>
        <w:rPr>
          <w:rFonts w:ascii="方正小标宋_GBK" w:eastAsia="方正小标宋_GBK" w:cs="方正小标宋_GBK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ascii="方正小标宋_GBK" w:eastAsia="方正小标宋_GBK"/>
          <w:sz w:val="44"/>
          <w:szCs w:val="44"/>
          <w:highlight w:val="none"/>
        </w:rPr>
      </w:pPr>
      <w:r>
        <w:rPr>
          <w:rFonts w:hint="eastAsia" w:ascii="方正小标宋_GBK" w:eastAsia="方正小标宋_GBK"/>
          <w:sz w:val="44"/>
          <w:szCs w:val="44"/>
          <w:highlight w:val="none"/>
        </w:rPr>
        <w:t>盈江县人民政府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ascii="方正小标宋_GBK" w:eastAsia="方正小标宋_GBK"/>
          <w:sz w:val="44"/>
          <w:szCs w:val="44"/>
          <w:highlight w:val="none"/>
        </w:rPr>
      </w:pPr>
      <w:r>
        <w:rPr>
          <w:rFonts w:hint="eastAsia" w:ascii="方正小标宋_GBK" w:eastAsia="方正小标宋_GBK"/>
          <w:sz w:val="44"/>
          <w:szCs w:val="44"/>
          <w:highlight w:val="none"/>
        </w:rPr>
        <w:t>关于调整县人民政府领导工作分工的通知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</w:rPr>
      </w:pPr>
      <w:r>
        <w:rPr>
          <w:rFonts w:hint="eastAsia" w:eastAsia="方正仿宋_GBK"/>
          <w:kern w:val="0"/>
          <w:sz w:val="32"/>
          <w:szCs w:val="32"/>
          <w:highlight w:val="none"/>
        </w:rPr>
        <w:t>各乡镇人民政府</w:t>
      </w:r>
      <w:r>
        <w:rPr>
          <w:rFonts w:hint="eastAsia" w:eastAsia="方正仿宋_GBK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eastAsia="方正仿宋_GBK"/>
          <w:kern w:val="0"/>
          <w:sz w:val="32"/>
          <w:szCs w:val="32"/>
          <w:highlight w:val="none"/>
        </w:rPr>
        <w:t>盈江农场管理委员会，县直各单位，中央、省、州属驻盈江各单位：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eastAsia="方正仿宋_GBK"/>
          <w:kern w:val="0"/>
          <w:sz w:val="32"/>
          <w:szCs w:val="32"/>
          <w:highlight w:val="none"/>
        </w:rPr>
        <w:t>因</w:t>
      </w:r>
      <w:r>
        <w:rPr>
          <w:rFonts w:hint="eastAsia" w:eastAsia="方正仿宋_GBK"/>
          <w:kern w:val="0"/>
          <w:sz w:val="32"/>
          <w:szCs w:val="32"/>
          <w:highlight w:val="none"/>
          <w:lang w:eastAsia="zh-CN"/>
        </w:rPr>
        <w:t>人事变动</w:t>
      </w:r>
      <w:r>
        <w:rPr>
          <w:rFonts w:hint="eastAsia" w:eastAsia="方正仿宋_GBK"/>
          <w:kern w:val="0"/>
          <w:sz w:val="32"/>
          <w:szCs w:val="32"/>
          <w:highlight w:val="none"/>
        </w:rPr>
        <w:t>，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现将县人民政府领导工作分工调整通知如下，请按此联系工作。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3"/>
        <w:textAlignment w:val="auto"/>
        <w:outlineLvl w:val="9"/>
        <w:rPr>
          <w:rFonts w:eastAsia="方正仿宋_GBK"/>
          <w:color w:val="FF0000"/>
          <w:kern w:val="0"/>
          <w:sz w:val="32"/>
          <w:szCs w:val="32"/>
          <w:highlight w:val="none"/>
          <w:lang w:val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zh-CN"/>
        </w:rPr>
        <w:t xml:space="preserve">县长  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en-US" w:eastAsia="zh-CN"/>
        </w:rPr>
        <w:t>马  剑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zh-CN"/>
        </w:rPr>
        <w:t>：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领导并主持县人民政府全面工作。负责审计、工业园区等工作。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3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</w:rPr>
      </w:pP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分管县政府办、县审计局、县工业园区管理委员会。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联系县委编办、县人武部。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</w:rPr>
      </w:pP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联系弄璋镇工作。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30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en-US" w:eastAsia="zh-CN"/>
        </w:rPr>
        <w:t>常务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zh-CN"/>
        </w:rPr>
        <w:t>副县长  尹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en-US" w:eastAsia="zh-CN"/>
        </w:rPr>
        <w:t>自邦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zh-CN"/>
        </w:rPr>
        <w:t>：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zh-CN"/>
        </w:rPr>
        <w:t>负责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  <w:lang w:val="en-US" w:eastAsia="zh-CN"/>
        </w:rPr>
        <w:t>发改、数字经济、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</w:rPr>
        <w:t>财政、国企改革、金融、税务、统计、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zh-CN"/>
        </w:rPr>
        <w:t>交通运输、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</w:rPr>
        <w:t>应急管理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防震减灾</w:t>
      </w:r>
      <w:r>
        <w:rPr>
          <w:rFonts w:hint="eastAsia" w:eastAsia="方正仿宋_GBK"/>
          <w:color w:val="auto"/>
          <w:kern w:val="0"/>
          <w:sz w:val="32"/>
          <w:szCs w:val="32"/>
          <w:highlight w:val="none"/>
          <w:u w:val="none"/>
          <w:lang w:val="zh-CN"/>
        </w:rPr>
        <w:t>等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3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eastAsia="方正仿宋_GBK"/>
          <w:bCs/>
          <w:kern w:val="0"/>
          <w:sz w:val="32"/>
          <w:szCs w:val="32"/>
          <w:highlight w:val="none"/>
          <w:lang w:val="zh-CN"/>
        </w:rPr>
        <w:t>分管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县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</w:rPr>
        <w:t>发展和改革局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（粮食和物资储备局）、县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  <w:lang w:val="zh-CN"/>
        </w:rPr>
        <w:t>财政局（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政府金融工作办公室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、政府国有资产监督管理委员会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  <w:lang w:val="zh-CN"/>
        </w:rPr>
        <w:t>）、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县统计局、县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zh-CN"/>
        </w:rPr>
        <w:t>交通运输局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、县应急管理局、县防震减灾局。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3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联系盈江县税务</w:t>
      </w:r>
      <w:r>
        <w:rPr>
          <w:rFonts w:hint="eastAsia" w:eastAsia="方正仿宋_GBK"/>
          <w:color w:val="000000"/>
          <w:kern w:val="0"/>
          <w:sz w:val="32"/>
          <w:szCs w:val="32"/>
          <w:highlight w:val="none"/>
          <w:lang w:val="zh-CN"/>
        </w:rPr>
        <w:t>局、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县</w:t>
      </w:r>
      <w:r>
        <w:rPr>
          <w:rFonts w:hint="eastAsia" w:eastAsia="方正仿宋_GBK"/>
          <w:color w:val="000000"/>
          <w:kern w:val="0"/>
          <w:sz w:val="32"/>
          <w:szCs w:val="32"/>
          <w:highlight w:val="none"/>
          <w:lang w:val="zh-CN"/>
        </w:rPr>
        <w:t>道路运输管理局、盈江公路分局、盈江公路路政管理大队、德宏交通运输集团有限责任公司盈江分公司、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县消防救援大队、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州住房公积金管理中心盈江管理部、金融系统各单位、保险系统各单位、兴盈投资公司、云南盈恒投资开发有限公司等单位。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3"/>
        <w:textAlignment w:val="auto"/>
        <w:outlineLvl w:val="9"/>
        <w:rPr>
          <w:rFonts w:hint="eastAsia" w:eastAsia="方正仿宋_GBK"/>
          <w:kern w:val="0"/>
          <w:sz w:val="32"/>
          <w:szCs w:val="32"/>
          <w:highlight w:val="none"/>
        </w:rPr>
      </w:pPr>
      <w:r>
        <w:rPr>
          <w:rFonts w:hint="eastAsia" w:eastAsia="方正仿宋_GBK"/>
          <w:kern w:val="0"/>
          <w:sz w:val="32"/>
          <w:szCs w:val="32"/>
          <w:highlight w:val="none"/>
        </w:rPr>
        <w:t>联系卡场镇、苏典乡工作。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30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zh-CN"/>
        </w:rPr>
        <w:t>副县长  胡永青：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负责东西部协作以及县长安排的其他工作。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3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联系新城乡、铜壁关乡工作。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3"/>
        <w:textAlignment w:val="auto"/>
        <w:outlineLvl w:val="9"/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en-US" w:eastAsia="zh-CN"/>
        </w:rPr>
        <w:t>副县长  杨成端：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负责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教育体育、文化旅游、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</w:rPr>
        <w:t>广电、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史志、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残联、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供销、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</w:rPr>
        <w:t>科学技术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3"/>
        <w:textAlignment w:val="auto"/>
        <w:outlineLvl w:val="9"/>
        <w:rPr>
          <w:rFonts w:hint="eastAsia"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分管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县教育体育局、县</w:t>
      </w:r>
      <w:bookmarkStart w:id="0" w:name="OLE_LINK2"/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文化和旅游</w:t>
      </w:r>
      <w:bookmarkEnd w:id="0"/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局（文物局）、县史志办、</w:t>
      </w:r>
      <w:r>
        <w:rPr>
          <w:rFonts w:hint="eastAsia" w:eastAsia="方正仿宋_GBK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县残联、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县供销联社、县行政学校。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3"/>
        <w:textAlignment w:val="auto"/>
        <w:outlineLvl w:val="9"/>
        <w:rPr>
          <w:rFonts w:hint="eastAsia"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联系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县融媒体中心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zh-CN"/>
        </w:rPr>
        <w:t>、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盈江中波台、广电网络盈江支公司、县社科联、县文联、县科学技术协会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等单位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3"/>
        <w:textAlignment w:val="auto"/>
        <w:outlineLvl w:val="9"/>
        <w:rPr>
          <w:rFonts w:hint="default" w:eastAsia="方正仿宋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联系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盏西镇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、芒章乡工作。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30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zh-CN"/>
        </w:rPr>
        <w:t xml:space="preserve">副县长  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en-US" w:eastAsia="zh-CN"/>
        </w:rPr>
        <w:t>杨永辉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zh-CN"/>
        </w:rPr>
        <w:t>：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zh-CN"/>
        </w:rPr>
        <w:t>协助县长负责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en-US" w:eastAsia="zh-CN"/>
        </w:rPr>
        <w:t>工业园区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zh-CN"/>
        </w:rPr>
        <w:t>工作。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</w:rPr>
        <w:t>负责工业经济、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  <w:lang w:val="en-US" w:eastAsia="zh-CN"/>
        </w:rPr>
        <w:t>外事、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政务服务、深化“放管服”改革、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营商环境、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</w:rPr>
        <w:t>住房和城乡建设、人民防空、城乡人居环境提升、棚户区改造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  <w:lang w:val="en-US" w:eastAsia="zh-CN"/>
        </w:rPr>
        <w:t>美丽县城、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zh-CN"/>
        </w:rPr>
        <w:t>市场监管等工作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3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分管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县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工业和商务科技局（政府口岸办公室）、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县政府外事办公室、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县政务服务管理局（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行政审批局、公共资源交易管理局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）、县住房和城乡建设局（人民防空办公室）、县市场监督管理局（政府食品安全委员会办公室）。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联系县工商联、</w:t>
      </w:r>
      <w:r>
        <w:rPr>
          <w:rFonts w:hint="eastAsia" w:eastAsia="方正仿宋_GBK"/>
          <w:color w:val="000000"/>
          <w:kern w:val="0"/>
          <w:sz w:val="32"/>
          <w:szCs w:val="32"/>
          <w:highlight w:val="none"/>
          <w:lang w:val="zh-CN"/>
        </w:rPr>
        <w:t>盈江海关，云南电网公司德宏盈江供电局、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电信公司盈江分公司、移动公司盈江分公司、联通公司盈江分公司、中国邮政盈江分公司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等单位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3"/>
        <w:textAlignment w:val="auto"/>
        <w:outlineLvl w:val="9"/>
        <w:rPr>
          <w:rFonts w:hint="eastAsia"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联系平原镇，胜景投资开发有限公司工作。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30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zh-CN"/>
        </w:rPr>
        <w:t>副县长、公安局局长  唐  健：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zh-CN"/>
        </w:rPr>
        <w:t>负责政法维稳、打跨打私、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en-US" w:eastAsia="zh-CN"/>
        </w:rPr>
        <w:t>司法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zh-CN"/>
        </w:rPr>
        <w:t>等工作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3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</w:rPr>
      </w:pP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分管县公安局、县公安局边境管理大队、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县司法局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联系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县委国家安全委员会办公室、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县委机要和保密局、县国家密码管理局、县国家保密局、县边防委员会办公室，县法院、县检察院，</w:t>
      </w:r>
      <w:r>
        <w:rPr>
          <w:rFonts w:hint="eastAsia" w:eastAsia="方正仿宋_GBK"/>
          <w:kern w:val="0"/>
          <w:sz w:val="32"/>
          <w:szCs w:val="32"/>
          <w:highlight w:val="none"/>
        </w:rPr>
        <w:t>31643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部队</w:t>
      </w:r>
      <w:r>
        <w:rPr>
          <w:rFonts w:hint="eastAsia" w:eastAsia="方正仿宋_GBK"/>
          <w:kern w:val="0"/>
          <w:sz w:val="32"/>
          <w:szCs w:val="32"/>
          <w:highlight w:val="none"/>
        </w:rPr>
        <w:t>3</w:t>
      </w:r>
      <w:r>
        <w:rPr>
          <w:rFonts w:eastAsia="方正仿宋_GBK"/>
          <w:kern w:val="0"/>
          <w:sz w:val="32"/>
          <w:szCs w:val="32"/>
          <w:highlight w:val="none"/>
        </w:rPr>
        <w:t>0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分队、武警盈江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县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中队，畹町出入境边防检查站那邦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分站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、昔马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分站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、卡场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分站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、苏典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分站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、芒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线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分站等单位。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</w:rPr>
      </w:pP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联系昔马镇、那邦镇工作。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30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zh-CN"/>
        </w:rPr>
        <w:t>副县长  张  瑛：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zh-CN"/>
        </w:rPr>
        <w:t>负责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卫生健康、医疗保障、机关事务、红十字会、老干、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zh-CN"/>
        </w:rPr>
        <w:t>妇女儿童、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公车管理等工作。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3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分管县卫生健康局（中医药管理局、防治艾滋病局、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爱国卫生“7个专项行动”、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创建国家卫生县城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）、县医疗保障局、县机关事务管理局（接待办公室）、县红十字会。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联系县总工会、县委老干部局、团县委、县妇联、县关工委等单位。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3"/>
        <w:textAlignment w:val="auto"/>
        <w:outlineLvl w:val="9"/>
        <w:rPr>
          <w:rFonts w:eastAsia="方正仿宋_GBK"/>
          <w:b/>
          <w:bCs/>
          <w:kern w:val="0"/>
          <w:sz w:val="32"/>
          <w:szCs w:val="32"/>
          <w:highlight w:val="none"/>
          <w:lang w:val="zh-CN"/>
        </w:rPr>
      </w:pP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联系太平镇、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勐弄乡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3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zh-CN"/>
        </w:rPr>
        <w:t xml:space="preserve">副县长  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en-US" w:eastAsia="zh-CN"/>
        </w:rPr>
        <w:t>朗其生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zh-CN"/>
        </w:rPr>
        <w:t>：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zh-CN"/>
        </w:rPr>
        <w:t>负责农业农村、水利、林业和草原、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en-US" w:eastAsia="zh-CN"/>
        </w:rPr>
        <w:t>扶贫、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zh-CN"/>
        </w:rPr>
        <w:t>搬迁安置、防汛抗旱、护林防火、农村综合开发、农村综合改革、农业区划、农田整治、乡村振兴、重大动物疫情防控、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en-US" w:eastAsia="zh-CN"/>
        </w:rPr>
        <w:t>农村人居环境整治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eastAsia="方正仿宋_GBK"/>
          <w:bCs/>
          <w:kern w:val="0"/>
          <w:sz w:val="32"/>
          <w:szCs w:val="32"/>
          <w:highlight w:val="none"/>
          <w:lang w:val="zh-CN"/>
        </w:rPr>
        <w:t>分管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县农业农村局（畜牧兽医局）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、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县水利局、县林业和草原局、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县扶贫办、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县搬迁安置办公室。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联系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云南铜壁关省级自然保护区管护局盈江管护分局、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县气象局、县水文站、县</w:t>
      </w:r>
      <w:r>
        <w:rPr>
          <w:rFonts w:hint="eastAsia" w:eastAsia="方正仿宋_GBK"/>
          <w:color w:val="000000"/>
          <w:kern w:val="0"/>
          <w:sz w:val="32"/>
          <w:szCs w:val="32"/>
          <w:highlight w:val="none"/>
          <w:lang w:val="zh-CN"/>
        </w:rPr>
        <w:t>烟草专卖局（公司）、县农村工作领导小组办公室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等单位。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联系旧城镇、油松岭乡工作。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3"/>
        <w:textAlignment w:val="auto"/>
        <w:outlineLvl w:val="9"/>
        <w:rPr>
          <w:rFonts w:hint="default" w:eastAsia="方正仿宋_GBK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zh-CN"/>
        </w:rPr>
        <w:t xml:space="preserve">副县长  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en-US" w:eastAsia="zh-CN"/>
        </w:rPr>
        <w:t>邢美正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zh-CN"/>
        </w:rPr>
        <w:t>：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zh-CN"/>
        </w:rPr>
        <w:t>负责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</w:rPr>
        <w:t>自然资源、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zh-CN"/>
        </w:rPr>
        <w:t>民族宗教、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民政、人社、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zh-CN"/>
        </w:rPr>
        <w:t>生态环保、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</w:rPr>
        <w:t>投资促进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、退役军人、双</w:t>
      </w:r>
      <w:r>
        <w:rPr>
          <w:rFonts w:hint="eastAsia" w:eastAsia="方正仿宋_GBK"/>
          <w:color w:val="auto"/>
          <w:kern w:val="0"/>
          <w:sz w:val="32"/>
          <w:szCs w:val="32"/>
          <w:highlight w:val="none"/>
          <w:u w:val="none"/>
          <w:lang w:val="zh-CN"/>
        </w:rPr>
        <w:t>拥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3"/>
        <w:textAlignment w:val="auto"/>
        <w:outlineLvl w:val="9"/>
        <w:rPr>
          <w:rFonts w:hint="eastAsia"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ascii="方正仿宋_GBK" w:eastAsia="方正仿宋_GBK"/>
          <w:kern w:val="0"/>
          <w:sz w:val="32"/>
          <w:szCs w:val="32"/>
          <w:highlight w:val="none"/>
          <w:lang w:val="zh-CN"/>
        </w:rPr>
        <w:t>分管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县自然资源局、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zh-CN"/>
        </w:rPr>
        <w:t>县民族宗教事务局、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县民政局、县人力资源和社会保障局、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州生态环境局盈江分局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、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县投资促进局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、县</w:t>
      </w:r>
      <w:bookmarkStart w:id="1" w:name="OLE_LINK1"/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退役军人</w:t>
      </w:r>
      <w:bookmarkEnd w:id="1"/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事务局。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3"/>
        <w:textAlignment w:val="auto"/>
        <w:outlineLvl w:val="9"/>
        <w:rPr>
          <w:rFonts w:hint="eastAsia"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联系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县委统战部（政府侨务办公室）。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3"/>
        <w:textAlignment w:val="auto"/>
        <w:outlineLvl w:val="9"/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zh-CN"/>
        </w:rPr>
      </w:pP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联系支那乡、盈江农场管理委员会工作。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30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  <w:u w:val="single"/>
          <w:lang w:val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zh-CN"/>
        </w:rPr>
        <w:t>县人民政府党组成员  排正忠：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zh-CN"/>
        </w:rPr>
        <w:t>负责县长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安排的专项工作。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3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zh-CN"/>
        </w:rPr>
        <w:t>县人民政府党组成员  尹以品：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zh-CN"/>
        </w:rPr>
        <w:t>负责县长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安排的专项工作。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30"/>
        <w:textAlignment w:val="auto"/>
        <w:outlineLvl w:val="9"/>
        <w:rPr>
          <w:rFonts w:eastAsia="方正仿宋_GBK"/>
          <w:bCs/>
          <w:kern w:val="0"/>
          <w:sz w:val="32"/>
          <w:szCs w:val="32"/>
          <w:highlight w:val="none"/>
          <w:lang w:val="zh-CN"/>
        </w:rPr>
      </w:pPr>
      <w:r>
        <w:rPr>
          <w:rFonts w:ascii="方正黑体_GBK" w:hAnsi="方正黑体_GBK" w:eastAsia="方正黑体_GBK" w:cs="方正黑体_GBK"/>
          <w:kern w:val="0"/>
          <w:sz w:val="32"/>
          <w:szCs w:val="32"/>
          <w:highlight w:val="none"/>
          <w:lang w:val="zh-CN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" name="KGD_Gobal1" descr="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" style="position:absolute;left:0pt;margin-left:-86.55pt;margin-top:-94.9pt;height:5pt;width:5pt;visibility:hidden;z-index:251661312;mso-width-relative:page;mso-height-relative:page;" fillcolor="#FFFFFF" filled="t" stroked="t" coordsize="21600,21600" o:gfxdata="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zh-CN"/>
        </w:rPr>
        <w:t>县人民政府党组成员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zh-CN"/>
        </w:rPr>
        <w:t>龚实宝：</w:t>
      </w:r>
      <w:r>
        <w:rPr>
          <w:rFonts w:hint="eastAsia" w:eastAsia="方正仿宋_GBK"/>
          <w:bCs/>
          <w:kern w:val="0"/>
          <w:sz w:val="32"/>
          <w:szCs w:val="32"/>
          <w:highlight w:val="none"/>
          <w:lang w:val="zh-CN"/>
        </w:rPr>
        <w:t>负责县政府办公室工作及县长安排的其他工作。</w:t>
      </w:r>
    </w:p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30"/>
        <w:textAlignment w:val="auto"/>
        <w:outlineLvl w:val="9"/>
        <w:rPr>
          <w:rFonts w:hint="default" w:eastAsia="方正仿宋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县人民政府领导的工作既有明确分工，又有协作配合。分工协作关系是：尹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自邦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—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邢美正，胡永青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—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杨成端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，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杨永辉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—张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 xml:space="preserve">  瑛，唐  健</w:t>
      </w: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>—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朗其生。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/>
        <w:textAlignment w:val="auto"/>
        <w:outlineLvl w:val="9"/>
        <w:rPr>
          <w:rFonts w:eastAsia="方正仿宋_GBK"/>
          <w:kern w:val="0"/>
          <w:sz w:val="32"/>
          <w:szCs w:val="32"/>
          <w:highlight w:val="none"/>
          <w:lang w:val="zh-CN"/>
        </w:rPr>
      </w:pPr>
      <w:r>
        <w:rPr>
          <w:rFonts w:hint="eastAsia" w:eastAsia="方正仿宋_GBK"/>
          <w:kern w:val="0"/>
          <w:sz w:val="32"/>
          <w:szCs w:val="32"/>
          <w:highlight w:val="none"/>
          <w:lang w:val="zh-CN"/>
        </w:rPr>
        <w:t xml:space="preserve">    涉及县属各企事业单位参照上述分工范围联系报告工作。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5280" w:firstLineChars="1650"/>
        <w:textAlignment w:val="auto"/>
        <w:outlineLvl w:val="9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5280" w:firstLineChars="1650"/>
        <w:textAlignment w:val="auto"/>
        <w:outlineLvl w:val="9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5280" w:firstLineChars="1650"/>
        <w:textAlignment w:val="auto"/>
        <w:outlineLvl w:val="9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5120" w:firstLineChars="1600"/>
        <w:textAlignment w:val="auto"/>
        <w:outlineLvl w:val="9"/>
        <w:rPr>
          <w:rFonts w:eastAsia="方正仿宋_GBK"/>
          <w:sz w:val="32"/>
          <w:szCs w:val="32"/>
          <w:highlight w:val="none"/>
          <w:lang w:val="zh-CN"/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55168" behindDoc="1" locked="0" layoutInCell="1" hidden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-11250295</wp:posOffset>
                </wp:positionV>
                <wp:extent cx="15120620" cy="21384260"/>
                <wp:effectExtent l="0" t="0" r="0" b="0"/>
                <wp:wrapNone/>
                <wp:docPr id="7" name="KG_Shd_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5" o:spid="_x0000_s1026" o:spt="1" style="position:absolute;left:0pt;margin-left:-374.2pt;margin-top:-885.85pt;height:1683.8pt;width:1190.6pt;visibility:hidden;z-index:-251661312;v-text-anchor:middle;mso-width-relative:page;mso-height-relative:page;" fillcolor="#FFFFFF" filled="t" stroked="t" coordsize="21600,21600" o:gfxdata="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6KWMDeAAAA&#10;EAEAAA8AAAAAAAAAAQAgAAAAIgAAAGRycy9kb3ducmV2LnhtbFBLAQIUABQAAAAIAIdO4kCrqwR1&#10;UAIAANcEAAAOAAAAAAAAAAEAIAAAAC0BAABkcnMvZTJvRG9jLnhtbFBLBQYAAAAABgAGAFkBAADv&#10;BQAAAAA=&#10;">
                <v:fill on="t" opacity="0f" focussize="0,0"/>
                <v:stroke weight="2pt" color="#FFFFFF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方正仿宋_GBK"/>
          <w:sz w:val="32"/>
          <w:szCs w:val="32"/>
          <w:highlight w:val="none"/>
          <w:lang w:val="zh-CN"/>
        </w:rPr>
        <w:t>盈江县人民政府</w:t>
      </w:r>
    </w:p>
    <w:p>
      <w:pPr>
        <w:keepNext w:val="0"/>
        <w:keepLines w:val="0"/>
        <w:pageBreakBefore w:val="0"/>
        <w:widowControl w:val="0"/>
        <w:tabs>
          <w:tab w:val="left" w:pos="7560"/>
          <w:tab w:val="left" w:pos="7655"/>
          <w:tab w:val="left" w:pos="7980"/>
        </w:tabs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/>
        <w:textAlignment w:val="auto"/>
        <w:outlineLvl w:val="9"/>
        <w:rPr>
          <w:rFonts w:eastAsia="方正仿宋_GBK"/>
          <w:sz w:val="32"/>
          <w:szCs w:val="32"/>
          <w:highlight w:val="none"/>
          <w:lang w:val="zh-CN"/>
        </w:rPr>
      </w:pPr>
      <w:r>
        <w:rPr>
          <w:rFonts w:hint="eastAsia" w:eastAsia="方正仿宋_GBK"/>
          <w:sz w:val="32"/>
          <w:szCs w:val="32"/>
          <w:highlight w:val="none"/>
          <w:lang w:val="zh-CN"/>
        </w:rPr>
        <w:t xml:space="preserve">                               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方正仿宋_GBK"/>
          <w:sz w:val="32"/>
          <w:szCs w:val="32"/>
          <w:highlight w:val="none"/>
          <w:lang w:val="zh-CN"/>
        </w:rPr>
        <w:t>20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21</w:t>
      </w:r>
      <w:r>
        <w:rPr>
          <w:rFonts w:hint="eastAsia" w:eastAsia="方正仿宋_GBK"/>
          <w:sz w:val="32"/>
          <w:szCs w:val="32"/>
          <w:highlight w:val="none"/>
          <w:lang w:val="zh-CN"/>
        </w:rPr>
        <w:t>年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方正仿宋_GBK"/>
          <w:sz w:val="32"/>
          <w:szCs w:val="32"/>
          <w:highlight w:val="none"/>
          <w:lang w:val="zh-CN"/>
        </w:rPr>
        <w:t>月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24</w:t>
      </w:r>
      <w:r>
        <w:rPr>
          <w:rFonts w:hint="eastAsia" w:eastAsia="方正仿宋_GBK"/>
          <w:sz w:val="32"/>
          <w:szCs w:val="32"/>
          <w:highlight w:val="none"/>
          <w:lang w:val="zh-CN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/>
        <w:textAlignment w:val="auto"/>
        <w:outlineLvl w:val="9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/>
        <w:textAlignment w:val="auto"/>
        <w:outlineLvl w:val="9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/>
        <w:textAlignment w:val="auto"/>
        <w:outlineLvl w:val="9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/>
        <w:textAlignment w:val="auto"/>
        <w:outlineLvl w:val="9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/>
        <w:textAlignment w:val="auto"/>
        <w:outlineLvl w:val="9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/>
        <w:textAlignment w:val="auto"/>
        <w:outlineLvl w:val="9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tabs>
          <w:tab w:val="left" w:pos="7560"/>
        </w:tabs>
        <w:spacing w:line="520" w:lineRule="exact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tabs>
          <w:tab w:val="left" w:pos="7560"/>
        </w:tabs>
        <w:spacing w:line="520" w:lineRule="exact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tabs>
          <w:tab w:val="left" w:pos="7560"/>
        </w:tabs>
        <w:spacing w:line="520" w:lineRule="exact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tabs>
          <w:tab w:val="left" w:pos="7560"/>
        </w:tabs>
        <w:spacing w:line="520" w:lineRule="exact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tabs>
          <w:tab w:val="left" w:pos="7560"/>
        </w:tabs>
        <w:spacing w:line="520" w:lineRule="exact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tabs>
          <w:tab w:val="left" w:pos="7560"/>
        </w:tabs>
        <w:spacing w:line="520" w:lineRule="exact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tabs>
          <w:tab w:val="left" w:pos="7560"/>
        </w:tabs>
        <w:spacing w:line="520" w:lineRule="exact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tabs>
          <w:tab w:val="left" w:pos="7560"/>
        </w:tabs>
        <w:spacing w:line="520" w:lineRule="exact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tabs>
          <w:tab w:val="left" w:pos="7560"/>
        </w:tabs>
        <w:spacing w:line="520" w:lineRule="exact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tabs>
          <w:tab w:val="left" w:pos="7560"/>
        </w:tabs>
        <w:spacing w:line="520" w:lineRule="exact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tabs>
          <w:tab w:val="left" w:pos="7560"/>
        </w:tabs>
        <w:spacing w:line="520" w:lineRule="exact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tabs>
          <w:tab w:val="left" w:pos="7560"/>
        </w:tabs>
        <w:spacing w:line="520" w:lineRule="exact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tabs>
          <w:tab w:val="left" w:pos="7560"/>
        </w:tabs>
        <w:spacing w:line="520" w:lineRule="exact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tabs>
          <w:tab w:val="left" w:pos="7560"/>
        </w:tabs>
        <w:spacing w:line="520" w:lineRule="exact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tabs>
          <w:tab w:val="left" w:pos="7560"/>
        </w:tabs>
        <w:spacing w:line="520" w:lineRule="exact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tabs>
          <w:tab w:val="left" w:pos="7560"/>
        </w:tabs>
        <w:spacing w:line="520" w:lineRule="exact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tabs>
          <w:tab w:val="left" w:pos="7560"/>
        </w:tabs>
        <w:spacing w:line="520" w:lineRule="exact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tabs>
          <w:tab w:val="left" w:pos="7560"/>
        </w:tabs>
        <w:spacing w:line="520" w:lineRule="exact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tabs>
          <w:tab w:val="left" w:pos="7560"/>
        </w:tabs>
        <w:spacing w:line="520" w:lineRule="exact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tabs>
          <w:tab w:val="left" w:pos="7560"/>
        </w:tabs>
        <w:spacing w:line="520" w:lineRule="exact"/>
        <w:rPr>
          <w:rFonts w:eastAsia="方正仿宋_GBK"/>
          <w:sz w:val="32"/>
          <w:szCs w:val="32"/>
          <w:highlight w:val="none"/>
          <w:lang w:val="zh-CN"/>
        </w:rPr>
      </w:pPr>
    </w:p>
    <w:p>
      <w:pPr>
        <w:spacing w:line="480" w:lineRule="exact"/>
        <w:ind w:firstLine="320" w:firstLineChars="100"/>
        <w:rPr>
          <w:rFonts w:eastAsia="方正仿宋_GBK"/>
          <w:sz w:val="28"/>
          <w:szCs w:val="28"/>
          <w:highlight w:val="none"/>
        </w:rPr>
      </w:pPr>
      <w:r>
        <w:rPr>
          <w:rFonts w:eastAsia="方正仿宋_GBK"/>
          <w:color w:val="FF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48260</wp:posOffset>
                </wp:positionV>
                <wp:extent cx="550037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37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7.1pt;margin-top:3.8pt;height:0pt;width:433.1pt;z-index:251659264;mso-width-relative:page;mso-height-relative:page;" filled="f" stroked="t" coordsize="21600,21600" o:gfxdata="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Ss/5nPAAAABgEAAA8AAAAAAAAAAQAgAAAAIgAAAGRycy9k&#10;b3ducmV2LnhtbFBLAQIUABQAAAAIAIdO4kAxiUwU0gEAAJwDAAAOAAAAAAAAAAEAIAAAAB4BAABk&#10;cnMvZTJvRG9jLnhtbFBLBQYAAAAABgAGAFkBAABiBQAAAAA=&#10;">
                <v:fill on="f" focussize="0,0"/>
                <v:stroke weight="0.99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z w:val="28"/>
          <w:szCs w:val="28"/>
          <w:highlight w:val="none"/>
        </w:rPr>
        <w:t>抄送：州人民政府</w:t>
      </w:r>
      <w:r>
        <w:rPr>
          <w:rFonts w:hint="eastAsia" w:eastAsia="方正仿宋_GBK"/>
          <w:sz w:val="28"/>
          <w:szCs w:val="28"/>
          <w:highlight w:val="none"/>
        </w:rPr>
        <w:t>，</w:t>
      </w:r>
    </w:p>
    <w:p>
      <w:pPr>
        <w:spacing w:line="480" w:lineRule="exact"/>
        <w:ind w:firstLine="1120" w:firstLineChars="400"/>
        <w:rPr>
          <w:rFonts w:eastAsia="方正仿宋_GBK"/>
          <w:sz w:val="28"/>
          <w:szCs w:val="28"/>
          <w:highlight w:val="none"/>
        </w:rPr>
      </w:pPr>
      <w:r>
        <w:rPr>
          <w:rFonts w:hint="eastAsia" w:eastAsia="方正仿宋_GBK"/>
          <w:sz w:val="28"/>
          <w:szCs w:val="28"/>
          <w:highlight w:val="none"/>
        </w:rPr>
        <w:t>县委</w:t>
      </w:r>
      <w:r>
        <w:rPr>
          <w:rFonts w:hint="eastAsia" w:eastAsia="方正仿宋_GBK"/>
          <w:sz w:val="28"/>
          <w:szCs w:val="28"/>
          <w:highlight w:val="none"/>
          <w:lang w:eastAsia="zh-CN"/>
        </w:rPr>
        <w:t>、</w:t>
      </w:r>
      <w:r>
        <w:rPr>
          <w:rFonts w:hint="eastAsia" w:eastAsia="方正仿宋_GBK"/>
          <w:sz w:val="28"/>
          <w:szCs w:val="28"/>
          <w:highlight w:val="none"/>
        </w:rPr>
        <w:t>县人大常委会</w:t>
      </w:r>
      <w:r>
        <w:rPr>
          <w:rFonts w:hint="eastAsia" w:eastAsia="方正仿宋_GBK"/>
          <w:sz w:val="28"/>
          <w:szCs w:val="28"/>
          <w:highlight w:val="none"/>
          <w:lang w:eastAsia="zh-CN"/>
        </w:rPr>
        <w:t>、</w:t>
      </w:r>
      <w:r>
        <w:rPr>
          <w:rFonts w:hint="eastAsia" w:eastAsia="方正仿宋_GBK"/>
          <w:sz w:val="28"/>
          <w:szCs w:val="28"/>
          <w:highlight w:val="none"/>
        </w:rPr>
        <w:t>县政协</w:t>
      </w:r>
      <w:r>
        <w:rPr>
          <w:rFonts w:eastAsia="方正仿宋_GBK"/>
          <w:sz w:val="28"/>
          <w:szCs w:val="28"/>
          <w:highlight w:val="none"/>
        </w:rPr>
        <w:t>。</w:t>
      </w:r>
    </w:p>
    <w:p>
      <w:pPr>
        <w:spacing w:line="480" w:lineRule="exact"/>
        <w:ind w:left="959" w:leftChars="152" w:hanging="640" w:hangingChars="200"/>
        <w:rPr>
          <w:rFonts w:eastAsia="方正仿宋_GBK"/>
          <w:sz w:val="32"/>
          <w:szCs w:val="32"/>
          <w:highlight w:val="none"/>
        </w:rPr>
      </w:pPr>
      <w:r>
        <w:rPr>
          <w:rFonts w:eastAsia="方正仿宋_GBK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58420</wp:posOffset>
                </wp:positionV>
                <wp:extent cx="550037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370" cy="0"/>
                        </a:xfrm>
                        <a:prstGeom prst="line">
                          <a:avLst/>
                        </a:prstGeom>
                        <a:ln w="901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7.1pt;margin-top:4.6pt;height:0pt;width:433.1pt;z-index:251658240;mso-width-relative:page;mso-height-relative:page;" filled="f" stroked="t" coordsize="21600,21600" o:gfxdata="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NeRDP3UAAAABgEAAA8AAAAAAAAAAQAgAAAAIgAA&#10;AGRycy9kb3ducmV2LnhtbFBLAQIUABQAAAAIAIdO4kBz1uy30wEAAJsDAAAOAAAAAAAAAAEAIAAA&#10;ACMBAABkcnMvZTJvRG9jLnhtbFBLBQYAAAAABgAGAFkBAABoBQAAAAA=&#10;">
                <v:fill on="f" focussize="0,0"/>
                <v:stroke weight="0.7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353060</wp:posOffset>
                </wp:positionV>
                <wp:extent cx="550037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37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7.1pt;margin-top:27.8pt;height:0pt;width:433.1pt;z-index:251657216;mso-width-relative:page;mso-height-relative:page;" filled="f" stroked="t" coordsize="21600,21600" o:gfxdata="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oCUf/SAAAACAEAAA8AAAAAAAAAAQAgAAAAIgAAAGRy&#10;cy9kb3ducmV2LnhtbFBLAQIUABQAAAAIAIdO4kAV9lyL0gEAAJwDAAAOAAAAAAAAAAEAIAAAACEB&#10;AABkcnMvZTJvRG9jLnhtbFBLBQYAAAAABgAGAFkBAABlBQAAAAA=&#10;">
                <v:fill on="f" focussize="0,0"/>
                <v:stroke weight="0.99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z w:val="28"/>
          <w:szCs w:val="28"/>
          <w:highlight w:val="none"/>
        </w:rPr>
        <w:t xml:space="preserve">盈江县人民政府办公室    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 xml:space="preserve">                </w:t>
      </w:r>
      <w:r>
        <w:rPr>
          <w:rFonts w:eastAsia="方正仿宋_GBK"/>
          <w:sz w:val="28"/>
          <w:szCs w:val="28"/>
          <w:highlight w:val="none"/>
        </w:rPr>
        <w:t>20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21</w:t>
      </w:r>
      <w:r>
        <w:rPr>
          <w:rFonts w:eastAsia="方正仿宋_GBK"/>
          <w:sz w:val="28"/>
          <w:szCs w:val="28"/>
          <w:highlight w:val="none"/>
        </w:rPr>
        <w:t>年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5</w:t>
      </w:r>
      <w:r>
        <w:rPr>
          <w:rFonts w:eastAsia="方正仿宋_GBK"/>
          <w:sz w:val="28"/>
          <w:szCs w:val="28"/>
          <w:highlight w:val="none"/>
        </w:rPr>
        <w:t>月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24</w:t>
      </w:r>
      <w:r>
        <w:rPr>
          <w:rFonts w:eastAsia="方正仿宋_GBK"/>
          <w:sz w:val="28"/>
          <w:szCs w:val="28"/>
          <w:highlight w:val="none"/>
        </w:rPr>
        <w:t xml:space="preserve">日印发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- 1 -</w:t>
    </w:r>
    <w:r>
      <w:rPr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8A46D34E-101D-425C-AC34-ACC68B24A7C6}"/>
    <w:docVar w:name="DocumentName" w:val="盈政发〔2017〕239号   关于调整县人民政府领导工作分工的通知"/>
  </w:docVars>
  <w:rsids>
    <w:rsidRoot w:val="00924A3D"/>
    <w:rsid w:val="00012AB4"/>
    <w:rsid w:val="00031C3A"/>
    <w:rsid w:val="00042CD3"/>
    <w:rsid w:val="0004551D"/>
    <w:rsid w:val="00070FAA"/>
    <w:rsid w:val="00071EFE"/>
    <w:rsid w:val="0008057C"/>
    <w:rsid w:val="00097912"/>
    <w:rsid w:val="00097BD3"/>
    <w:rsid w:val="00097DBC"/>
    <w:rsid w:val="000A59AB"/>
    <w:rsid w:val="000F199F"/>
    <w:rsid w:val="001216FE"/>
    <w:rsid w:val="00122396"/>
    <w:rsid w:val="00122EAD"/>
    <w:rsid w:val="00131D29"/>
    <w:rsid w:val="00135EF9"/>
    <w:rsid w:val="001576F9"/>
    <w:rsid w:val="00165446"/>
    <w:rsid w:val="00167DD9"/>
    <w:rsid w:val="00190727"/>
    <w:rsid w:val="001C1C4C"/>
    <w:rsid w:val="001D610C"/>
    <w:rsid w:val="00210F26"/>
    <w:rsid w:val="002166B1"/>
    <w:rsid w:val="00223CF4"/>
    <w:rsid w:val="00245430"/>
    <w:rsid w:val="00253319"/>
    <w:rsid w:val="002647B2"/>
    <w:rsid w:val="00273FCA"/>
    <w:rsid w:val="002B3F0D"/>
    <w:rsid w:val="002C0724"/>
    <w:rsid w:val="002C4FBD"/>
    <w:rsid w:val="002D491D"/>
    <w:rsid w:val="002E34E3"/>
    <w:rsid w:val="00304E09"/>
    <w:rsid w:val="00311909"/>
    <w:rsid w:val="00312F33"/>
    <w:rsid w:val="00332F44"/>
    <w:rsid w:val="00347C46"/>
    <w:rsid w:val="003C7F67"/>
    <w:rsid w:val="003D7B84"/>
    <w:rsid w:val="003F0981"/>
    <w:rsid w:val="00407959"/>
    <w:rsid w:val="00407F93"/>
    <w:rsid w:val="004273C9"/>
    <w:rsid w:val="00431B54"/>
    <w:rsid w:val="0043337B"/>
    <w:rsid w:val="00462930"/>
    <w:rsid w:val="00475A6A"/>
    <w:rsid w:val="0047709A"/>
    <w:rsid w:val="004919E1"/>
    <w:rsid w:val="004A1096"/>
    <w:rsid w:val="004A6D69"/>
    <w:rsid w:val="004B0316"/>
    <w:rsid w:val="004B0CCC"/>
    <w:rsid w:val="004B3BB1"/>
    <w:rsid w:val="004C31DF"/>
    <w:rsid w:val="004D4EF5"/>
    <w:rsid w:val="004D54B2"/>
    <w:rsid w:val="004F6E45"/>
    <w:rsid w:val="00521E16"/>
    <w:rsid w:val="00533F86"/>
    <w:rsid w:val="00562CAE"/>
    <w:rsid w:val="005B268B"/>
    <w:rsid w:val="005C389F"/>
    <w:rsid w:val="005D0F7C"/>
    <w:rsid w:val="005F4348"/>
    <w:rsid w:val="005F4A43"/>
    <w:rsid w:val="005F77EE"/>
    <w:rsid w:val="005F7DBD"/>
    <w:rsid w:val="00607CED"/>
    <w:rsid w:val="00616514"/>
    <w:rsid w:val="00623360"/>
    <w:rsid w:val="006324B4"/>
    <w:rsid w:val="00635400"/>
    <w:rsid w:val="00654A39"/>
    <w:rsid w:val="00660B43"/>
    <w:rsid w:val="0067799D"/>
    <w:rsid w:val="00695EE7"/>
    <w:rsid w:val="006A48DA"/>
    <w:rsid w:val="006B470A"/>
    <w:rsid w:val="006C4154"/>
    <w:rsid w:val="006D3206"/>
    <w:rsid w:val="006E0D42"/>
    <w:rsid w:val="006E779A"/>
    <w:rsid w:val="006F3B85"/>
    <w:rsid w:val="00701F38"/>
    <w:rsid w:val="007044DC"/>
    <w:rsid w:val="00722DE0"/>
    <w:rsid w:val="00734CB6"/>
    <w:rsid w:val="00736004"/>
    <w:rsid w:val="007429D2"/>
    <w:rsid w:val="0075586D"/>
    <w:rsid w:val="00757E9D"/>
    <w:rsid w:val="007808E8"/>
    <w:rsid w:val="00782AE4"/>
    <w:rsid w:val="007A3B4A"/>
    <w:rsid w:val="007A49E1"/>
    <w:rsid w:val="007B682B"/>
    <w:rsid w:val="007C1D44"/>
    <w:rsid w:val="007C3541"/>
    <w:rsid w:val="007E071C"/>
    <w:rsid w:val="007F5B11"/>
    <w:rsid w:val="00816ED3"/>
    <w:rsid w:val="0085116B"/>
    <w:rsid w:val="008648BD"/>
    <w:rsid w:val="008652AD"/>
    <w:rsid w:val="00871112"/>
    <w:rsid w:val="00874F25"/>
    <w:rsid w:val="00874F38"/>
    <w:rsid w:val="0087652A"/>
    <w:rsid w:val="008947DB"/>
    <w:rsid w:val="00894B02"/>
    <w:rsid w:val="008A16F1"/>
    <w:rsid w:val="008D373C"/>
    <w:rsid w:val="008F541A"/>
    <w:rsid w:val="00915323"/>
    <w:rsid w:val="00924A3D"/>
    <w:rsid w:val="00927D25"/>
    <w:rsid w:val="00943657"/>
    <w:rsid w:val="0095265E"/>
    <w:rsid w:val="0098203A"/>
    <w:rsid w:val="00983CDE"/>
    <w:rsid w:val="00987AC9"/>
    <w:rsid w:val="00990346"/>
    <w:rsid w:val="00993B1D"/>
    <w:rsid w:val="009E7AF8"/>
    <w:rsid w:val="009F145E"/>
    <w:rsid w:val="009F3DE3"/>
    <w:rsid w:val="00A05CCD"/>
    <w:rsid w:val="00A127CA"/>
    <w:rsid w:val="00A168DD"/>
    <w:rsid w:val="00A21450"/>
    <w:rsid w:val="00A369B2"/>
    <w:rsid w:val="00A4042A"/>
    <w:rsid w:val="00A538A6"/>
    <w:rsid w:val="00A57F6A"/>
    <w:rsid w:val="00A6642D"/>
    <w:rsid w:val="00A742AB"/>
    <w:rsid w:val="00A8066A"/>
    <w:rsid w:val="00AA3556"/>
    <w:rsid w:val="00AA473D"/>
    <w:rsid w:val="00AB709A"/>
    <w:rsid w:val="00AC3DF8"/>
    <w:rsid w:val="00AD4962"/>
    <w:rsid w:val="00AE58D1"/>
    <w:rsid w:val="00B16645"/>
    <w:rsid w:val="00B25542"/>
    <w:rsid w:val="00B27D22"/>
    <w:rsid w:val="00B51F16"/>
    <w:rsid w:val="00B63B2E"/>
    <w:rsid w:val="00B715C5"/>
    <w:rsid w:val="00B90190"/>
    <w:rsid w:val="00B90FBC"/>
    <w:rsid w:val="00BA561D"/>
    <w:rsid w:val="00BC67FF"/>
    <w:rsid w:val="00BD5BDB"/>
    <w:rsid w:val="00BE0E8C"/>
    <w:rsid w:val="00BE3515"/>
    <w:rsid w:val="00C14451"/>
    <w:rsid w:val="00C14F9B"/>
    <w:rsid w:val="00C204FF"/>
    <w:rsid w:val="00C251FC"/>
    <w:rsid w:val="00C34084"/>
    <w:rsid w:val="00C37AC7"/>
    <w:rsid w:val="00C4055F"/>
    <w:rsid w:val="00CC2A56"/>
    <w:rsid w:val="00CD118C"/>
    <w:rsid w:val="00CD5E55"/>
    <w:rsid w:val="00CD69FA"/>
    <w:rsid w:val="00CE5D66"/>
    <w:rsid w:val="00D045FD"/>
    <w:rsid w:val="00D15D43"/>
    <w:rsid w:val="00D573C0"/>
    <w:rsid w:val="00D81118"/>
    <w:rsid w:val="00D87A01"/>
    <w:rsid w:val="00D91A6F"/>
    <w:rsid w:val="00D96381"/>
    <w:rsid w:val="00DA7E66"/>
    <w:rsid w:val="00DE23D8"/>
    <w:rsid w:val="00DE79EE"/>
    <w:rsid w:val="00E040D6"/>
    <w:rsid w:val="00E05B01"/>
    <w:rsid w:val="00E13FB7"/>
    <w:rsid w:val="00E24D6C"/>
    <w:rsid w:val="00E42083"/>
    <w:rsid w:val="00E570D8"/>
    <w:rsid w:val="00E71F18"/>
    <w:rsid w:val="00E74703"/>
    <w:rsid w:val="00E8611F"/>
    <w:rsid w:val="00E87B01"/>
    <w:rsid w:val="00EA394E"/>
    <w:rsid w:val="00EA725D"/>
    <w:rsid w:val="00EB3F84"/>
    <w:rsid w:val="00ED224D"/>
    <w:rsid w:val="00ED3D2E"/>
    <w:rsid w:val="00ED636E"/>
    <w:rsid w:val="00EE1A0D"/>
    <w:rsid w:val="00EE207A"/>
    <w:rsid w:val="00EE43FD"/>
    <w:rsid w:val="00EE7E1A"/>
    <w:rsid w:val="00EF5AF5"/>
    <w:rsid w:val="00F1009A"/>
    <w:rsid w:val="00F25404"/>
    <w:rsid w:val="00F30C32"/>
    <w:rsid w:val="00F41F47"/>
    <w:rsid w:val="00F54EB0"/>
    <w:rsid w:val="00FA3D6F"/>
    <w:rsid w:val="00FA6895"/>
    <w:rsid w:val="00FC56AD"/>
    <w:rsid w:val="00FE5FD2"/>
    <w:rsid w:val="0152468F"/>
    <w:rsid w:val="015C04AB"/>
    <w:rsid w:val="01BE6EF9"/>
    <w:rsid w:val="024C2BD0"/>
    <w:rsid w:val="02F9342B"/>
    <w:rsid w:val="02FD0FB2"/>
    <w:rsid w:val="031D760C"/>
    <w:rsid w:val="03AC77C5"/>
    <w:rsid w:val="03B009E1"/>
    <w:rsid w:val="03BA063C"/>
    <w:rsid w:val="0496799A"/>
    <w:rsid w:val="06FE240F"/>
    <w:rsid w:val="070768E3"/>
    <w:rsid w:val="07B15387"/>
    <w:rsid w:val="07D4688F"/>
    <w:rsid w:val="0A31725A"/>
    <w:rsid w:val="0A96650A"/>
    <w:rsid w:val="0ADE6F07"/>
    <w:rsid w:val="0B282FD8"/>
    <w:rsid w:val="0BB30F90"/>
    <w:rsid w:val="0BF105DC"/>
    <w:rsid w:val="0D5C5587"/>
    <w:rsid w:val="0DA4456E"/>
    <w:rsid w:val="0DD32117"/>
    <w:rsid w:val="0E8F24AD"/>
    <w:rsid w:val="0F947A5F"/>
    <w:rsid w:val="0FE50388"/>
    <w:rsid w:val="10AC6FBF"/>
    <w:rsid w:val="10B66B40"/>
    <w:rsid w:val="1181093E"/>
    <w:rsid w:val="12240973"/>
    <w:rsid w:val="136B3A85"/>
    <w:rsid w:val="13CC2E05"/>
    <w:rsid w:val="16F51E43"/>
    <w:rsid w:val="17F05D96"/>
    <w:rsid w:val="192A5463"/>
    <w:rsid w:val="19331D48"/>
    <w:rsid w:val="1971348D"/>
    <w:rsid w:val="19846C2C"/>
    <w:rsid w:val="1B150586"/>
    <w:rsid w:val="1B2618CE"/>
    <w:rsid w:val="1B9008B0"/>
    <w:rsid w:val="1D990877"/>
    <w:rsid w:val="1DB8164C"/>
    <w:rsid w:val="1FA038E3"/>
    <w:rsid w:val="201F220D"/>
    <w:rsid w:val="20663885"/>
    <w:rsid w:val="229248D4"/>
    <w:rsid w:val="22977243"/>
    <w:rsid w:val="23614A60"/>
    <w:rsid w:val="23830197"/>
    <w:rsid w:val="248B3876"/>
    <w:rsid w:val="26583EE7"/>
    <w:rsid w:val="267520C0"/>
    <w:rsid w:val="2708434A"/>
    <w:rsid w:val="27626BA4"/>
    <w:rsid w:val="278431D6"/>
    <w:rsid w:val="283457D5"/>
    <w:rsid w:val="28E660E3"/>
    <w:rsid w:val="29890D89"/>
    <w:rsid w:val="298B0529"/>
    <w:rsid w:val="29C1523A"/>
    <w:rsid w:val="29F23803"/>
    <w:rsid w:val="2A0449D3"/>
    <w:rsid w:val="2A751ECF"/>
    <w:rsid w:val="2B7C1A95"/>
    <w:rsid w:val="2B9A78F1"/>
    <w:rsid w:val="2C0A3799"/>
    <w:rsid w:val="2C103B5E"/>
    <w:rsid w:val="2C132966"/>
    <w:rsid w:val="2C300288"/>
    <w:rsid w:val="2C7E4036"/>
    <w:rsid w:val="2CA3385A"/>
    <w:rsid w:val="2CD3775F"/>
    <w:rsid w:val="2E064BF2"/>
    <w:rsid w:val="2E1835A3"/>
    <w:rsid w:val="2E8A60AD"/>
    <w:rsid w:val="2ECF7634"/>
    <w:rsid w:val="2EE1357D"/>
    <w:rsid w:val="2EFB1DB8"/>
    <w:rsid w:val="2F0047A4"/>
    <w:rsid w:val="2F026CB7"/>
    <w:rsid w:val="2FA076EC"/>
    <w:rsid w:val="2FD041E2"/>
    <w:rsid w:val="2FE943B3"/>
    <w:rsid w:val="30CF759B"/>
    <w:rsid w:val="31666448"/>
    <w:rsid w:val="31891871"/>
    <w:rsid w:val="318F6A07"/>
    <w:rsid w:val="34191718"/>
    <w:rsid w:val="343237B1"/>
    <w:rsid w:val="36067CBF"/>
    <w:rsid w:val="36B83F17"/>
    <w:rsid w:val="371B6DCF"/>
    <w:rsid w:val="37A546B1"/>
    <w:rsid w:val="38827567"/>
    <w:rsid w:val="39552ACD"/>
    <w:rsid w:val="3AD272EB"/>
    <w:rsid w:val="3B7319D1"/>
    <w:rsid w:val="3C1F5560"/>
    <w:rsid w:val="3EC61739"/>
    <w:rsid w:val="3EE64AEF"/>
    <w:rsid w:val="3F6A0B28"/>
    <w:rsid w:val="3F7D1997"/>
    <w:rsid w:val="404A79E1"/>
    <w:rsid w:val="41AE477A"/>
    <w:rsid w:val="429C19F6"/>
    <w:rsid w:val="44E073EB"/>
    <w:rsid w:val="44FF134F"/>
    <w:rsid w:val="45232757"/>
    <w:rsid w:val="45324DA0"/>
    <w:rsid w:val="457875B5"/>
    <w:rsid w:val="45852E86"/>
    <w:rsid w:val="462E44DD"/>
    <w:rsid w:val="46980D78"/>
    <w:rsid w:val="46E233AD"/>
    <w:rsid w:val="47256CE9"/>
    <w:rsid w:val="48536EBE"/>
    <w:rsid w:val="48FA7C17"/>
    <w:rsid w:val="49A22BFF"/>
    <w:rsid w:val="49B95812"/>
    <w:rsid w:val="49BA4F3B"/>
    <w:rsid w:val="49D81B5B"/>
    <w:rsid w:val="4A0C66AE"/>
    <w:rsid w:val="4A746519"/>
    <w:rsid w:val="4AF2661F"/>
    <w:rsid w:val="4B0B74F4"/>
    <w:rsid w:val="4B0D1B88"/>
    <w:rsid w:val="4C2A7170"/>
    <w:rsid w:val="4CE177FA"/>
    <w:rsid w:val="4D7A2F38"/>
    <w:rsid w:val="4DB13B10"/>
    <w:rsid w:val="4FDC5A54"/>
    <w:rsid w:val="5083005D"/>
    <w:rsid w:val="52F94477"/>
    <w:rsid w:val="536C7BBF"/>
    <w:rsid w:val="54A54A7D"/>
    <w:rsid w:val="54F8258D"/>
    <w:rsid w:val="56182157"/>
    <w:rsid w:val="573762B7"/>
    <w:rsid w:val="57DC3DED"/>
    <w:rsid w:val="5872564A"/>
    <w:rsid w:val="58C574D9"/>
    <w:rsid w:val="58D0155F"/>
    <w:rsid w:val="59066458"/>
    <w:rsid w:val="59353768"/>
    <w:rsid w:val="5A1179F6"/>
    <w:rsid w:val="5A6724F5"/>
    <w:rsid w:val="5AC56357"/>
    <w:rsid w:val="5ACA39DE"/>
    <w:rsid w:val="5B27796B"/>
    <w:rsid w:val="5B756AB9"/>
    <w:rsid w:val="5FAB439B"/>
    <w:rsid w:val="600D083C"/>
    <w:rsid w:val="604B6A5A"/>
    <w:rsid w:val="6249678A"/>
    <w:rsid w:val="62534080"/>
    <w:rsid w:val="626A48CE"/>
    <w:rsid w:val="64130C3B"/>
    <w:rsid w:val="65A139E8"/>
    <w:rsid w:val="65B11122"/>
    <w:rsid w:val="65C35438"/>
    <w:rsid w:val="65EE44FE"/>
    <w:rsid w:val="66F4654C"/>
    <w:rsid w:val="67F7094B"/>
    <w:rsid w:val="682A4C9E"/>
    <w:rsid w:val="68551ED9"/>
    <w:rsid w:val="68C40AA1"/>
    <w:rsid w:val="691F34BC"/>
    <w:rsid w:val="69DB75AF"/>
    <w:rsid w:val="6A165E0D"/>
    <w:rsid w:val="6A1B2D40"/>
    <w:rsid w:val="6A5924D5"/>
    <w:rsid w:val="6AF578C6"/>
    <w:rsid w:val="6C50408E"/>
    <w:rsid w:val="6C970503"/>
    <w:rsid w:val="6DA16D54"/>
    <w:rsid w:val="6DB301A3"/>
    <w:rsid w:val="6DDF48BA"/>
    <w:rsid w:val="6E1E3BFA"/>
    <w:rsid w:val="70273672"/>
    <w:rsid w:val="71102130"/>
    <w:rsid w:val="71230A12"/>
    <w:rsid w:val="714C62EE"/>
    <w:rsid w:val="7166260C"/>
    <w:rsid w:val="716A72BF"/>
    <w:rsid w:val="74347350"/>
    <w:rsid w:val="74A51F36"/>
    <w:rsid w:val="75242DF7"/>
    <w:rsid w:val="75F82667"/>
    <w:rsid w:val="76811932"/>
    <w:rsid w:val="7748568D"/>
    <w:rsid w:val="77A062AB"/>
    <w:rsid w:val="77AE661D"/>
    <w:rsid w:val="785F429C"/>
    <w:rsid w:val="7913799F"/>
    <w:rsid w:val="7BF056BD"/>
    <w:rsid w:val="7D1A6CF8"/>
    <w:rsid w:val="7D793207"/>
    <w:rsid w:val="7F032B8C"/>
    <w:rsid w:val="7FA21EEE"/>
    <w:rsid w:val="7FA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6</Pages>
  <Words>310</Words>
  <Characters>1772</Characters>
  <Lines>14</Lines>
  <Paragraphs>4</Paragraphs>
  <TotalTime>3</TotalTime>
  <ScaleCrop>false</ScaleCrop>
  <LinksUpToDate>false</LinksUpToDate>
  <CharactersWithSpaces>2078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2018-09-19T07:17:00Z</dcterms:created>
  <dc:creator>AutoBVT</dc:creator>
  <cp:lastModifiedBy>小光</cp:lastModifiedBy>
  <cp:lastPrinted>2021-05-24T02:10:00Z</cp:lastPrinted>
  <dcterms:modified xsi:type="dcterms:W3CDTF">2024-04-16T10:34:47Z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SaveFontToCloudKey">
    <vt:lpwstr>425159217_cloud</vt:lpwstr>
  </property>
</Properties>
</file>