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41" w:name="_GoBack"/>
      <w:bookmarkEnd w:id="41"/>
    </w:p>
    <w:p>
      <w:pPr>
        <w:rPr>
          <w:rFonts w:hint="eastAsia"/>
          <w:lang w:val="en-US" w:eastAsia="zh-CN"/>
        </w:rPr>
      </w:pPr>
    </w:p>
    <w:p>
      <w:pPr>
        <w:jc w:val="both"/>
        <w:rPr>
          <w:rFonts w:hint="eastAsia"/>
          <w:sz w:val="44"/>
          <w:szCs w:val="44"/>
          <w:lang w:val="en-US" w:eastAsia="zh-CN"/>
        </w:rPr>
      </w:pPr>
    </w:p>
    <w:p>
      <w:pPr>
        <w:jc w:val="center"/>
        <w:rPr>
          <w:rFonts w:hint="eastAsia"/>
          <w:b/>
          <w:bCs/>
          <w:sz w:val="44"/>
          <w:szCs w:val="44"/>
        </w:rPr>
      </w:pPr>
      <w:r>
        <w:rPr>
          <w:rFonts w:hint="eastAsia" w:ascii="方正小标宋_GBK" w:hAnsi="方正小标宋_GBK" w:eastAsia="方正小标宋_GBK" w:cs="方正小标宋_GBK"/>
          <w:color w:val="auto"/>
          <w:sz w:val="52"/>
          <w:szCs w:val="52"/>
          <w:lang w:val="en-US" w:eastAsia="zh-CN"/>
        </w:rPr>
        <w:t>盈江县</w:t>
      </w:r>
      <w:r>
        <w:rPr>
          <w:rFonts w:hint="eastAsia" w:ascii="方正小标宋_GBK" w:hAnsi="方正小标宋_GBK" w:eastAsia="方正小标宋_GBK" w:cs="方正小标宋_GBK"/>
          <w:color w:val="auto"/>
          <w:sz w:val="52"/>
          <w:szCs w:val="52"/>
        </w:rPr>
        <w:t>“十四五”水安全保障规划</w:t>
      </w:r>
    </w:p>
    <w:p>
      <w:pPr>
        <w:rPr>
          <w:rFonts w:hint="eastAsia"/>
        </w:rPr>
      </w:pPr>
    </w:p>
    <w:p>
      <w:pPr>
        <w:rPr>
          <w:rFonts w:hint="eastAsia"/>
        </w:rPr>
      </w:pPr>
    </w:p>
    <w:p>
      <w:pP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b/>
          <w:bCs/>
        </w:rPr>
      </w:pPr>
      <w:r>
        <w:rPr>
          <w:rFonts w:hint="eastAsia" w:ascii="Times New Roman" w:hAnsi="Times New Roman" w:eastAsia="方正仿宋_GBK" w:cs="Times New Roman"/>
          <w:color w:val="auto"/>
          <w:sz w:val="32"/>
          <w:szCs w:val="32"/>
          <w:lang w:val="en-US" w:eastAsia="zh-CN"/>
        </w:rPr>
        <w:t>盈江县</w:t>
      </w:r>
      <w:r>
        <w:rPr>
          <w:rFonts w:hint="eastAsia" w:ascii="Times New Roman" w:hAnsi="Times New Roman" w:eastAsia="方正仿宋_GBK" w:cs="Times New Roman"/>
          <w:color w:val="auto"/>
          <w:sz w:val="32"/>
          <w:szCs w:val="32"/>
          <w:lang w:eastAsia="zh-CN"/>
        </w:rPr>
        <w:t>水利局</w:t>
      </w:r>
    </w:p>
    <w:p>
      <w:pPr>
        <w:jc w:val="center"/>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二Ο二二年十月</w:t>
      </w:r>
    </w:p>
    <w:p>
      <w:pPr>
        <w:rPr>
          <w:rFonts w:hint="eastAsia"/>
        </w:rPr>
      </w:pPr>
    </w:p>
    <w:p>
      <w:pPr>
        <w:rPr>
          <w:rFonts w:hint="eastAsia"/>
        </w:rPr>
      </w:pPr>
    </w:p>
    <w:p>
      <w:pPr>
        <w:pStyle w:val="8"/>
        <w:tabs>
          <w:tab w:val="right" w:leader="dot" w:pos="8306"/>
        </w:tabs>
        <w:jc w:val="center"/>
      </w:pPr>
      <w:r>
        <w:rPr>
          <w:rFonts w:hint="eastAsia"/>
          <w:lang w:val="en-US" w:eastAsia="zh-CN"/>
        </w:rPr>
        <w:t>目录</w:t>
      </w:r>
    </w:p>
    <w:p>
      <w:pPr>
        <w:pStyle w:val="8"/>
        <w:tabs>
          <w:tab w:val="right" w:leader="dot" w:pos="8306"/>
        </w:tabs>
        <w:rPr>
          <w:sz w:val="28"/>
          <w:szCs w:val="28"/>
        </w:rPr>
      </w:pPr>
      <w:r>
        <w:fldChar w:fldCharType="begin"/>
      </w:r>
      <w:r>
        <w:instrText xml:space="preserve">TOC \o "1-3" \h \u </w:instrText>
      </w:r>
      <w:r>
        <w:fldChar w:fldCharType="separate"/>
      </w:r>
      <w:r>
        <w:rPr>
          <w:sz w:val="28"/>
          <w:szCs w:val="28"/>
        </w:rPr>
        <w:fldChar w:fldCharType="begin"/>
      </w:r>
      <w:r>
        <w:rPr>
          <w:sz w:val="28"/>
          <w:szCs w:val="28"/>
        </w:rPr>
        <w:instrText xml:space="preserve"> HYPERLINK \l _Toc30227 </w:instrText>
      </w:r>
      <w:r>
        <w:rPr>
          <w:sz w:val="28"/>
          <w:szCs w:val="28"/>
        </w:rPr>
        <w:fldChar w:fldCharType="separate"/>
      </w:r>
      <w:r>
        <w:rPr>
          <w:rFonts w:hint="eastAsia"/>
          <w:sz w:val="28"/>
          <w:szCs w:val="28"/>
          <w:lang w:val="en-US" w:eastAsia="zh-CN"/>
        </w:rPr>
        <w:t>前言</w:t>
      </w:r>
      <w:r>
        <w:rPr>
          <w:sz w:val="28"/>
          <w:szCs w:val="28"/>
        </w:rPr>
        <w:tab/>
      </w:r>
      <w:r>
        <w:rPr>
          <w:sz w:val="28"/>
          <w:szCs w:val="28"/>
        </w:rPr>
        <w:fldChar w:fldCharType="begin"/>
      </w:r>
      <w:r>
        <w:rPr>
          <w:sz w:val="28"/>
          <w:szCs w:val="28"/>
        </w:rPr>
        <w:instrText xml:space="preserve"> PAGEREF _Toc30227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_Toc18424 </w:instrText>
      </w:r>
      <w:r>
        <w:rPr>
          <w:sz w:val="28"/>
          <w:szCs w:val="28"/>
        </w:rPr>
        <w:fldChar w:fldCharType="separate"/>
      </w:r>
      <w:r>
        <w:rPr>
          <w:rFonts w:hint="default"/>
          <w:sz w:val="28"/>
          <w:szCs w:val="28"/>
          <w:lang w:val="en-US" w:eastAsia="zh-CN"/>
        </w:rPr>
        <w:t>第一章 摸家底 理清水利发展现状</w:t>
      </w:r>
      <w:r>
        <w:rPr>
          <w:sz w:val="28"/>
          <w:szCs w:val="28"/>
        </w:rPr>
        <w:tab/>
      </w:r>
      <w:r>
        <w:rPr>
          <w:sz w:val="28"/>
          <w:szCs w:val="28"/>
        </w:rPr>
        <w:fldChar w:fldCharType="begin"/>
      </w:r>
      <w:r>
        <w:rPr>
          <w:sz w:val="28"/>
          <w:szCs w:val="28"/>
        </w:rPr>
        <w:instrText xml:space="preserve"> PAGEREF _Toc18424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_Toc14787 </w:instrText>
      </w:r>
      <w:r>
        <w:rPr>
          <w:sz w:val="28"/>
          <w:szCs w:val="28"/>
        </w:rPr>
        <w:fldChar w:fldCharType="separate"/>
      </w:r>
      <w:r>
        <w:rPr>
          <w:rFonts w:hint="eastAsia" w:ascii="仿宋" w:hAnsi="仿宋" w:eastAsia="仿宋" w:cs="仿宋"/>
          <w:sz w:val="28"/>
          <w:szCs w:val="28"/>
          <w:lang w:val="en-US" w:eastAsia="zh-CN"/>
        </w:rPr>
        <w:t>第一节 “十三五”水利发展成就</w:t>
      </w:r>
      <w:r>
        <w:rPr>
          <w:sz w:val="28"/>
          <w:szCs w:val="28"/>
        </w:rPr>
        <w:tab/>
      </w:r>
      <w:r>
        <w:rPr>
          <w:sz w:val="28"/>
          <w:szCs w:val="28"/>
        </w:rPr>
        <w:fldChar w:fldCharType="begin"/>
      </w:r>
      <w:r>
        <w:rPr>
          <w:sz w:val="28"/>
          <w:szCs w:val="28"/>
        </w:rPr>
        <w:instrText xml:space="preserve"> PAGEREF _Toc14787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_Toc4961 </w:instrText>
      </w:r>
      <w:r>
        <w:rPr>
          <w:sz w:val="28"/>
          <w:szCs w:val="28"/>
        </w:rPr>
        <w:fldChar w:fldCharType="separate"/>
      </w:r>
      <w:r>
        <w:rPr>
          <w:rFonts w:hint="eastAsia" w:ascii="仿宋" w:hAnsi="仿宋" w:eastAsia="仿宋" w:cs="仿宋"/>
          <w:sz w:val="28"/>
          <w:szCs w:val="28"/>
          <w:lang w:val="en-US" w:eastAsia="zh-CN"/>
        </w:rPr>
        <w:t>第二节 存在问题</w:t>
      </w:r>
      <w:r>
        <w:rPr>
          <w:sz w:val="28"/>
          <w:szCs w:val="28"/>
        </w:rPr>
        <w:tab/>
      </w:r>
      <w:r>
        <w:rPr>
          <w:sz w:val="28"/>
          <w:szCs w:val="28"/>
        </w:rPr>
        <w:fldChar w:fldCharType="begin"/>
      </w:r>
      <w:r>
        <w:rPr>
          <w:sz w:val="28"/>
          <w:szCs w:val="28"/>
        </w:rPr>
        <w:instrText xml:space="preserve"> PAGEREF _Toc4961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_Toc2359 </w:instrText>
      </w:r>
      <w:r>
        <w:rPr>
          <w:sz w:val="28"/>
          <w:szCs w:val="28"/>
        </w:rPr>
        <w:fldChar w:fldCharType="separate"/>
      </w:r>
      <w:r>
        <w:rPr>
          <w:rFonts w:hint="default"/>
          <w:sz w:val="28"/>
          <w:szCs w:val="28"/>
          <w:lang w:val="en-US" w:eastAsia="zh-CN"/>
        </w:rPr>
        <w:t>第二章 抓机遇 剖析水利发展面临形势</w:t>
      </w:r>
      <w:r>
        <w:rPr>
          <w:sz w:val="28"/>
          <w:szCs w:val="28"/>
        </w:rPr>
        <w:tab/>
      </w:r>
      <w:r>
        <w:rPr>
          <w:sz w:val="28"/>
          <w:szCs w:val="28"/>
        </w:rPr>
        <w:fldChar w:fldCharType="begin"/>
      </w:r>
      <w:r>
        <w:rPr>
          <w:sz w:val="28"/>
          <w:szCs w:val="28"/>
        </w:rPr>
        <w:instrText xml:space="preserve"> PAGEREF _Toc2359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_Toc12437 </w:instrText>
      </w:r>
      <w:r>
        <w:rPr>
          <w:sz w:val="28"/>
          <w:szCs w:val="28"/>
        </w:rPr>
        <w:fldChar w:fldCharType="separate"/>
      </w:r>
      <w:r>
        <w:rPr>
          <w:rFonts w:hint="default"/>
          <w:sz w:val="28"/>
          <w:szCs w:val="28"/>
          <w:lang w:val="en-US" w:eastAsia="zh-CN"/>
        </w:rPr>
        <w:t>第三章 谋新篇 明确水利发展总体思路</w:t>
      </w:r>
      <w:r>
        <w:rPr>
          <w:sz w:val="28"/>
          <w:szCs w:val="28"/>
        </w:rPr>
        <w:tab/>
      </w:r>
      <w:r>
        <w:rPr>
          <w:sz w:val="28"/>
          <w:szCs w:val="28"/>
        </w:rPr>
        <w:fldChar w:fldCharType="begin"/>
      </w:r>
      <w:r>
        <w:rPr>
          <w:sz w:val="28"/>
          <w:szCs w:val="28"/>
        </w:rPr>
        <w:instrText xml:space="preserve"> PAGEREF _Toc12437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_Toc11529 </w:instrText>
      </w:r>
      <w:r>
        <w:rPr>
          <w:sz w:val="28"/>
          <w:szCs w:val="28"/>
        </w:rPr>
        <w:fldChar w:fldCharType="separate"/>
      </w:r>
      <w:r>
        <w:rPr>
          <w:rFonts w:hint="eastAsia" w:ascii="仿宋" w:hAnsi="仿宋" w:eastAsia="仿宋" w:cs="仿宋"/>
          <w:sz w:val="28"/>
          <w:szCs w:val="28"/>
          <w:lang w:val="en-US" w:eastAsia="zh-CN"/>
        </w:rPr>
        <w:t>第一节 指导思想</w:t>
      </w:r>
      <w:r>
        <w:rPr>
          <w:sz w:val="28"/>
          <w:szCs w:val="28"/>
        </w:rPr>
        <w:tab/>
      </w:r>
      <w:r>
        <w:rPr>
          <w:sz w:val="28"/>
          <w:szCs w:val="28"/>
        </w:rPr>
        <w:fldChar w:fldCharType="begin"/>
      </w:r>
      <w:r>
        <w:rPr>
          <w:sz w:val="28"/>
          <w:szCs w:val="28"/>
        </w:rPr>
        <w:instrText xml:space="preserve"> PAGEREF _Toc11529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_Toc30842 </w:instrText>
      </w:r>
      <w:r>
        <w:rPr>
          <w:sz w:val="28"/>
          <w:szCs w:val="28"/>
        </w:rPr>
        <w:fldChar w:fldCharType="separate"/>
      </w:r>
      <w:r>
        <w:rPr>
          <w:rFonts w:hint="eastAsia" w:ascii="仿宋" w:hAnsi="仿宋" w:eastAsia="仿宋" w:cs="仿宋"/>
          <w:sz w:val="28"/>
          <w:szCs w:val="28"/>
          <w:lang w:val="en-US" w:eastAsia="zh-CN"/>
        </w:rPr>
        <w:t>第二节 基本原则</w:t>
      </w:r>
      <w:r>
        <w:rPr>
          <w:sz w:val="28"/>
          <w:szCs w:val="28"/>
        </w:rPr>
        <w:tab/>
      </w:r>
      <w:r>
        <w:rPr>
          <w:sz w:val="28"/>
          <w:szCs w:val="28"/>
        </w:rPr>
        <w:fldChar w:fldCharType="begin"/>
      </w:r>
      <w:r>
        <w:rPr>
          <w:sz w:val="28"/>
          <w:szCs w:val="28"/>
        </w:rPr>
        <w:instrText xml:space="preserve"> PAGEREF _Toc30842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_Toc19052 </w:instrText>
      </w:r>
      <w:r>
        <w:rPr>
          <w:sz w:val="28"/>
          <w:szCs w:val="28"/>
        </w:rPr>
        <w:fldChar w:fldCharType="separate"/>
      </w:r>
      <w:r>
        <w:rPr>
          <w:rFonts w:hint="eastAsia" w:ascii="仿宋" w:hAnsi="仿宋" w:eastAsia="仿宋" w:cs="仿宋"/>
          <w:sz w:val="28"/>
          <w:szCs w:val="28"/>
          <w:lang w:val="en-US" w:eastAsia="zh-CN"/>
        </w:rPr>
        <w:t>第三节 发展目标</w:t>
      </w:r>
      <w:r>
        <w:rPr>
          <w:sz w:val="28"/>
          <w:szCs w:val="28"/>
        </w:rPr>
        <w:tab/>
      </w:r>
      <w:r>
        <w:rPr>
          <w:sz w:val="28"/>
          <w:szCs w:val="28"/>
        </w:rPr>
        <w:fldChar w:fldCharType="begin"/>
      </w:r>
      <w:r>
        <w:rPr>
          <w:sz w:val="28"/>
          <w:szCs w:val="28"/>
        </w:rPr>
        <w:instrText xml:space="preserve"> PAGEREF _Toc19052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_Toc5044 </w:instrText>
      </w:r>
      <w:r>
        <w:rPr>
          <w:sz w:val="28"/>
          <w:szCs w:val="28"/>
        </w:rPr>
        <w:fldChar w:fldCharType="separate"/>
      </w:r>
      <w:r>
        <w:rPr>
          <w:rFonts w:hint="default"/>
          <w:sz w:val="28"/>
          <w:szCs w:val="28"/>
          <w:lang w:val="en-US" w:eastAsia="zh-CN"/>
        </w:rPr>
        <w:t>第四章 节水优先 建立水资源刚性约束制度</w:t>
      </w:r>
      <w:r>
        <w:rPr>
          <w:sz w:val="28"/>
          <w:szCs w:val="28"/>
        </w:rPr>
        <w:tab/>
      </w:r>
      <w:r>
        <w:rPr>
          <w:sz w:val="28"/>
          <w:szCs w:val="28"/>
        </w:rPr>
        <w:fldChar w:fldCharType="begin"/>
      </w:r>
      <w:r>
        <w:rPr>
          <w:sz w:val="28"/>
          <w:szCs w:val="28"/>
        </w:rPr>
        <w:instrText xml:space="preserve"> PAGEREF _Toc5044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_Toc9908 </w:instrText>
      </w:r>
      <w:r>
        <w:rPr>
          <w:sz w:val="28"/>
          <w:szCs w:val="28"/>
        </w:rPr>
        <w:fldChar w:fldCharType="separate"/>
      </w:r>
      <w:r>
        <w:rPr>
          <w:rFonts w:hint="eastAsia" w:ascii="仿宋" w:hAnsi="仿宋" w:eastAsia="仿宋" w:cs="仿宋"/>
          <w:sz w:val="28"/>
          <w:szCs w:val="28"/>
          <w:lang w:val="en-US" w:eastAsia="zh-CN"/>
        </w:rPr>
        <w:t>第一节 建立水资源刚性约束制度</w:t>
      </w:r>
      <w:r>
        <w:rPr>
          <w:sz w:val="28"/>
          <w:szCs w:val="28"/>
        </w:rPr>
        <w:tab/>
      </w:r>
      <w:r>
        <w:rPr>
          <w:sz w:val="28"/>
          <w:szCs w:val="28"/>
        </w:rPr>
        <w:fldChar w:fldCharType="begin"/>
      </w:r>
      <w:r>
        <w:rPr>
          <w:sz w:val="28"/>
          <w:szCs w:val="28"/>
        </w:rPr>
        <w:instrText xml:space="preserve"> PAGEREF _Toc9908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_Toc23709 </w:instrText>
      </w:r>
      <w:r>
        <w:rPr>
          <w:sz w:val="28"/>
          <w:szCs w:val="28"/>
        </w:rPr>
        <w:fldChar w:fldCharType="separate"/>
      </w:r>
      <w:r>
        <w:rPr>
          <w:rFonts w:hint="eastAsia" w:ascii="仿宋" w:hAnsi="仿宋" w:eastAsia="仿宋" w:cs="仿宋"/>
          <w:sz w:val="28"/>
          <w:szCs w:val="28"/>
          <w:lang w:val="en-US" w:eastAsia="zh-CN"/>
        </w:rPr>
        <w:t>第二节 严格用水强度控制</w:t>
      </w:r>
      <w:r>
        <w:rPr>
          <w:sz w:val="28"/>
          <w:szCs w:val="28"/>
        </w:rPr>
        <w:tab/>
      </w:r>
      <w:r>
        <w:rPr>
          <w:sz w:val="28"/>
          <w:szCs w:val="28"/>
        </w:rPr>
        <w:fldChar w:fldCharType="begin"/>
      </w:r>
      <w:r>
        <w:rPr>
          <w:sz w:val="28"/>
          <w:szCs w:val="28"/>
        </w:rPr>
        <w:instrText xml:space="preserve"> PAGEREF _Toc23709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_Toc31705 </w:instrText>
      </w:r>
      <w:r>
        <w:rPr>
          <w:sz w:val="28"/>
          <w:szCs w:val="28"/>
        </w:rPr>
        <w:fldChar w:fldCharType="separate"/>
      </w:r>
      <w:r>
        <w:rPr>
          <w:rFonts w:hint="eastAsia" w:ascii="仿宋" w:hAnsi="仿宋" w:eastAsia="仿宋" w:cs="仿宋"/>
          <w:sz w:val="28"/>
          <w:szCs w:val="28"/>
          <w:lang w:val="en-US" w:eastAsia="zh-CN"/>
        </w:rPr>
        <w:t>第三节 加强重点领域节水</w:t>
      </w:r>
      <w:r>
        <w:rPr>
          <w:sz w:val="28"/>
          <w:szCs w:val="28"/>
        </w:rPr>
        <w:tab/>
      </w:r>
      <w:r>
        <w:rPr>
          <w:sz w:val="28"/>
          <w:szCs w:val="28"/>
        </w:rPr>
        <w:fldChar w:fldCharType="begin"/>
      </w:r>
      <w:r>
        <w:rPr>
          <w:sz w:val="28"/>
          <w:szCs w:val="28"/>
        </w:rPr>
        <w:instrText xml:space="preserve"> PAGEREF _Toc31705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_Toc29226 </w:instrText>
      </w:r>
      <w:r>
        <w:rPr>
          <w:sz w:val="28"/>
          <w:szCs w:val="28"/>
        </w:rPr>
        <w:fldChar w:fldCharType="separate"/>
      </w:r>
      <w:r>
        <w:rPr>
          <w:rFonts w:hint="eastAsia" w:ascii="仿宋" w:hAnsi="仿宋" w:eastAsia="仿宋" w:cs="仿宋"/>
          <w:sz w:val="28"/>
          <w:szCs w:val="28"/>
          <w:lang w:val="en-US" w:eastAsia="zh-CN"/>
        </w:rPr>
        <w:t>第四节 健全节水机制</w:t>
      </w:r>
      <w:r>
        <w:rPr>
          <w:sz w:val="28"/>
          <w:szCs w:val="28"/>
        </w:rPr>
        <w:tab/>
      </w:r>
      <w:r>
        <w:rPr>
          <w:sz w:val="28"/>
          <w:szCs w:val="28"/>
        </w:rPr>
        <w:fldChar w:fldCharType="begin"/>
      </w:r>
      <w:r>
        <w:rPr>
          <w:sz w:val="28"/>
          <w:szCs w:val="28"/>
        </w:rPr>
        <w:instrText xml:space="preserve"> PAGEREF _Toc29226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_Toc3674 </w:instrText>
      </w:r>
      <w:r>
        <w:rPr>
          <w:sz w:val="28"/>
          <w:szCs w:val="28"/>
        </w:rPr>
        <w:fldChar w:fldCharType="separate"/>
      </w:r>
      <w:r>
        <w:rPr>
          <w:rFonts w:hint="default"/>
          <w:sz w:val="28"/>
          <w:szCs w:val="28"/>
          <w:lang w:val="en-US" w:eastAsia="zh-CN"/>
        </w:rPr>
        <w:t>第五章 补短板 完善水利基础设施网络</w:t>
      </w:r>
      <w:r>
        <w:rPr>
          <w:sz w:val="28"/>
          <w:szCs w:val="28"/>
        </w:rPr>
        <w:tab/>
      </w:r>
      <w:r>
        <w:rPr>
          <w:sz w:val="28"/>
          <w:szCs w:val="28"/>
        </w:rPr>
        <w:fldChar w:fldCharType="begin"/>
      </w:r>
      <w:r>
        <w:rPr>
          <w:sz w:val="28"/>
          <w:szCs w:val="28"/>
        </w:rPr>
        <w:instrText xml:space="preserve"> PAGEREF _Toc3674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_Toc2775 </w:instrText>
      </w:r>
      <w:r>
        <w:rPr>
          <w:sz w:val="28"/>
          <w:szCs w:val="28"/>
        </w:rPr>
        <w:fldChar w:fldCharType="separate"/>
      </w:r>
      <w:r>
        <w:rPr>
          <w:rFonts w:hint="eastAsia" w:ascii="仿宋" w:hAnsi="仿宋" w:eastAsia="仿宋" w:cs="仿宋"/>
          <w:sz w:val="28"/>
          <w:szCs w:val="28"/>
          <w:lang w:val="en-US" w:eastAsia="zh-CN"/>
        </w:rPr>
        <w:t>第一节 防治并重 保障防洪安全</w:t>
      </w:r>
      <w:r>
        <w:rPr>
          <w:sz w:val="28"/>
          <w:szCs w:val="28"/>
        </w:rPr>
        <w:tab/>
      </w:r>
      <w:r>
        <w:rPr>
          <w:sz w:val="28"/>
          <w:szCs w:val="28"/>
        </w:rPr>
        <w:fldChar w:fldCharType="begin"/>
      </w:r>
      <w:r>
        <w:rPr>
          <w:sz w:val="28"/>
          <w:szCs w:val="28"/>
        </w:rPr>
        <w:instrText xml:space="preserve"> PAGEREF _Toc2775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_Toc30440 </w:instrText>
      </w:r>
      <w:r>
        <w:rPr>
          <w:sz w:val="28"/>
          <w:szCs w:val="28"/>
        </w:rPr>
        <w:fldChar w:fldCharType="separate"/>
      </w:r>
      <w:r>
        <w:rPr>
          <w:rFonts w:hint="eastAsia" w:ascii="仿宋" w:hAnsi="仿宋" w:eastAsia="仿宋" w:cs="仿宋"/>
          <w:sz w:val="28"/>
          <w:szCs w:val="28"/>
          <w:lang w:val="en-US" w:eastAsia="zh-CN"/>
        </w:rPr>
        <w:t>第二节 优化水资源配置 保障供水安全</w:t>
      </w:r>
      <w:r>
        <w:rPr>
          <w:sz w:val="28"/>
          <w:szCs w:val="28"/>
        </w:rPr>
        <w:tab/>
      </w:r>
      <w:r>
        <w:rPr>
          <w:sz w:val="28"/>
          <w:szCs w:val="28"/>
        </w:rPr>
        <w:fldChar w:fldCharType="begin"/>
      </w:r>
      <w:r>
        <w:rPr>
          <w:sz w:val="28"/>
          <w:szCs w:val="28"/>
        </w:rPr>
        <w:instrText xml:space="preserve"> PAGEREF _Toc30440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_Toc20493 </w:instrText>
      </w:r>
      <w:r>
        <w:rPr>
          <w:sz w:val="28"/>
          <w:szCs w:val="28"/>
        </w:rPr>
        <w:fldChar w:fldCharType="separate"/>
      </w:r>
      <w:r>
        <w:rPr>
          <w:rFonts w:hint="eastAsia" w:ascii="仿宋" w:hAnsi="仿宋" w:eastAsia="仿宋" w:cs="仿宋"/>
          <w:sz w:val="28"/>
          <w:szCs w:val="28"/>
          <w:lang w:val="en-US" w:eastAsia="zh-CN"/>
        </w:rPr>
        <w:t>第三节 加强水生态环境保护与修复，维护河湖健康</w:t>
      </w:r>
      <w:r>
        <w:rPr>
          <w:sz w:val="28"/>
          <w:szCs w:val="28"/>
        </w:rPr>
        <w:tab/>
      </w:r>
      <w:r>
        <w:rPr>
          <w:sz w:val="28"/>
          <w:szCs w:val="28"/>
        </w:rPr>
        <w:fldChar w:fldCharType="begin"/>
      </w:r>
      <w:r>
        <w:rPr>
          <w:sz w:val="28"/>
          <w:szCs w:val="28"/>
        </w:rPr>
        <w:instrText xml:space="preserve"> PAGEREF _Toc20493 \h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_Toc26306 </w:instrText>
      </w:r>
      <w:r>
        <w:rPr>
          <w:sz w:val="28"/>
          <w:szCs w:val="28"/>
        </w:rPr>
        <w:fldChar w:fldCharType="separate"/>
      </w:r>
      <w:r>
        <w:rPr>
          <w:rFonts w:hint="eastAsia" w:ascii="仿宋" w:hAnsi="仿宋" w:eastAsia="仿宋" w:cs="仿宋"/>
          <w:sz w:val="28"/>
          <w:szCs w:val="28"/>
          <w:lang w:val="en-US" w:eastAsia="zh-CN"/>
        </w:rPr>
        <w:t>第四节 统筹推进 健全智慧水利体系</w:t>
      </w:r>
      <w:r>
        <w:rPr>
          <w:sz w:val="28"/>
          <w:szCs w:val="28"/>
        </w:rPr>
        <w:tab/>
      </w:r>
      <w:r>
        <w:rPr>
          <w:sz w:val="28"/>
          <w:szCs w:val="28"/>
        </w:rPr>
        <w:fldChar w:fldCharType="begin"/>
      </w:r>
      <w:r>
        <w:rPr>
          <w:sz w:val="28"/>
          <w:szCs w:val="28"/>
        </w:rPr>
        <w:instrText xml:space="preserve"> PAGEREF _Toc26306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_Toc3492 </w:instrText>
      </w:r>
      <w:r>
        <w:rPr>
          <w:sz w:val="28"/>
          <w:szCs w:val="28"/>
        </w:rPr>
        <w:fldChar w:fldCharType="separate"/>
      </w:r>
      <w:r>
        <w:rPr>
          <w:rFonts w:hint="default"/>
          <w:sz w:val="28"/>
          <w:szCs w:val="28"/>
          <w:lang w:val="en-US" w:eastAsia="zh-CN"/>
        </w:rPr>
        <w:t>第六章 强监管 提升水利行业监管水平</w:t>
      </w:r>
      <w:r>
        <w:rPr>
          <w:sz w:val="28"/>
          <w:szCs w:val="28"/>
        </w:rPr>
        <w:tab/>
      </w:r>
      <w:r>
        <w:rPr>
          <w:sz w:val="28"/>
          <w:szCs w:val="28"/>
        </w:rPr>
        <w:fldChar w:fldCharType="begin"/>
      </w:r>
      <w:r>
        <w:rPr>
          <w:sz w:val="28"/>
          <w:szCs w:val="28"/>
        </w:rPr>
        <w:instrText xml:space="preserve"> PAGEREF _Toc3492 \h </w:instrText>
      </w:r>
      <w:r>
        <w:rPr>
          <w:sz w:val="28"/>
          <w:szCs w:val="28"/>
        </w:rPr>
        <w:fldChar w:fldCharType="separate"/>
      </w:r>
      <w:r>
        <w:rPr>
          <w:sz w:val="28"/>
          <w:szCs w:val="28"/>
        </w:rPr>
        <w:t>37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_Toc9137 </w:instrText>
      </w:r>
      <w:r>
        <w:rPr>
          <w:sz w:val="28"/>
          <w:szCs w:val="28"/>
        </w:rPr>
        <w:fldChar w:fldCharType="separate"/>
      </w:r>
      <w:r>
        <w:rPr>
          <w:rFonts w:hint="default"/>
          <w:sz w:val="28"/>
          <w:szCs w:val="28"/>
          <w:lang w:val="en-US" w:eastAsia="zh-CN"/>
        </w:rPr>
        <w:t>第一节 强化江河湖库监管，维护河库健康生命</w:t>
      </w:r>
      <w:r>
        <w:rPr>
          <w:sz w:val="28"/>
          <w:szCs w:val="28"/>
        </w:rPr>
        <w:tab/>
      </w:r>
      <w:r>
        <w:rPr>
          <w:sz w:val="28"/>
          <w:szCs w:val="28"/>
        </w:rPr>
        <w:fldChar w:fldCharType="begin"/>
      </w:r>
      <w:r>
        <w:rPr>
          <w:sz w:val="28"/>
          <w:szCs w:val="28"/>
        </w:rPr>
        <w:instrText xml:space="preserve"> PAGEREF _Toc9137 \h </w:instrText>
      </w:r>
      <w:r>
        <w:rPr>
          <w:sz w:val="28"/>
          <w:szCs w:val="28"/>
        </w:rPr>
        <w:fldChar w:fldCharType="separate"/>
      </w:r>
      <w:r>
        <w:rPr>
          <w:sz w:val="28"/>
          <w:szCs w:val="28"/>
        </w:rPr>
        <w:t>37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_Toc7777 </w:instrText>
      </w:r>
      <w:r>
        <w:rPr>
          <w:sz w:val="28"/>
          <w:szCs w:val="28"/>
        </w:rPr>
        <w:fldChar w:fldCharType="separate"/>
      </w:r>
      <w:r>
        <w:rPr>
          <w:rFonts w:hint="default"/>
          <w:sz w:val="28"/>
          <w:szCs w:val="28"/>
          <w:lang w:val="en-US" w:eastAsia="zh-CN"/>
        </w:rPr>
        <w:t>第二节 严格水资源监管 落实水资源刚性约束</w:t>
      </w:r>
      <w:r>
        <w:rPr>
          <w:sz w:val="28"/>
          <w:szCs w:val="28"/>
        </w:rPr>
        <w:tab/>
      </w:r>
      <w:r>
        <w:rPr>
          <w:sz w:val="28"/>
          <w:szCs w:val="28"/>
        </w:rPr>
        <w:fldChar w:fldCharType="begin"/>
      </w:r>
      <w:r>
        <w:rPr>
          <w:sz w:val="28"/>
          <w:szCs w:val="28"/>
        </w:rPr>
        <w:instrText xml:space="preserve"> PAGEREF _Toc7777 \h </w:instrText>
      </w:r>
      <w:r>
        <w:rPr>
          <w:sz w:val="28"/>
          <w:szCs w:val="28"/>
        </w:rPr>
        <w:fldChar w:fldCharType="separate"/>
      </w:r>
      <w:r>
        <w:rPr>
          <w:sz w:val="28"/>
          <w:szCs w:val="28"/>
        </w:rPr>
        <w:t>40</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_Toc8439 </w:instrText>
      </w:r>
      <w:r>
        <w:rPr>
          <w:sz w:val="28"/>
          <w:szCs w:val="28"/>
        </w:rPr>
        <w:fldChar w:fldCharType="separate"/>
      </w:r>
      <w:r>
        <w:rPr>
          <w:rFonts w:hint="default"/>
          <w:sz w:val="28"/>
          <w:szCs w:val="28"/>
          <w:lang w:val="en-US" w:eastAsia="zh-CN"/>
        </w:rPr>
        <w:t>第三节 加强水利工程监管</w:t>
      </w:r>
      <w:r>
        <w:rPr>
          <w:sz w:val="28"/>
          <w:szCs w:val="28"/>
        </w:rPr>
        <w:tab/>
      </w:r>
      <w:r>
        <w:rPr>
          <w:sz w:val="28"/>
          <w:szCs w:val="28"/>
        </w:rPr>
        <w:fldChar w:fldCharType="begin"/>
      </w:r>
      <w:r>
        <w:rPr>
          <w:sz w:val="28"/>
          <w:szCs w:val="28"/>
        </w:rPr>
        <w:instrText xml:space="preserve"> PAGEREF _Toc8439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_Toc1460 </w:instrText>
      </w:r>
      <w:r>
        <w:rPr>
          <w:sz w:val="28"/>
          <w:szCs w:val="28"/>
        </w:rPr>
        <w:fldChar w:fldCharType="separate"/>
      </w:r>
      <w:r>
        <w:rPr>
          <w:rFonts w:hint="default"/>
          <w:sz w:val="28"/>
          <w:szCs w:val="28"/>
          <w:lang w:val="en-US" w:eastAsia="zh-CN"/>
        </w:rPr>
        <w:t>第四节 加强水土保持监管</w:t>
      </w:r>
      <w:r>
        <w:rPr>
          <w:sz w:val="28"/>
          <w:szCs w:val="28"/>
        </w:rPr>
        <w:tab/>
      </w:r>
      <w:r>
        <w:rPr>
          <w:sz w:val="28"/>
          <w:szCs w:val="28"/>
        </w:rPr>
        <w:fldChar w:fldCharType="begin"/>
      </w:r>
      <w:r>
        <w:rPr>
          <w:sz w:val="28"/>
          <w:szCs w:val="28"/>
        </w:rPr>
        <w:instrText xml:space="preserve"> PAGEREF _Toc1460 \h </w:instrText>
      </w:r>
      <w:r>
        <w:rPr>
          <w:sz w:val="28"/>
          <w:szCs w:val="28"/>
        </w:rPr>
        <w:fldChar w:fldCharType="separate"/>
      </w:r>
      <w:r>
        <w:rPr>
          <w:sz w:val="28"/>
          <w:szCs w:val="28"/>
        </w:rPr>
        <w:t>44</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_Toc1206 </w:instrText>
      </w:r>
      <w:r>
        <w:rPr>
          <w:sz w:val="28"/>
          <w:szCs w:val="28"/>
        </w:rPr>
        <w:fldChar w:fldCharType="separate"/>
      </w:r>
      <w:r>
        <w:rPr>
          <w:rFonts w:hint="default"/>
          <w:sz w:val="28"/>
          <w:szCs w:val="28"/>
          <w:lang w:val="en-US" w:eastAsia="zh-CN"/>
        </w:rPr>
        <w:t>第五节 强化水安全风险防控</w:t>
      </w:r>
      <w:r>
        <w:rPr>
          <w:sz w:val="28"/>
          <w:szCs w:val="28"/>
        </w:rPr>
        <w:tab/>
      </w:r>
      <w:r>
        <w:rPr>
          <w:sz w:val="28"/>
          <w:szCs w:val="28"/>
        </w:rPr>
        <w:fldChar w:fldCharType="begin"/>
      </w:r>
      <w:r>
        <w:rPr>
          <w:sz w:val="28"/>
          <w:szCs w:val="28"/>
        </w:rPr>
        <w:instrText xml:space="preserve"> PAGEREF _Toc1206 \h </w:instrText>
      </w:r>
      <w:r>
        <w:rPr>
          <w:sz w:val="28"/>
          <w:szCs w:val="28"/>
        </w:rPr>
        <w:fldChar w:fldCharType="separate"/>
      </w:r>
      <w:r>
        <w:rPr>
          <w:sz w:val="28"/>
          <w:szCs w:val="28"/>
        </w:rPr>
        <w:t>45</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_Toc26612 </w:instrText>
      </w:r>
      <w:r>
        <w:rPr>
          <w:sz w:val="28"/>
          <w:szCs w:val="28"/>
        </w:rPr>
        <w:fldChar w:fldCharType="separate"/>
      </w:r>
      <w:r>
        <w:rPr>
          <w:rFonts w:hint="default"/>
          <w:sz w:val="28"/>
          <w:szCs w:val="28"/>
          <w:lang w:val="en-US" w:eastAsia="zh-CN"/>
        </w:rPr>
        <w:t>第七章 重创新 激发水利发展活力</w:t>
      </w:r>
      <w:r>
        <w:rPr>
          <w:sz w:val="28"/>
          <w:szCs w:val="28"/>
        </w:rPr>
        <w:tab/>
      </w:r>
      <w:r>
        <w:rPr>
          <w:sz w:val="28"/>
          <w:szCs w:val="28"/>
        </w:rPr>
        <w:fldChar w:fldCharType="begin"/>
      </w:r>
      <w:r>
        <w:rPr>
          <w:sz w:val="28"/>
          <w:szCs w:val="28"/>
        </w:rPr>
        <w:instrText xml:space="preserve"> PAGEREF _Toc26612 \h </w:instrText>
      </w:r>
      <w:r>
        <w:rPr>
          <w:sz w:val="28"/>
          <w:szCs w:val="28"/>
        </w:rPr>
        <w:fldChar w:fldCharType="separate"/>
      </w:r>
      <w:r>
        <w:rPr>
          <w:sz w:val="28"/>
          <w:szCs w:val="28"/>
        </w:rPr>
        <w:t>47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_Toc9627 </w:instrText>
      </w:r>
      <w:r>
        <w:rPr>
          <w:sz w:val="28"/>
          <w:szCs w:val="28"/>
        </w:rPr>
        <w:fldChar w:fldCharType="separate"/>
      </w:r>
      <w:r>
        <w:rPr>
          <w:rFonts w:hint="default"/>
          <w:sz w:val="28"/>
          <w:szCs w:val="28"/>
          <w:lang w:val="en-US" w:eastAsia="zh-CN"/>
        </w:rPr>
        <w:t>第一节 强化空间管控 严格水域岸线用途管制</w:t>
      </w:r>
      <w:r>
        <w:rPr>
          <w:sz w:val="28"/>
          <w:szCs w:val="28"/>
        </w:rPr>
        <w:tab/>
      </w:r>
      <w:r>
        <w:rPr>
          <w:sz w:val="28"/>
          <w:szCs w:val="28"/>
        </w:rPr>
        <w:fldChar w:fldCharType="begin"/>
      </w:r>
      <w:r>
        <w:rPr>
          <w:sz w:val="28"/>
          <w:szCs w:val="28"/>
        </w:rPr>
        <w:instrText xml:space="preserve"> PAGEREF _Toc9627 \h </w:instrText>
      </w:r>
      <w:r>
        <w:rPr>
          <w:sz w:val="28"/>
          <w:szCs w:val="28"/>
        </w:rPr>
        <w:fldChar w:fldCharType="separate"/>
      </w:r>
      <w:r>
        <w:rPr>
          <w:sz w:val="28"/>
          <w:szCs w:val="28"/>
        </w:rPr>
        <w:t>47</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_Toc24046 </w:instrText>
      </w:r>
      <w:r>
        <w:rPr>
          <w:sz w:val="28"/>
          <w:szCs w:val="28"/>
        </w:rPr>
        <w:fldChar w:fldCharType="separate"/>
      </w:r>
      <w:r>
        <w:rPr>
          <w:rFonts w:hint="default"/>
          <w:sz w:val="28"/>
          <w:szCs w:val="28"/>
          <w:lang w:val="en-US" w:eastAsia="zh-CN"/>
        </w:rPr>
        <w:t>第二节 深化价税改革 促进水资源有偿利用</w:t>
      </w:r>
      <w:r>
        <w:rPr>
          <w:sz w:val="28"/>
          <w:szCs w:val="28"/>
        </w:rPr>
        <w:tab/>
      </w:r>
      <w:r>
        <w:rPr>
          <w:sz w:val="28"/>
          <w:szCs w:val="28"/>
        </w:rPr>
        <w:fldChar w:fldCharType="begin"/>
      </w:r>
      <w:r>
        <w:rPr>
          <w:sz w:val="28"/>
          <w:szCs w:val="28"/>
        </w:rPr>
        <w:instrText xml:space="preserve"> PAGEREF _Toc24046 \h </w:instrText>
      </w:r>
      <w:r>
        <w:rPr>
          <w:sz w:val="28"/>
          <w:szCs w:val="28"/>
        </w:rPr>
        <w:fldChar w:fldCharType="separate"/>
      </w:r>
      <w:r>
        <w:rPr>
          <w:sz w:val="28"/>
          <w:szCs w:val="28"/>
        </w:rPr>
        <w:t>48</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_Toc10960 </w:instrText>
      </w:r>
      <w:r>
        <w:rPr>
          <w:sz w:val="28"/>
          <w:szCs w:val="28"/>
        </w:rPr>
        <w:fldChar w:fldCharType="separate"/>
      </w:r>
      <w:r>
        <w:rPr>
          <w:rFonts w:hint="default"/>
          <w:sz w:val="28"/>
          <w:szCs w:val="28"/>
          <w:lang w:val="en-US" w:eastAsia="zh-CN"/>
        </w:rPr>
        <w:t>第三节 推动产权改革 提升水利工程管理效能</w:t>
      </w:r>
      <w:r>
        <w:rPr>
          <w:sz w:val="28"/>
          <w:szCs w:val="28"/>
        </w:rPr>
        <w:tab/>
      </w:r>
      <w:r>
        <w:rPr>
          <w:sz w:val="28"/>
          <w:szCs w:val="28"/>
        </w:rPr>
        <w:fldChar w:fldCharType="begin"/>
      </w:r>
      <w:r>
        <w:rPr>
          <w:sz w:val="28"/>
          <w:szCs w:val="28"/>
        </w:rPr>
        <w:instrText xml:space="preserve"> PAGEREF _Toc10960 \h </w:instrText>
      </w:r>
      <w:r>
        <w:rPr>
          <w:sz w:val="28"/>
          <w:szCs w:val="28"/>
        </w:rPr>
        <w:fldChar w:fldCharType="separate"/>
      </w:r>
      <w:r>
        <w:rPr>
          <w:sz w:val="28"/>
          <w:szCs w:val="28"/>
        </w:rPr>
        <w:t>50</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_Toc17799 </w:instrText>
      </w:r>
      <w:r>
        <w:rPr>
          <w:sz w:val="28"/>
          <w:szCs w:val="28"/>
        </w:rPr>
        <w:fldChar w:fldCharType="separate"/>
      </w:r>
      <w:r>
        <w:rPr>
          <w:rFonts w:hint="default"/>
          <w:sz w:val="28"/>
          <w:szCs w:val="28"/>
          <w:lang w:val="en-US" w:eastAsia="zh-CN"/>
        </w:rPr>
        <w:t>第四节 拓宽融资渠道 深化水利投融资机制改革</w:t>
      </w:r>
      <w:r>
        <w:rPr>
          <w:sz w:val="28"/>
          <w:szCs w:val="28"/>
        </w:rPr>
        <w:tab/>
      </w:r>
      <w:r>
        <w:rPr>
          <w:sz w:val="28"/>
          <w:szCs w:val="28"/>
        </w:rPr>
        <w:fldChar w:fldCharType="begin"/>
      </w:r>
      <w:r>
        <w:rPr>
          <w:sz w:val="28"/>
          <w:szCs w:val="28"/>
        </w:rPr>
        <w:instrText xml:space="preserve"> PAGEREF _Toc17799 \h </w:instrText>
      </w:r>
      <w:r>
        <w:rPr>
          <w:sz w:val="28"/>
          <w:szCs w:val="28"/>
        </w:rPr>
        <w:fldChar w:fldCharType="separate"/>
      </w:r>
      <w:r>
        <w:rPr>
          <w:sz w:val="28"/>
          <w:szCs w:val="28"/>
        </w:rPr>
        <w:t>51</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_Toc2174 </w:instrText>
      </w:r>
      <w:r>
        <w:rPr>
          <w:sz w:val="28"/>
          <w:szCs w:val="28"/>
        </w:rPr>
        <w:fldChar w:fldCharType="separate"/>
      </w:r>
      <w:r>
        <w:rPr>
          <w:rFonts w:hint="default"/>
          <w:sz w:val="28"/>
          <w:szCs w:val="28"/>
          <w:lang w:val="en-US" w:eastAsia="zh-CN"/>
        </w:rPr>
        <w:t>第五节 加强政策引导 形成节水内生动力</w:t>
      </w:r>
      <w:r>
        <w:rPr>
          <w:sz w:val="28"/>
          <w:szCs w:val="28"/>
        </w:rPr>
        <w:tab/>
      </w:r>
      <w:r>
        <w:rPr>
          <w:sz w:val="28"/>
          <w:szCs w:val="28"/>
        </w:rPr>
        <w:fldChar w:fldCharType="begin"/>
      </w:r>
      <w:r>
        <w:rPr>
          <w:sz w:val="28"/>
          <w:szCs w:val="28"/>
        </w:rPr>
        <w:instrText xml:space="preserve"> PAGEREF _Toc2174 \h </w:instrText>
      </w:r>
      <w:r>
        <w:rPr>
          <w:sz w:val="28"/>
          <w:szCs w:val="28"/>
        </w:rPr>
        <w:fldChar w:fldCharType="separate"/>
      </w:r>
      <w:r>
        <w:rPr>
          <w:sz w:val="28"/>
          <w:szCs w:val="28"/>
        </w:rPr>
        <w:t>52</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_Toc182 </w:instrText>
      </w:r>
      <w:r>
        <w:rPr>
          <w:sz w:val="28"/>
          <w:szCs w:val="28"/>
        </w:rPr>
        <w:fldChar w:fldCharType="separate"/>
      </w:r>
      <w:r>
        <w:rPr>
          <w:rFonts w:hint="default"/>
          <w:sz w:val="28"/>
          <w:szCs w:val="28"/>
          <w:lang w:val="en-US" w:eastAsia="zh-CN"/>
        </w:rPr>
        <w:t>第六节 加强创新引领 提升行业能力建设水平</w:t>
      </w:r>
      <w:r>
        <w:rPr>
          <w:sz w:val="28"/>
          <w:szCs w:val="28"/>
        </w:rPr>
        <w:tab/>
      </w:r>
      <w:r>
        <w:rPr>
          <w:sz w:val="28"/>
          <w:szCs w:val="28"/>
        </w:rPr>
        <w:fldChar w:fldCharType="begin"/>
      </w:r>
      <w:r>
        <w:rPr>
          <w:sz w:val="28"/>
          <w:szCs w:val="28"/>
        </w:rPr>
        <w:instrText xml:space="preserve"> PAGEREF _Toc182 \h </w:instrText>
      </w:r>
      <w:r>
        <w:rPr>
          <w:sz w:val="28"/>
          <w:szCs w:val="28"/>
        </w:rPr>
        <w:fldChar w:fldCharType="separate"/>
      </w:r>
      <w:r>
        <w:rPr>
          <w:sz w:val="28"/>
          <w:szCs w:val="28"/>
        </w:rPr>
        <w:t>53</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_Toc9577 </w:instrText>
      </w:r>
      <w:r>
        <w:rPr>
          <w:sz w:val="28"/>
          <w:szCs w:val="28"/>
        </w:rPr>
        <w:fldChar w:fldCharType="separate"/>
      </w:r>
      <w:r>
        <w:rPr>
          <w:rFonts w:hint="default"/>
          <w:sz w:val="28"/>
          <w:szCs w:val="28"/>
          <w:lang w:val="en-US" w:eastAsia="zh-CN"/>
        </w:rPr>
        <w:t>第八章 投资规模匡算</w:t>
      </w:r>
      <w:r>
        <w:rPr>
          <w:sz w:val="28"/>
          <w:szCs w:val="28"/>
        </w:rPr>
        <w:tab/>
      </w:r>
      <w:r>
        <w:rPr>
          <w:sz w:val="28"/>
          <w:szCs w:val="28"/>
        </w:rPr>
        <w:fldChar w:fldCharType="begin"/>
      </w:r>
      <w:r>
        <w:rPr>
          <w:sz w:val="28"/>
          <w:szCs w:val="28"/>
        </w:rPr>
        <w:instrText xml:space="preserve"> PAGEREF _Toc9577 \h </w:instrText>
      </w:r>
      <w:r>
        <w:rPr>
          <w:sz w:val="28"/>
          <w:szCs w:val="28"/>
        </w:rPr>
        <w:fldChar w:fldCharType="separate"/>
      </w:r>
      <w:r>
        <w:rPr>
          <w:sz w:val="28"/>
          <w:szCs w:val="28"/>
        </w:rPr>
        <w:t>56</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_Toc23854 </w:instrText>
      </w:r>
      <w:r>
        <w:rPr>
          <w:sz w:val="28"/>
          <w:szCs w:val="28"/>
        </w:rPr>
        <w:fldChar w:fldCharType="separate"/>
      </w:r>
      <w:r>
        <w:rPr>
          <w:rFonts w:hint="default"/>
          <w:sz w:val="28"/>
          <w:szCs w:val="28"/>
          <w:lang w:val="en-US" w:eastAsia="zh-CN"/>
        </w:rPr>
        <w:t>第一节 投资匡算</w:t>
      </w:r>
      <w:r>
        <w:rPr>
          <w:sz w:val="28"/>
          <w:szCs w:val="28"/>
        </w:rPr>
        <w:tab/>
      </w:r>
      <w:r>
        <w:rPr>
          <w:sz w:val="28"/>
          <w:szCs w:val="28"/>
        </w:rPr>
        <w:fldChar w:fldCharType="begin"/>
      </w:r>
      <w:r>
        <w:rPr>
          <w:sz w:val="28"/>
          <w:szCs w:val="28"/>
        </w:rPr>
        <w:instrText xml:space="preserve"> PAGEREF _Toc23854 \h </w:instrText>
      </w:r>
      <w:r>
        <w:rPr>
          <w:sz w:val="28"/>
          <w:szCs w:val="28"/>
        </w:rPr>
        <w:fldChar w:fldCharType="separate"/>
      </w:r>
      <w:r>
        <w:rPr>
          <w:sz w:val="28"/>
          <w:szCs w:val="28"/>
        </w:rPr>
        <w:t>56</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_Toc6767 </w:instrText>
      </w:r>
      <w:r>
        <w:rPr>
          <w:sz w:val="28"/>
          <w:szCs w:val="28"/>
        </w:rPr>
        <w:fldChar w:fldCharType="separate"/>
      </w:r>
      <w:r>
        <w:rPr>
          <w:rFonts w:hint="default"/>
          <w:sz w:val="28"/>
          <w:szCs w:val="28"/>
          <w:lang w:val="en-US" w:eastAsia="zh-CN"/>
        </w:rPr>
        <w:t>第二节 资金筹措</w:t>
      </w:r>
      <w:r>
        <w:rPr>
          <w:sz w:val="28"/>
          <w:szCs w:val="28"/>
        </w:rPr>
        <w:tab/>
      </w:r>
      <w:r>
        <w:rPr>
          <w:sz w:val="28"/>
          <w:szCs w:val="28"/>
        </w:rPr>
        <w:fldChar w:fldCharType="begin"/>
      </w:r>
      <w:r>
        <w:rPr>
          <w:sz w:val="28"/>
          <w:szCs w:val="28"/>
        </w:rPr>
        <w:instrText xml:space="preserve"> PAGEREF _Toc6767 \h </w:instrText>
      </w:r>
      <w:r>
        <w:rPr>
          <w:sz w:val="28"/>
          <w:szCs w:val="28"/>
        </w:rPr>
        <w:fldChar w:fldCharType="separate"/>
      </w:r>
      <w:r>
        <w:rPr>
          <w:sz w:val="28"/>
          <w:szCs w:val="28"/>
        </w:rPr>
        <w:t>58</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_Toc29291 </w:instrText>
      </w:r>
      <w:r>
        <w:rPr>
          <w:sz w:val="28"/>
          <w:szCs w:val="28"/>
        </w:rPr>
        <w:fldChar w:fldCharType="separate"/>
      </w:r>
      <w:r>
        <w:rPr>
          <w:rFonts w:hint="default"/>
          <w:sz w:val="28"/>
          <w:szCs w:val="28"/>
          <w:lang w:val="en-US" w:eastAsia="zh-CN"/>
        </w:rPr>
        <w:t>第三节 实施安排</w:t>
      </w:r>
      <w:r>
        <w:rPr>
          <w:sz w:val="28"/>
          <w:szCs w:val="28"/>
        </w:rPr>
        <w:tab/>
      </w:r>
      <w:r>
        <w:rPr>
          <w:sz w:val="28"/>
          <w:szCs w:val="28"/>
        </w:rPr>
        <w:fldChar w:fldCharType="begin"/>
      </w:r>
      <w:r>
        <w:rPr>
          <w:sz w:val="28"/>
          <w:szCs w:val="28"/>
        </w:rPr>
        <w:instrText xml:space="preserve"> PAGEREF _Toc29291 \h </w:instrText>
      </w:r>
      <w:r>
        <w:rPr>
          <w:sz w:val="28"/>
          <w:szCs w:val="28"/>
        </w:rPr>
        <w:fldChar w:fldCharType="separate"/>
      </w:r>
      <w:r>
        <w:rPr>
          <w:sz w:val="28"/>
          <w:szCs w:val="28"/>
        </w:rPr>
        <w:t>58</w:t>
      </w:r>
      <w:r>
        <w:rPr>
          <w:sz w:val="28"/>
          <w:szCs w:val="28"/>
        </w:rPr>
        <w:fldChar w:fldCharType="end"/>
      </w:r>
      <w:r>
        <w:rPr>
          <w:sz w:val="28"/>
          <w:szCs w:val="28"/>
        </w:rPr>
        <w:fldChar w:fldCharType="end"/>
      </w:r>
    </w:p>
    <w:p>
      <w:pPr>
        <w:pStyle w:val="8"/>
        <w:tabs>
          <w:tab w:val="right" w:leader="dot" w:pos="8306"/>
        </w:tabs>
        <w:rPr>
          <w:sz w:val="28"/>
          <w:szCs w:val="28"/>
        </w:rPr>
      </w:pPr>
      <w:r>
        <w:rPr>
          <w:sz w:val="28"/>
          <w:szCs w:val="28"/>
        </w:rPr>
        <w:fldChar w:fldCharType="begin"/>
      </w:r>
      <w:r>
        <w:rPr>
          <w:sz w:val="28"/>
          <w:szCs w:val="28"/>
        </w:rPr>
        <w:instrText xml:space="preserve"> HYPERLINK \l _Toc17132 </w:instrText>
      </w:r>
      <w:r>
        <w:rPr>
          <w:sz w:val="28"/>
          <w:szCs w:val="28"/>
        </w:rPr>
        <w:fldChar w:fldCharType="separate"/>
      </w:r>
      <w:r>
        <w:rPr>
          <w:rFonts w:hint="default"/>
          <w:sz w:val="28"/>
          <w:szCs w:val="28"/>
          <w:lang w:val="en-US" w:eastAsia="zh-CN"/>
        </w:rPr>
        <w:t>第九章 强保障 确保规划顺利实施</w:t>
      </w:r>
      <w:r>
        <w:rPr>
          <w:sz w:val="28"/>
          <w:szCs w:val="28"/>
        </w:rPr>
        <w:tab/>
      </w:r>
      <w:r>
        <w:rPr>
          <w:sz w:val="28"/>
          <w:szCs w:val="28"/>
        </w:rPr>
        <w:fldChar w:fldCharType="begin"/>
      </w:r>
      <w:r>
        <w:rPr>
          <w:sz w:val="28"/>
          <w:szCs w:val="28"/>
        </w:rPr>
        <w:instrText xml:space="preserve"> PAGEREF _Toc17132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_Toc28922 </w:instrText>
      </w:r>
      <w:r>
        <w:rPr>
          <w:sz w:val="28"/>
          <w:szCs w:val="28"/>
        </w:rPr>
        <w:fldChar w:fldCharType="separate"/>
      </w:r>
      <w:r>
        <w:rPr>
          <w:rFonts w:hint="default"/>
          <w:sz w:val="28"/>
          <w:szCs w:val="28"/>
          <w:lang w:val="en-US" w:eastAsia="zh-CN"/>
        </w:rPr>
        <w:t>第一节 加强组织领导</w:t>
      </w:r>
      <w:r>
        <w:rPr>
          <w:sz w:val="28"/>
          <w:szCs w:val="28"/>
        </w:rPr>
        <w:tab/>
      </w:r>
      <w:r>
        <w:rPr>
          <w:sz w:val="28"/>
          <w:szCs w:val="28"/>
        </w:rPr>
        <w:fldChar w:fldCharType="begin"/>
      </w:r>
      <w:r>
        <w:rPr>
          <w:sz w:val="28"/>
          <w:szCs w:val="28"/>
        </w:rPr>
        <w:instrText xml:space="preserve"> PAGEREF _Toc28922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_Toc19794 </w:instrText>
      </w:r>
      <w:r>
        <w:rPr>
          <w:sz w:val="28"/>
          <w:szCs w:val="28"/>
        </w:rPr>
        <w:fldChar w:fldCharType="separate"/>
      </w:r>
      <w:r>
        <w:rPr>
          <w:rFonts w:hint="default"/>
          <w:sz w:val="28"/>
          <w:szCs w:val="28"/>
          <w:lang w:val="en-US" w:eastAsia="zh-CN"/>
        </w:rPr>
        <w:t>第二节 落实目标责任</w:t>
      </w:r>
      <w:r>
        <w:rPr>
          <w:sz w:val="28"/>
          <w:szCs w:val="28"/>
        </w:rPr>
        <w:tab/>
      </w:r>
      <w:r>
        <w:rPr>
          <w:sz w:val="28"/>
          <w:szCs w:val="28"/>
        </w:rPr>
        <w:fldChar w:fldCharType="begin"/>
      </w:r>
      <w:r>
        <w:rPr>
          <w:sz w:val="28"/>
          <w:szCs w:val="28"/>
        </w:rPr>
        <w:instrText xml:space="preserve"> PAGEREF _Toc19794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9"/>
        <w:tabs>
          <w:tab w:val="right" w:leader="dot" w:pos="8306"/>
        </w:tabs>
        <w:ind w:left="0" w:leftChars="0" w:firstLine="0" w:firstLineChars="0"/>
        <w:rPr>
          <w:sz w:val="28"/>
          <w:szCs w:val="28"/>
        </w:rPr>
      </w:pPr>
      <w:r>
        <w:rPr>
          <w:sz w:val="28"/>
          <w:szCs w:val="28"/>
        </w:rPr>
        <w:fldChar w:fldCharType="begin"/>
      </w:r>
      <w:r>
        <w:rPr>
          <w:sz w:val="28"/>
          <w:szCs w:val="28"/>
        </w:rPr>
        <w:instrText xml:space="preserve"> HYPERLINK \l _Toc30004 </w:instrText>
      </w:r>
      <w:r>
        <w:rPr>
          <w:sz w:val="28"/>
          <w:szCs w:val="28"/>
        </w:rPr>
        <w:fldChar w:fldCharType="separate"/>
      </w:r>
      <w:r>
        <w:rPr>
          <w:rFonts w:hint="default"/>
          <w:sz w:val="28"/>
          <w:szCs w:val="28"/>
          <w:lang w:val="en-US" w:eastAsia="zh-CN"/>
        </w:rPr>
        <w:t>第三节 深化前期工作</w:t>
      </w:r>
      <w:r>
        <w:rPr>
          <w:sz w:val="28"/>
          <w:szCs w:val="28"/>
        </w:rPr>
        <w:tab/>
      </w:r>
      <w:r>
        <w:rPr>
          <w:sz w:val="28"/>
          <w:szCs w:val="28"/>
        </w:rPr>
        <w:fldChar w:fldCharType="begin"/>
      </w:r>
      <w:r>
        <w:rPr>
          <w:sz w:val="28"/>
          <w:szCs w:val="28"/>
        </w:rPr>
        <w:instrText xml:space="preserve"> PAGEREF _Toc30004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9"/>
        <w:tabs>
          <w:tab w:val="right" w:leader="dot" w:pos="8306"/>
        </w:tabs>
        <w:ind w:left="0" w:leftChars="0" w:firstLine="0" w:firstLineChars="0"/>
      </w:pPr>
      <w:r>
        <w:rPr>
          <w:sz w:val="28"/>
          <w:szCs w:val="28"/>
        </w:rPr>
        <w:fldChar w:fldCharType="begin"/>
      </w:r>
      <w:r>
        <w:rPr>
          <w:sz w:val="28"/>
          <w:szCs w:val="28"/>
        </w:rPr>
        <w:instrText xml:space="preserve"> HYPERLINK \l _Toc13690 </w:instrText>
      </w:r>
      <w:r>
        <w:rPr>
          <w:sz w:val="28"/>
          <w:szCs w:val="28"/>
        </w:rPr>
        <w:fldChar w:fldCharType="separate"/>
      </w:r>
      <w:r>
        <w:rPr>
          <w:rFonts w:hint="default"/>
          <w:sz w:val="28"/>
          <w:szCs w:val="28"/>
          <w:lang w:val="en-US" w:eastAsia="zh-CN"/>
        </w:rPr>
        <w:t>第四节 凝聚社会力量</w:t>
      </w:r>
      <w:r>
        <w:rPr>
          <w:sz w:val="28"/>
          <w:szCs w:val="28"/>
        </w:rPr>
        <w:tab/>
      </w:r>
      <w:r>
        <w:rPr>
          <w:sz w:val="28"/>
          <w:szCs w:val="28"/>
        </w:rPr>
        <w:fldChar w:fldCharType="begin"/>
      </w:r>
      <w:r>
        <w:rPr>
          <w:sz w:val="28"/>
          <w:szCs w:val="28"/>
        </w:rPr>
        <w:instrText xml:space="preserve"> PAGEREF _Toc13690 \h </w:instrText>
      </w:r>
      <w:r>
        <w:rPr>
          <w:sz w:val="28"/>
          <w:szCs w:val="28"/>
        </w:rPr>
        <w:fldChar w:fldCharType="separate"/>
      </w:r>
      <w:r>
        <w:rPr>
          <w:sz w:val="28"/>
          <w:szCs w:val="28"/>
        </w:rPr>
        <w:t>60</w:t>
      </w:r>
      <w:r>
        <w:rPr>
          <w:sz w:val="28"/>
          <w:szCs w:val="28"/>
        </w:rPr>
        <w:fldChar w:fldCharType="end"/>
      </w:r>
      <w:r>
        <w:rPr>
          <w:sz w:val="28"/>
          <w:szCs w:val="28"/>
        </w:rPr>
        <w:fldChar w:fldCharType="end"/>
      </w:r>
    </w:p>
    <w:p>
      <w:r>
        <w:fldChar w:fldCharType="end"/>
      </w: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sectPr>
          <w:pgSz w:w="11906" w:h="16838"/>
          <w:pgMar w:top="1440" w:right="1800" w:bottom="1440" w:left="1800" w:header="851" w:footer="992" w:gutter="0"/>
          <w:cols w:space="425" w:num="1"/>
          <w:docGrid w:type="lines" w:linePitch="312" w:charSpace="0"/>
        </w:sectPr>
      </w:pPr>
      <w:bookmarkStart w:id="0" w:name="_Toc30227"/>
    </w:p>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sz w:val="32"/>
          <w:szCs w:val="32"/>
          <w:lang w:val="en-US" w:eastAsia="zh-CN"/>
        </w:rPr>
        <w:t>前言</w:t>
      </w:r>
      <w:bookmarkEnd w:id="0"/>
    </w:p>
    <w:p>
      <w:pPr>
        <w:spacing w:line="560" w:lineRule="exact"/>
        <w:ind w:firstLine="684" w:firstLineChars="200"/>
        <w:rPr>
          <w:rFonts w:hint="eastAsia" w:ascii="Times New Roman" w:hAnsi="Times New Roman" w:eastAsia="仿宋_GB2312" w:cs="方正仿宋_GBK"/>
          <w:color w:val="auto"/>
          <w:spacing w:val="11"/>
          <w:sz w:val="32"/>
          <w:szCs w:val="32"/>
          <w:lang w:val="en-US" w:eastAsia="zh-CN" w:bidi="zh-CN"/>
        </w:rPr>
      </w:pPr>
      <w:r>
        <w:rPr>
          <w:rFonts w:hint="default" w:ascii="Times New Roman" w:hAnsi="Times New Roman" w:eastAsia="仿宋_GB2312" w:cs="方正仿宋_GBK"/>
          <w:color w:val="auto"/>
          <w:spacing w:val="11"/>
          <w:sz w:val="32"/>
          <w:szCs w:val="32"/>
          <w:lang w:val="en-US" w:eastAsia="zh-CN" w:bidi="zh-CN"/>
        </w:rPr>
        <w:t>“十四五”时期是我国全面建成小康社会、实现第一个百年奋斗目标之后，乘势而上开启全面建设社会主义现代化国家新征程、向第二个百年奋斗目标进军的第一个五年，也是</w:t>
      </w:r>
      <w:r>
        <w:rPr>
          <w:rFonts w:hint="eastAsia" w:ascii="Times New Roman" w:hAnsi="Times New Roman" w:eastAsia="仿宋_GB2312" w:cs="方正仿宋_GBK"/>
          <w:color w:val="auto"/>
          <w:spacing w:val="11"/>
          <w:sz w:val="32"/>
          <w:szCs w:val="32"/>
          <w:lang w:val="en-US" w:eastAsia="zh-CN" w:bidi="zh-CN"/>
        </w:rPr>
        <w:t>盈江县</w:t>
      </w:r>
      <w:r>
        <w:rPr>
          <w:rFonts w:hint="default" w:ascii="Times New Roman" w:hAnsi="Times New Roman" w:eastAsia="仿宋_GB2312" w:cs="方正仿宋_GBK"/>
          <w:color w:val="auto"/>
          <w:spacing w:val="11"/>
          <w:sz w:val="32"/>
          <w:szCs w:val="32"/>
          <w:lang w:val="en-US" w:eastAsia="zh-CN" w:bidi="zh-CN"/>
        </w:rPr>
        <w:t>深入贯彻习近平总书记考察云南重要讲话精神，全面落实省委省政府德宏现场办公会议精神，加快建设乡村振兴示范区、沿边开放示范区、民族团结进步示范区的关键时期。依据</w:t>
      </w:r>
      <w:r>
        <w:rPr>
          <w:rFonts w:hint="eastAsia" w:ascii="Times New Roman" w:hAnsi="Times New Roman" w:eastAsia="仿宋_GB2312" w:cs="方正仿宋_GBK"/>
          <w:color w:val="auto"/>
          <w:spacing w:val="11"/>
          <w:sz w:val="32"/>
          <w:szCs w:val="32"/>
          <w:lang w:val="en-US" w:eastAsia="zh-CN" w:bidi="zh-CN"/>
        </w:rPr>
        <w:t>《盈江县</w:t>
      </w:r>
      <w:r>
        <w:rPr>
          <w:rFonts w:hint="default" w:ascii="Times New Roman" w:hAnsi="Times New Roman" w:eastAsia="仿宋_GB2312" w:cs="方正仿宋_GBK"/>
          <w:color w:val="auto"/>
          <w:spacing w:val="11"/>
          <w:sz w:val="32"/>
          <w:szCs w:val="32"/>
          <w:lang w:val="en-US" w:eastAsia="zh-CN" w:bidi="zh-CN"/>
        </w:rPr>
        <w:t>国民经济和社会发展第十四个五年规划和二〇三五年远景目标纲要》，编制《</w:t>
      </w:r>
      <w:r>
        <w:rPr>
          <w:rFonts w:hint="eastAsia" w:ascii="Times New Roman" w:hAnsi="Times New Roman" w:eastAsia="仿宋_GB2312" w:cs="方正仿宋_GBK"/>
          <w:color w:val="auto"/>
          <w:spacing w:val="11"/>
          <w:sz w:val="32"/>
          <w:szCs w:val="32"/>
          <w:lang w:val="en-US" w:eastAsia="zh-CN" w:bidi="zh-CN"/>
        </w:rPr>
        <w:t>盈江县</w:t>
      </w:r>
      <w:r>
        <w:rPr>
          <w:rFonts w:hint="default" w:ascii="Times New Roman" w:hAnsi="Times New Roman" w:eastAsia="仿宋_GB2312" w:cs="方正仿宋_GBK"/>
          <w:color w:val="auto"/>
          <w:spacing w:val="11"/>
          <w:sz w:val="32"/>
          <w:szCs w:val="32"/>
          <w:lang w:val="en-US" w:eastAsia="zh-CN" w:bidi="zh-CN"/>
        </w:rPr>
        <w:t>“十四五” 水安全保障规划》（以下简称《规划》）</w:t>
      </w:r>
      <w:r>
        <w:rPr>
          <w:rFonts w:hint="eastAsia" w:ascii="Times New Roman" w:hAnsi="Times New Roman" w:eastAsia="仿宋_GB2312" w:cs="方正仿宋_GBK"/>
          <w:color w:val="auto"/>
          <w:spacing w:val="11"/>
          <w:sz w:val="32"/>
          <w:szCs w:val="32"/>
          <w:lang w:val="en-US" w:eastAsia="zh-CN" w:bidi="zh-CN"/>
        </w:rPr>
        <w:t>。</w:t>
      </w:r>
      <w:r>
        <w:rPr>
          <w:rFonts w:hint="default" w:ascii="Times New Roman" w:hAnsi="Times New Roman" w:eastAsia="仿宋_GB2312" w:cs="方正仿宋_GBK"/>
          <w:color w:val="auto"/>
          <w:spacing w:val="11"/>
          <w:sz w:val="32"/>
          <w:szCs w:val="32"/>
          <w:lang w:val="en-US" w:eastAsia="zh-CN" w:bidi="zh-CN"/>
        </w:rPr>
        <w:t>《规划》坚持以“节水优先、空间均衡、系统治理、两手发力”的新时期治水思路为指导，准确把握未来五年水利发展方向，进一步理清发展思路，确定发展重点，谋划好时间表和路线图，并按照“确有需要、生态安全、可以持续”的原则，明确了防洪能力提升、供水保障能力建设、主要河湖及区域生态环境治理保护修复、</w:t>
      </w:r>
      <w:r>
        <w:rPr>
          <w:rFonts w:hint="eastAsia" w:ascii="Times New Roman" w:hAnsi="Times New Roman" w:eastAsia="仿宋_GB2312" w:cs="方正仿宋_GBK"/>
          <w:color w:val="auto"/>
          <w:spacing w:val="11"/>
          <w:sz w:val="32"/>
          <w:szCs w:val="32"/>
          <w:lang w:val="en-US" w:eastAsia="zh-CN" w:bidi="zh-CN"/>
        </w:rPr>
        <w:t>3</w:t>
      </w:r>
      <w:r>
        <w:rPr>
          <w:rFonts w:hint="default" w:ascii="Times New Roman" w:hAnsi="Times New Roman" w:eastAsia="仿宋_GB2312" w:cs="方正仿宋_GBK"/>
          <w:color w:val="auto"/>
          <w:spacing w:val="11"/>
          <w:sz w:val="32"/>
          <w:szCs w:val="32"/>
          <w:lang w:val="en-US" w:eastAsia="zh-CN" w:bidi="zh-CN"/>
        </w:rPr>
        <w:t>大类</w:t>
      </w:r>
      <w:r>
        <w:rPr>
          <w:rFonts w:hint="eastAsia" w:ascii="Times New Roman" w:hAnsi="Times New Roman" w:eastAsia="仿宋_GB2312" w:cs="方正仿宋_GBK"/>
          <w:color w:val="auto"/>
          <w:spacing w:val="11"/>
          <w:sz w:val="32"/>
          <w:szCs w:val="32"/>
          <w:lang w:val="en-US" w:eastAsia="zh-CN" w:bidi="zh-CN"/>
        </w:rPr>
        <w:t>12</w:t>
      </w:r>
      <w:r>
        <w:rPr>
          <w:rFonts w:hint="default" w:ascii="Times New Roman" w:hAnsi="Times New Roman" w:eastAsia="仿宋_GB2312" w:cs="方正仿宋_GBK"/>
          <w:color w:val="auto"/>
          <w:spacing w:val="11"/>
          <w:sz w:val="32"/>
          <w:szCs w:val="32"/>
          <w:lang w:val="en-US" w:eastAsia="zh-CN" w:bidi="zh-CN"/>
        </w:rPr>
        <w:t>个子项目</w:t>
      </w:r>
      <w:r>
        <w:rPr>
          <w:rFonts w:hint="eastAsia" w:ascii="Times New Roman" w:hAnsi="Times New Roman" w:eastAsia="仿宋_GB2312" w:cs="方正仿宋_GBK"/>
          <w:color w:val="auto"/>
          <w:spacing w:val="11"/>
          <w:sz w:val="32"/>
          <w:szCs w:val="32"/>
          <w:lang w:val="en-US" w:eastAsia="zh-CN" w:bidi="zh-CN"/>
        </w:rPr>
        <w:t>48</w:t>
      </w:r>
      <w:r>
        <w:rPr>
          <w:rFonts w:hint="default" w:ascii="Times New Roman" w:hAnsi="Times New Roman" w:eastAsia="仿宋_GB2312" w:cs="方正仿宋_GBK"/>
          <w:color w:val="auto"/>
          <w:spacing w:val="11"/>
          <w:sz w:val="32"/>
          <w:szCs w:val="32"/>
          <w:lang w:val="en-US" w:eastAsia="zh-CN" w:bidi="zh-CN"/>
        </w:rPr>
        <w:t>个重点项目及其实施安排，对于加快推动</w:t>
      </w:r>
      <w:r>
        <w:rPr>
          <w:rFonts w:hint="eastAsia" w:ascii="Times New Roman" w:hAnsi="Times New Roman" w:eastAsia="仿宋_GB2312" w:cs="方正仿宋_GBK"/>
          <w:color w:val="auto"/>
          <w:spacing w:val="11"/>
          <w:sz w:val="32"/>
          <w:szCs w:val="32"/>
          <w:lang w:val="en-US" w:eastAsia="zh-CN" w:bidi="zh-CN"/>
        </w:rPr>
        <w:t>盈江</w:t>
      </w:r>
      <w:r>
        <w:rPr>
          <w:rFonts w:hint="default" w:ascii="Times New Roman" w:hAnsi="Times New Roman" w:eastAsia="仿宋_GB2312" w:cs="方正仿宋_GBK"/>
          <w:color w:val="auto"/>
          <w:spacing w:val="11"/>
          <w:sz w:val="32"/>
          <w:szCs w:val="32"/>
          <w:lang w:val="en-US" w:eastAsia="zh-CN" w:bidi="zh-CN"/>
        </w:rPr>
        <w:t>建设成为乡村振兴示范区、沿边开放示范区、民族团结进步示范区，开启全面建设社会主义现代化国家新征程提供坚强的水利支撑</w:t>
      </w:r>
      <w:r>
        <w:rPr>
          <w:rFonts w:hint="eastAsia" w:ascii="Times New Roman" w:hAnsi="Times New Roman" w:eastAsia="仿宋_GB2312" w:cs="方正仿宋_GBK"/>
          <w:color w:val="auto"/>
          <w:spacing w:val="11"/>
          <w:sz w:val="32"/>
          <w:szCs w:val="32"/>
          <w:lang w:val="en-US" w:eastAsia="zh-CN" w:bidi="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b w:val="0"/>
          <w:bCs/>
          <w:color w:val="auto"/>
          <w:kern w:val="0"/>
          <w:sz w:val="32"/>
          <w:szCs w:val="32"/>
          <w:lang w:val="en-US" w:eastAsia="zh-CN" w:bidi="ar-SA"/>
        </w:rPr>
      </w:pPr>
      <w:bookmarkStart w:id="1" w:name="_Toc18424"/>
      <w:r>
        <w:rPr>
          <w:rFonts w:hint="default" w:ascii="方正黑体_GBK" w:hAnsi="方正黑体_GBK" w:eastAsia="方正黑体_GBK" w:cs="方正黑体_GBK"/>
          <w:b w:val="0"/>
          <w:bCs/>
          <w:color w:val="auto"/>
          <w:kern w:val="0"/>
          <w:sz w:val="32"/>
          <w:szCs w:val="32"/>
          <w:lang w:val="en-US" w:eastAsia="zh-CN" w:bidi="ar-SA"/>
        </w:rPr>
        <w:t>第一章 摸家底 理清水利发展现状</w:t>
      </w:r>
      <w:bookmarkEnd w:id="1"/>
    </w:p>
    <w:p>
      <w:pPr>
        <w:pStyle w:val="4"/>
        <w:pageBreakBefore w:val="0"/>
        <w:widowControl w:val="0"/>
        <w:kinsoku/>
        <w:wordWrap/>
        <w:overflowPunct/>
        <w:topLinePunct w:val="0"/>
        <w:autoSpaceDE/>
        <w:autoSpaceDN/>
        <w:bidi w:val="0"/>
        <w:adjustRightInd/>
        <w:snapToGrid/>
        <w:spacing w:line="560" w:lineRule="exact"/>
        <w:jc w:val="center"/>
        <w:textAlignment w:val="auto"/>
        <w:rPr>
          <w:rFonts w:hint="default" w:ascii="方正楷体_GBK" w:hAnsi="方正楷体_GBK" w:eastAsia="方正楷体_GBK" w:cs="方正楷体_GBK"/>
          <w:b/>
          <w:bCs/>
          <w:color w:val="auto"/>
          <w:kern w:val="2"/>
          <w:sz w:val="32"/>
          <w:szCs w:val="32"/>
          <w:lang w:val="en-US" w:eastAsia="zh-CN" w:bidi="ar-SA"/>
        </w:rPr>
      </w:pPr>
      <w:r>
        <w:rPr>
          <w:rFonts w:hint="eastAsia" w:ascii="仿宋" w:hAnsi="仿宋" w:eastAsia="仿宋" w:cs="仿宋"/>
          <w:sz w:val="30"/>
          <w:szCs w:val="30"/>
          <w:lang w:val="en-US" w:eastAsia="zh-CN"/>
        </w:rPr>
        <w:t xml:space="preserve"> </w:t>
      </w:r>
      <w:bookmarkStart w:id="2" w:name="_Toc14787"/>
      <w:r>
        <w:rPr>
          <w:rFonts w:hint="eastAsia" w:ascii="方正楷体_GBK" w:hAnsi="方正楷体_GBK" w:eastAsia="方正楷体_GBK" w:cs="方正楷体_GBK"/>
          <w:b/>
          <w:bCs/>
          <w:color w:val="auto"/>
          <w:kern w:val="2"/>
          <w:sz w:val="32"/>
          <w:szCs w:val="32"/>
          <w:lang w:val="en-US" w:eastAsia="zh-CN" w:bidi="ar-SA"/>
        </w:rPr>
        <w:t>第一节 “十三五”水利发展成就</w:t>
      </w:r>
      <w:bookmarkEnd w:id="2"/>
    </w:p>
    <w:p>
      <w:pPr>
        <w:spacing w:line="600" w:lineRule="exact"/>
        <w:ind w:firstLine="640" w:firstLineChars="200"/>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“十三五”以来，县委、县政府高度重视水利工作，认真贯彻落实党的十八大、</w:t>
      </w:r>
      <w:r>
        <w:rPr>
          <w:rFonts w:hint="eastAsia" w:eastAsia="方正仿宋_GBK" w:cs="Times New Roman"/>
          <w:bCs/>
          <w:color w:val="auto"/>
          <w:sz w:val="32"/>
          <w:szCs w:val="32"/>
          <w:lang w:val="en-US" w:eastAsia="zh-CN"/>
        </w:rPr>
        <w:t>党的十九大精神</w:t>
      </w:r>
      <w:r>
        <w:rPr>
          <w:rFonts w:hint="eastAsia" w:ascii="Times New Roman" w:hAnsi="Times New Roman" w:eastAsia="方正仿宋_GBK" w:cs="Times New Roman"/>
          <w:bCs/>
          <w:color w:val="auto"/>
          <w:sz w:val="32"/>
          <w:szCs w:val="32"/>
          <w:lang w:val="en-US" w:eastAsia="zh-CN"/>
        </w:rPr>
        <w:t>，以习近平新时代中国特色社会主义思想为指导，深入落实新发展理念和一系列重大战略决策部署，全力推进项目落实落地，水利投资和主要目标全面完成。脱贫攻坚饮水安全保障任务全面完成，水旱灾害防御能力和水平不断提升，最严格水资源管理制度有效落实，河（湖）长制等重大改革全面推进，依法治水全面强化，河湖涉水事务监管全面加强，水生态环境状况持续改善，水利基础设施网络加快完善，水利公共服务均等化水平稳步提高，全县水安全保障综合能力显著增强，为盈江县决战脱贫攻坚、决胜全面小康、实现跨越发展提供了水安全保障。同时，全社会对水安全的认识达到新的高度，治水兴水进入一个新的阶段，水利发展取得了显著成效。</w:t>
      </w:r>
    </w:p>
    <w:p>
      <w:pPr>
        <w:spacing w:line="600" w:lineRule="exact"/>
        <w:ind w:firstLine="643" w:firstLineChars="200"/>
        <w:rPr>
          <w:rFonts w:hint="eastAsia" w:ascii="Times New Roman" w:hAnsi="Times New Roman" w:eastAsia="方正仿宋_GBK" w:cs="Times New Roman"/>
          <w:bCs/>
          <w:color w:val="auto"/>
          <w:sz w:val="32"/>
          <w:szCs w:val="32"/>
          <w:lang w:val="en-US" w:eastAsia="zh-CN"/>
        </w:rPr>
      </w:pPr>
      <w:r>
        <w:rPr>
          <w:rFonts w:hint="eastAsia" w:ascii="方正楷体_GBK" w:hAnsi="方正楷体_GBK" w:eastAsia="方正楷体_GBK" w:cs="方正楷体_GBK"/>
          <w:b/>
          <w:bCs/>
          <w:color w:val="auto"/>
          <w:kern w:val="2"/>
          <w:sz w:val="32"/>
          <w:szCs w:val="32"/>
          <w:lang w:val="en-US" w:eastAsia="zh-CN" w:bidi="ar-SA"/>
        </w:rPr>
        <w:t>一、水利投资再创新高</w:t>
      </w:r>
    </w:p>
    <w:p>
      <w:pPr>
        <w:spacing w:line="600" w:lineRule="exact"/>
        <w:ind w:firstLine="640" w:firstLineChars="200"/>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“十三五”期间全县累计完成水利固定资产投资</w:t>
      </w:r>
      <w:r>
        <w:rPr>
          <w:rFonts w:hint="default" w:ascii="Times New Roman" w:hAnsi="Times New Roman" w:eastAsia="方正仿宋_GBK" w:cs="Times New Roman"/>
          <w:bCs/>
          <w:color w:val="auto"/>
          <w:sz w:val="32"/>
          <w:szCs w:val="32"/>
          <w:lang w:val="en-US" w:eastAsia="zh-CN"/>
        </w:rPr>
        <w:t>13.38</w:t>
      </w:r>
      <w:r>
        <w:rPr>
          <w:rFonts w:hint="eastAsia" w:ascii="Times New Roman" w:hAnsi="Times New Roman" w:eastAsia="方正仿宋_GBK" w:cs="Times New Roman"/>
          <w:bCs/>
          <w:color w:val="auto"/>
          <w:sz w:val="32"/>
          <w:szCs w:val="32"/>
          <w:lang w:val="en-US" w:eastAsia="zh-CN"/>
        </w:rPr>
        <w:t>亿元，是十二五期间完成投资的</w:t>
      </w:r>
      <w:r>
        <w:rPr>
          <w:rFonts w:hint="default" w:ascii="Times New Roman" w:hAnsi="Times New Roman" w:eastAsia="方正仿宋_GBK" w:cs="Times New Roman"/>
          <w:bCs/>
          <w:color w:val="auto"/>
          <w:sz w:val="32"/>
          <w:szCs w:val="32"/>
          <w:lang w:val="en-US" w:eastAsia="zh-CN"/>
        </w:rPr>
        <w:t>1.83</w:t>
      </w:r>
      <w:r>
        <w:rPr>
          <w:rFonts w:hint="eastAsia" w:ascii="Times New Roman" w:hAnsi="Times New Roman" w:eastAsia="方正仿宋_GBK" w:cs="Times New Roman"/>
          <w:bCs/>
          <w:color w:val="auto"/>
          <w:sz w:val="32"/>
          <w:szCs w:val="32"/>
          <w:lang w:val="en-US" w:eastAsia="zh-CN"/>
        </w:rPr>
        <w:t>倍。</w:t>
      </w:r>
    </w:p>
    <w:p>
      <w:pPr>
        <w:spacing w:line="600" w:lineRule="exact"/>
        <w:ind w:firstLine="643" w:firstLineChars="200"/>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二、防洪抗旱减灾能力明显增强</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“十三五”以来，</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认真贯彻落实国家、省</w:t>
      </w:r>
      <w:r>
        <w:rPr>
          <w:rFonts w:hint="eastAsia" w:ascii="Times New Roman" w:hAnsi="Times New Roman" w:eastAsia="方正仿宋_GBK" w:cs="Times New Roman"/>
          <w:bCs/>
          <w:color w:val="auto"/>
          <w:sz w:val="32"/>
          <w:szCs w:val="32"/>
          <w:lang w:val="en-US" w:eastAsia="zh-CN"/>
        </w:rPr>
        <w:t>、州</w:t>
      </w:r>
      <w:r>
        <w:rPr>
          <w:rFonts w:hint="default" w:ascii="Times New Roman" w:hAnsi="Times New Roman" w:eastAsia="方正仿宋_GBK" w:cs="Times New Roman"/>
          <w:bCs/>
          <w:color w:val="auto"/>
          <w:sz w:val="32"/>
          <w:szCs w:val="32"/>
          <w:lang w:val="en-US" w:eastAsia="zh-CN"/>
        </w:rPr>
        <w:t>决策部署，全面落实防汛抗旱责任，扎实开展防汛抗旱防灾减灾各项工作，努力保障了人民群众生命和财产的防洪安全。5年来，全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共实施了中小河流、国际界河整治及山洪灾害防治工程项目1</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件，治理河长60.</w:t>
      </w:r>
      <w:r>
        <w:rPr>
          <w:rFonts w:hint="eastAsia" w:ascii="Times New Roman" w:hAnsi="Times New Roman" w:eastAsia="方正仿宋_GBK" w:cs="Times New Roman"/>
          <w:bCs/>
          <w:color w:val="auto"/>
          <w:sz w:val="32"/>
          <w:szCs w:val="32"/>
          <w:lang w:val="en-US" w:eastAsia="zh-CN"/>
        </w:rPr>
        <w:t>115</w:t>
      </w:r>
      <w:r>
        <w:rPr>
          <w:rFonts w:hint="default" w:ascii="Times New Roman" w:hAnsi="Times New Roman" w:eastAsia="方正仿宋_GBK" w:cs="Times New Roman"/>
          <w:bCs/>
          <w:color w:val="auto"/>
          <w:sz w:val="32"/>
          <w:szCs w:val="32"/>
          <w:lang w:val="en-US" w:eastAsia="zh-CN"/>
        </w:rPr>
        <w:t>公里，新建堤防长</w:t>
      </w:r>
      <w:r>
        <w:rPr>
          <w:rFonts w:hint="eastAsia" w:ascii="Times New Roman" w:hAnsi="Times New Roman" w:eastAsia="方正仿宋_GBK" w:cs="Times New Roman"/>
          <w:bCs/>
          <w:color w:val="auto"/>
          <w:sz w:val="32"/>
          <w:szCs w:val="32"/>
          <w:lang w:val="en-US" w:eastAsia="zh-CN"/>
        </w:rPr>
        <w:t>51.711</w:t>
      </w:r>
      <w:r>
        <w:rPr>
          <w:rFonts w:hint="default" w:ascii="Times New Roman" w:hAnsi="Times New Roman" w:eastAsia="方正仿宋_GBK" w:cs="Times New Roman"/>
          <w:bCs/>
          <w:color w:val="auto"/>
          <w:sz w:val="32"/>
          <w:szCs w:val="32"/>
          <w:lang w:val="en-US" w:eastAsia="zh-CN"/>
        </w:rPr>
        <w:t>公里、护岸</w:t>
      </w:r>
      <w:r>
        <w:rPr>
          <w:rFonts w:hint="eastAsia" w:ascii="Times New Roman" w:hAnsi="Times New Roman" w:eastAsia="方正仿宋_GBK" w:cs="Times New Roman"/>
          <w:bCs/>
          <w:color w:val="auto"/>
          <w:sz w:val="32"/>
          <w:szCs w:val="32"/>
          <w:lang w:val="en-US" w:eastAsia="zh-CN"/>
        </w:rPr>
        <w:t>29.258</w:t>
      </w:r>
      <w:r>
        <w:rPr>
          <w:rFonts w:hint="default" w:ascii="Times New Roman" w:hAnsi="Times New Roman" w:eastAsia="方正仿宋_GBK" w:cs="Times New Roman"/>
          <w:bCs/>
          <w:color w:val="auto"/>
          <w:sz w:val="32"/>
          <w:szCs w:val="32"/>
          <w:lang w:val="en-US" w:eastAsia="zh-CN"/>
        </w:rPr>
        <w:t>公里，加固堤防护岸</w:t>
      </w:r>
      <w:r>
        <w:rPr>
          <w:rFonts w:hint="eastAsia" w:ascii="Times New Roman" w:hAnsi="Times New Roman" w:eastAsia="方正仿宋_GBK" w:cs="Times New Roman"/>
          <w:bCs/>
          <w:color w:val="auto"/>
          <w:sz w:val="32"/>
          <w:szCs w:val="32"/>
          <w:lang w:val="en-US" w:eastAsia="zh-CN"/>
        </w:rPr>
        <w:t>2.27</w:t>
      </w:r>
      <w:r>
        <w:rPr>
          <w:rFonts w:hint="default" w:ascii="Times New Roman" w:hAnsi="Times New Roman" w:eastAsia="方正仿宋_GBK" w:cs="Times New Roman"/>
          <w:bCs/>
          <w:color w:val="auto"/>
          <w:sz w:val="32"/>
          <w:szCs w:val="32"/>
          <w:lang w:val="en-US" w:eastAsia="zh-CN"/>
        </w:rPr>
        <w:t>公里，工程保护人口</w:t>
      </w:r>
      <w:r>
        <w:rPr>
          <w:rFonts w:hint="eastAsia" w:ascii="Times New Roman" w:hAnsi="Times New Roman" w:eastAsia="方正仿宋_GBK" w:cs="Times New Roman"/>
          <w:bCs/>
          <w:color w:val="auto"/>
          <w:sz w:val="32"/>
          <w:szCs w:val="32"/>
          <w:lang w:val="en-US" w:eastAsia="zh-CN"/>
        </w:rPr>
        <w:t>14.1063</w:t>
      </w:r>
      <w:r>
        <w:rPr>
          <w:rFonts w:hint="default" w:ascii="Times New Roman" w:hAnsi="Times New Roman" w:eastAsia="方正仿宋_GBK" w:cs="Times New Roman"/>
          <w:bCs/>
          <w:color w:val="auto"/>
          <w:sz w:val="32"/>
          <w:szCs w:val="32"/>
          <w:lang w:val="en-US" w:eastAsia="zh-CN"/>
        </w:rPr>
        <w:t>万人、保护耕地</w:t>
      </w:r>
      <w:r>
        <w:rPr>
          <w:rFonts w:hint="eastAsia" w:ascii="Times New Roman" w:hAnsi="Times New Roman" w:eastAsia="方正仿宋_GBK" w:cs="Times New Roman"/>
          <w:bCs/>
          <w:color w:val="auto"/>
          <w:sz w:val="32"/>
          <w:szCs w:val="32"/>
          <w:lang w:val="en-US" w:eastAsia="zh-CN"/>
        </w:rPr>
        <w:t>11.2574</w:t>
      </w:r>
      <w:r>
        <w:rPr>
          <w:rFonts w:hint="default" w:ascii="Times New Roman" w:hAnsi="Times New Roman" w:eastAsia="方正仿宋_GBK" w:cs="Times New Roman"/>
          <w:bCs/>
          <w:color w:val="auto"/>
          <w:sz w:val="32"/>
          <w:szCs w:val="32"/>
          <w:lang w:val="en-US" w:eastAsia="zh-CN"/>
        </w:rPr>
        <w:t>万亩。</w:t>
      </w:r>
    </w:p>
    <w:p>
      <w:pPr>
        <w:spacing w:line="600" w:lineRule="exact"/>
        <w:ind w:firstLine="643" w:firstLineChars="200"/>
        <w:rPr>
          <w:rFonts w:hint="default" w:ascii="Times New Roman" w:hAnsi="Times New Roman" w:eastAsia="方正仿宋_GBK" w:cs="Times New Roman"/>
          <w:bCs/>
          <w:color w:val="auto"/>
          <w:sz w:val="32"/>
          <w:szCs w:val="32"/>
          <w:lang w:val="en-US" w:eastAsia="zh-CN"/>
        </w:rPr>
      </w:pPr>
      <w:r>
        <w:rPr>
          <w:rFonts w:hint="default" w:ascii="方正楷体_GBK" w:hAnsi="方正楷体_GBK" w:eastAsia="方正楷体_GBK" w:cs="方正楷体_GBK"/>
          <w:b/>
          <w:bCs/>
          <w:color w:val="auto"/>
          <w:kern w:val="2"/>
          <w:sz w:val="32"/>
          <w:szCs w:val="32"/>
          <w:lang w:val="en-US" w:eastAsia="zh-CN" w:bidi="ar-SA"/>
        </w:rPr>
        <w:t>三、供水安全保障能力显著提升</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完成了一批水源工程、农村饮水安全巩固提升工程建设，供水格局不断完善，供水安全保障能力显著提升。</w:t>
      </w:r>
    </w:p>
    <w:p>
      <w:pPr>
        <w:spacing w:line="600" w:lineRule="exact"/>
        <w:ind w:firstLine="640" w:firstLineChars="200"/>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水源工程建设持续推进。开工建设了长地方和芒回</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lang w:val="en-US" w:eastAsia="zh-CN"/>
        </w:rPr>
        <w:t>座中小型水库</w:t>
      </w:r>
      <w:r>
        <w:rPr>
          <w:rFonts w:hint="eastAsia" w:ascii="Times New Roman" w:hAnsi="Times New Roman" w:eastAsia="方正仿宋_GBK" w:cs="Times New Roman"/>
          <w:bCs/>
          <w:color w:val="auto"/>
          <w:sz w:val="32"/>
          <w:szCs w:val="32"/>
          <w:lang w:val="en-US" w:eastAsia="zh-CN"/>
        </w:rPr>
        <w:t>。</w:t>
      </w:r>
    </w:p>
    <w:p>
      <w:pPr>
        <w:spacing w:line="600" w:lineRule="exact"/>
        <w:ind w:firstLine="640" w:firstLineChars="200"/>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农村饮水安全脱贫攻坚战取得全面胜利。“十三五”以来，紧紧围绕</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脱贫攻坚和全面建成小康社会的总体部署紧扣农村饮水安全有保障，聚焦农村饮水安全保障重点地区和薄弱环节，全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共投入资金</w:t>
      </w:r>
      <w:r>
        <w:rPr>
          <w:rFonts w:hint="eastAsia" w:ascii="Times New Roman" w:hAnsi="Times New Roman" w:eastAsia="方正仿宋_GBK" w:cs="Times New Roman"/>
          <w:bCs/>
          <w:color w:val="auto"/>
          <w:sz w:val="32"/>
          <w:szCs w:val="32"/>
          <w:lang w:val="en-US" w:eastAsia="zh-CN"/>
        </w:rPr>
        <w:t>0.949314</w:t>
      </w:r>
      <w:r>
        <w:rPr>
          <w:rFonts w:hint="default" w:ascii="Times New Roman" w:hAnsi="Times New Roman" w:eastAsia="方正仿宋_GBK" w:cs="Times New Roman"/>
          <w:bCs/>
          <w:color w:val="auto"/>
          <w:sz w:val="32"/>
          <w:szCs w:val="32"/>
          <w:lang w:val="en-US" w:eastAsia="zh-CN"/>
        </w:rPr>
        <w:t>亿元，新建改造农村饮水安全巩固提升工程</w:t>
      </w:r>
      <w:r>
        <w:rPr>
          <w:rFonts w:hint="eastAsia" w:ascii="Times New Roman" w:hAnsi="Times New Roman" w:eastAsia="方正仿宋_GBK" w:cs="Times New Roman"/>
          <w:bCs/>
          <w:color w:val="auto"/>
          <w:sz w:val="32"/>
          <w:szCs w:val="32"/>
          <w:lang w:val="en-US" w:eastAsia="zh-CN"/>
        </w:rPr>
        <w:t>397</w:t>
      </w:r>
      <w:r>
        <w:rPr>
          <w:rFonts w:hint="default" w:ascii="Times New Roman" w:hAnsi="Times New Roman" w:eastAsia="方正仿宋_GBK" w:cs="Times New Roman"/>
          <w:bCs/>
          <w:color w:val="auto"/>
          <w:sz w:val="32"/>
          <w:szCs w:val="32"/>
          <w:lang w:val="en-US" w:eastAsia="zh-CN"/>
        </w:rPr>
        <w:t>件，巩固提升15.7264万人农村人口饮水安全，其中：建档立卡贫困人口</w:t>
      </w:r>
      <w:r>
        <w:rPr>
          <w:rFonts w:hint="eastAsia" w:ascii="Times New Roman" w:hAnsi="Times New Roman" w:eastAsia="方正仿宋_GBK" w:cs="Times New Roman"/>
          <w:bCs/>
          <w:color w:val="auto"/>
          <w:sz w:val="32"/>
          <w:szCs w:val="32"/>
          <w:lang w:val="en-US" w:eastAsia="zh-CN"/>
        </w:rPr>
        <w:t>3.209</w:t>
      </w:r>
      <w:r>
        <w:rPr>
          <w:rFonts w:hint="default" w:ascii="Times New Roman" w:hAnsi="Times New Roman" w:eastAsia="方正仿宋_GBK" w:cs="Times New Roman"/>
          <w:bCs/>
          <w:color w:val="auto"/>
          <w:sz w:val="32"/>
          <w:szCs w:val="32"/>
          <w:lang w:val="en-US" w:eastAsia="zh-CN"/>
        </w:rPr>
        <w:t>万人，农村集中供水率达到99.47%（老口径），自来水普及率达到 99.47%（老口径）。全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贫困村农村人口饮水安全问题得到全面解决，饮水条件得到极大改善，</w:t>
      </w:r>
      <w:r>
        <w:rPr>
          <w:rFonts w:hint="eastAsia" w:ascii="Times New Roman" w:hAnsi="Times New Roman" w:eastAsia="方正仿宋_GBK" w:cs="Times New Roman"/>
          <w:bCs/>
          <w:color w:val="auto"/>
          <w:sz w:val="32"/>
          <w:szCs w:val="32"/>
          <w:lang w:val="en-US" w:eastAsia="zh-CN"/>
        </w:rPr>
        <w:t>44</w:t>
      </w:r>
      <w:r>
        <w:rPr>
          <w:rFonts w:hint="default" w:ascii="Times New Roman" w:hAnsi="Times New Roman" w:eastAsia="方正仿宋_GBK" w:cs="Times New Roman"/>
          <w:bCs/>
          <w:color w:val="auto"/>
          <w:sz w:val="32"/>
          <w:szCs w:val="32"/>
          <w:lang w:val="en-US" w:eastAsia="zh-CN"/>
        </w:rPr>
        <w:t>个贫困村全部出列，</w:t>
      </w:r>
      <w:r>
        <w:rPr>
          <w:rFonts w:hint="eastAsia" w:ascii="Times New Roman" w:hAnsi="Times New Roman" w:eastAsia="方正仿宋_GBK" w:cs="Times New Roman"/>
          <w:bCs/>
          <w:color w:val="auto"/>
          <w:sz w:val="32"/>
          <w:szCs w:val="32"/>
          <w:lang w:val="en-US" w:eastAsia="zh-CN"/>
        </w:rPr>
        <w:t>4.5005</w:t>
      </w:r>
      <w:r>
        <w:rPr>
          <w:rFonts w:hint="default" w:ascii="Times New Roman" w:hAnsi="Times New Roman" w:eastAsia="方正仿宋_GBK" w:cs="Times New Roman"/>
          <w:bCs/>
          <w:color w:val="auto"/>
          <w:sz w:val="32"/>
          <w:szCs w:val="32"/>
          <w:lang w:val="en-US" w:eastAsia="zh-CN"/>
        </w:rPr>
        <w:t>万贫困人口实现稳定脱贫</w:t>
      </w:r>
      <w:r>
        <w:rPr>
          <w:rFonts w:hint="eastAsia" w:ascii="Times New Roman" w:hAnsi="Times New Roman" w:eastAsia="方正仿宋_GBK" w:cs="Times New Roman"/>
          <w:bCs/>
          <w:color w:val="auto"/>
          <w:sz w:val="32"/>
          <w:szCs w:val="32"/>
          <w:lang w:val="en-US" w:eastAsia="zh-CN"/>
        </w:rPr>
        <w:t>。</w:t>
      </w:r>
    </w:p>
    <w:p>
      <w:pPr>
        <w:spacing w:line="600" w:lineRule="exact"/>
        <w:ind w:firstLine="643" w:firstLineChars="200"/>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四、水资源节约力度不断加大</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以实施国家节水行动为契机</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坚持节水优先方针，最严格水资源管理制度不断深入，各行业节水持续推进，全民节水意识显著提高，节水型社会建设有所提升。以落实“三条红线”、“四项制度”为重点，严格实行取水许可（水资源论证）制度，建立了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统一、证账相符、信息全面的取水许可台账。扎实开展取用水管理专项整治行动，统筹组织做好全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用水统计调查工作。积极开展县域节水型社会达标建设，推进节水载体创建，全面完成了水利行业节水机关创建工作。2020年全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河道外供水量</w:t>
      </w:r>
      <w:r>
        <w:rPr>
          <w:rFonts w:hint="eastAsia" w:ascii="Times New Roman" w:hAnsi="Times New Roman" w:eastAsia="方正仿宋_GBK" w:cs="Times New Roman"/>
          <w:bCs/>
          <w:color w:val="auto"/>
          <w:sz w:val="32"/>
          <w:szCs w:val="32"/>
          <w:lang w:val="en-US" w:eastAsia="zh-CN"/>
        </w:rPr>
        <w:t>1.9004</w:t>
      </w:r>
      <w:r>
        <w:rPr>
          <w:rFonts w:hint="default" w:ascii="Times New Roman" w:hAnsi="Times New Roman" w:eastAsia="方正仿宋_GBK" w:cs="Times New Roman"/>
          <w:bCs/>
          <w:color w:val="auto"/>
          <w:sz w:val="32"/>
          <w:szCs w:val="32"/>
          <w:lang w:val="en-US" w:eastAsia="zh-CN"/>
        </w:rPr>
        <w:t>亿立方米，其中地表水源供水量</w:t>
      </w:r>
      <w:r>
        <w:rPr>
          <w:rFonts w:hint="eastAsia" w:ascii="Times New Roman" w:hAnsi="Times New Roman" w:eastAsia="方正仿宋_GBK" w:cs="Times New Roman"/>
          <w:bCs/>
          <w:color w:val="auto"/>
          <w:sz w:val="32"/>
          <w:szCs w:val="32"/>
          <w:lang w:val="en-US" w:eastAsia="zh-CN"/>
        </w:rPr>
        <w:t>1.8916</w:t>
      </w:r>
      <w:r>
        <w:rPr>
          <w:rFonts w:hint="default" w:ascii="Times New Roman" w:hAnsi="Times New Roman" w:eastAsia="方正仿宋_GBK" w:cs="Times New Roman"/>
          <w:bCs/>
          <w:color w:val="auto"/>
          <w:sz w:val="32"/>
          <w:szCs w:val="32"/>
          <w:lang w:val="en-US" w:eastAsia="zh-CN"/>
        </w:rPr>
        <w:t>亿立方米，地下水源供水量0.0</w:t>
      </w:r>
      <w:r>
        <w:rPr>
          <w:rFonts w:hint="eastAsia" w:ascii="Times New Roman" w:hAnsi="Times New Roman" w:eastAsia="方正仿宋_GBK" w:cs="Times New Roman"/>
          <w:bCs/>
          <w:color w:val="auto"/>
          <w:sz w:val="32"/>
          <w:szCs w:val="32"/>
          <w:lang w:val="en-US" w:eastAsia="zh-CN"/>
        </w:rPr>
        <w:t>088</w:t>
      </w:r>
      <w:r>
        <w:rPr>
          <w:rFonts w:hint="default" w:ascii="Times New Roman" w:hAnsi="Times New Roman" w:eastAsia="方正仿宋_GBK" w:cs="Times New Roman"/>
          <w:bCs/>
          <w:color w:val="auto"/>
          <w:sz w:val="32"/>
          <w:szCs w:val="32"/>
          <w:lang w:val="en-US" w:eastAsia="zh-CN"/>
        </w:rPr>
        <w:t>亿立方米。目前</w:t>
      </w:r>
      <w:r>
        <w:rPr>
          <w:rFonts w:hint="eastAsia" w:ascii="Times New Roman" w:hAnsi="Times New Roman" w:eastAsia="方正仿宋_GBK" w:cs="Times New Roman"/>
          <w:bCs/>
          <w:color w:val="auto"/>
          <w:sz w:val="32"/>
          <w:szCs w:val="32"/>
          <w:lang w:val="en-US" w:eastAsia="zh-CN"/>
        </w:rPr>
        <w:t>全县</w:t>
      </w:r>
      <w:r>
        <w:rPr>
          <w:rFonts w:hint="default" w:ascii="Times New Roman" w:hAnsi="Times New Roman" w:eastAsia="方正仿宋_GBK" w:cs="Times New Roman"/>
          <w:bCs/>
          <w:color w:val="auto"/>
          <w:sz w:val="32"/>
          <w:szCs w:val="32"/>
          <w:lang w:val="en-US" w:eastAsia="zh-CN"/>
        </w:rPr>
        <w:t>共录入用水户名录</w:t>
      </w:r>
      <w:r>
        <w:rPr>
          <w:rFonts w:hint="eastAsia" w:ascii="Times New Roman" w:hAnsi="Times New Roman" w:eastAsia="方正仿宋_GBK" w:cs="Times New Roman"/>
          <w:bCs/>
          <w:color w:val="auto"/>
          <w:sz w:val="32"/>
          <w:szCs w:val="32"/>
          <w:lang w:val="en-US" w:eastAsia="zh-CN"/>
        </w:rPr>
        <w:t>72</w:t>
      </w:r>
      <w:r>
        <w:rPr>
          <w:rFonts w:hint="default" w:ascii="Times New Roman" w:hAnsi="Times New Roman" w:eastAsia="方正仿宋_GBK" w:cs="Times New Roman"/>
          <w:bCs/>
          <w:color w:val="auto"/>
          <w:sz w:val="32"/>
          <w:szCs w:val="32"/>
          <w:lang w:val="en-US" w:eastAsia="zh-CN"/>
        </w:rPr>
        <w:t>个，其中：灌区名录1</w:t>
      </w:r>
      <w:r>
        <w:rPr>
          <w:rFonts w:hint="eastAsia"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lang w:val="en-US" w:eastAsia="zh-CN"/>
        </w:rPr>
        <w:t>个（大型灌区</w:t>
      </w:r>
      <w:r>
        <w:rPr>
          <w:rFonts w:hint="eastAsia" w:ascii="Times New Roman" w:hAnsi="Times New Roman" w:eastAsia="方正仿宋_GBK" w:cs="Times New Roman"/>
          <w:bCs/>
          <w:color w:val="auto"/>
          <w:sz w:val="32"/>
          <w:szCs w:val="32"/>
          <w:lang w:val="en-US" w:eastAsia="zh-CN"/>
        </w:rPr>
        <w:t>1个属</w:t>
      </w:r>
      <w:r>
        <w:rPr>
          <w:rFonts w:hint="default" w:ascii="Times New Roman" w:hAnsi="Times New Roman" w:eastAsia="方正仿宋_GBK" w:cs="Times New Roman"/>
          <w:bCs/>
          <w:color w:val="auto"/>
          <w:sz w:val="32"/>
          <w:szCs w:val="32"/>
          <w:lang w:val="en-US" w:eastAsia="zh-CN"/>
        </w:rPr>
        <w:t>重点用水户</w:t>
      </w:r>
      <w:r>
        <w:rPr>
          <w:rFonts w:hint="eastAsia" w:ascii="Times New Roman" w:hAnsi="Times New Roman" w:eastAsia="方正仿宋_GBK" w:cs="Times New Roman"/>
          <w:bCs/>
          <w:color w:val="auto"/>
          <w:sz w:val="32"/>
          <w:szCs w:val="32"/>
          <w:lang w:val="en-US" w:eastAsia="zh-CN"/>
        </w:rPr>
        <w:t>、小型灌区13个</w:t>
      </w:r>
      <w:r>
        <w:rPr>
          <w:rFonts w:hint="default" w:ascii="Times New Roman" w:hAnsi="Times New Roman" w:eastAsia="方正仿宋_GBK" w:cs="Times New Roman"/>
          <w:bCs/>
          <w:color w:val="auto"/>
          <w:sz w:val="32"/>
          <w:szCs w:val="32"/>
          <w:lang w:val="en-US" w:eastAsia="zh-CN"/>
        </w:rPr>
        <w:t>），城镇供水公共用水户名录1</w:t>
      </w:r>
      <w:r>
        <w:rPr>
          <w:rFonts w:hint="eastAsia" w:ascii="Times New Roman" w:hAnsi="Times New Roman" w:eastAsia="方正仿宋_GBK" w:cs="Times New Roman"/>
          <w:bCs/>
          <w:color w:val="auto"/>
          <w:sz w:val="32"/>
          <w:szCs w:val="32"/>
          <w:lang w:val="en-US" w:eastAsia="zh-CN"/>
        </w:rPr>
        <w:t>8</w:t>
      </w:r>
      <w:r>
        <w:rPr>
          <w:rFonts w:hint="default" w:ascii="Times New Roman" w:hAnsi="Times New Roman" w:eastAsia="方正仿宋_GBK" w:cs="Times New Roman"/>
          <w:bCs/>
          <w:color w:val="auto"/>
          <w:sz w:val="32"/>
          <w:szCs w:val="32"/>
          <w:lang w:val="en-US" w:eastAsia="zh-CN"/>
        </w:rPr>
        <w:t>个（重点用水户</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个，非重点用水户</w:t>
      </w:r>
      <w:r>
        <w:rPr>
          <w:rFonts w:hint="eastAsia" w:ascii="Times New Roman" w:hAnsi="Times New Roman" w:eastAsia="方正仿宋_GBK" w:cs="Times New Roman"/>
          <w:bCs/>
          <w:color w:val="auto"/>
          <w:sz w:val="32"/>
          <w:szCs w:val="32"/>
          <w:lang w:val="en-US" w:eastAsia="zh-CN"/>
        </w:rPr>
        <w:t>17</w:t>
      </w:r>
      <w:r>
        <w:rPr>
          <w:rFonts w:hint="default" w:ascii="Times New Roman" w:hAnsi="Times New Roman" w:eastAsia="方正仿宋_GBK" w:cs="Times New Roman"/>
          <w:bCs/>
          <w:color w:val="auto"/>
          <w:sz w:val="32"/>
          <w:szCs w:val="32"/>
          <w:lang w:val="en-US" w:eastAsia="zh-CN"/>
        </w:rPr>
        <w:t>个），自备水源工业用水户名录</w:t>
      </w:r>
      <w:r>
        <w:rPr>
          <w:rFonts w:hint="eastAsia" w:ascii="Times New Roman" w:hAnsi="Times New Roman" w:eastAsia="方正仿宋_GBK" w:cs="Times New Roman"/>
          <w:bCs/>
          <w:color w:val="auto"/>
          <w:sz w:val="32"/>
          <w:szCs w:val="32"/>
          <w:lang w:val="en-US" w:eastAsia="zh-CN"/>
        </w:rPr>
        <w:t>23</w:t>
      </w:r>
      <w:r>
        <w:rPr>
          <w:rFonts w:hint="default" w:ascii="Times New Roman" w:hAnsi="Times New Roman" w:eastAsia="方正仿宋_GBK" w:cs="Times New Roman"/>
          <w:bCs/>
          <w:color w:val="auto"/>
          <w:sz w:val="32"/>
          <w:szCs w:val="32"/>
          <w:lang w:val="en-US" w:eastAsia="zh-CN"/>
        </w:rPr>
        <w:t>个（重点用水户2个，非重点用水户2</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个），自备水源服务业用水户名录</w:t>
      </w:r>
      <w:r>
        <w:rPr>
          <w:rFonts w:hint="eastAsia" w:ascii="Times New Roman" w:hAnsi="Times New Roman" w:eastAsia="方正仿宋_GBK" w:cs="Times New Roman"/>
          <w:bCs/>
          <w:color w:val="auto"/>
          <w:sz w:val="32"/>
          <w:szCs w:val="32"/>
          <w:lang w:val="en-US" w:eastAsia="zh-CN"/>
        </w:rPr>
        <w:t>17</w:t>
      </w:r>
      <w:r>
        <w:rPr>
          <w:rFonts w:hint="default" w:ascii="Times New Roman" w:hAnsi="Times New Roman" w:eastAsia="方正仿宋_GBK" w:cs="Times New Roman"/>
          <w:bCs/>
          <w:color w:val="auto"/>
          <w:sz w:val="32"/>
          <w:szCs w:val="32"/>
          <w:lang w:val="en-US" w:eastAsia="zh-CN"/>
        </w:rPr>
        <w:t>个</w:t>
      </w:r>
      <w:r>
        <w:rPr>
          <w:rFonts w:hint="eastAsia" w:ascii="Times New Roman" w:hAnsi="Times New Roman" w:eastAsia="方正仿宋_GBK" w:cs="Times New Roman"/>
          <w:bCs/>
          <w:color w:val="auto"/>
          <w:sz w:val="32"/>
          <w:szCs w:val="32"/>
          <w:lang w:val="en-US" w:eastAsia="zh-CN"/>
        </w:rPr>
        <w:t>属</w:t>
      </w:r>
      <w:r>
        <w:rPr>
          <w:rFonts w:hint="default" w:ascii="Times New Roman" w:hAnsi="Times New Roman" w:eastAsia="方正仿宋_GBK" w:cs="Times New Roman"/>
          <w:bCs/>
          <w:color w:val="auto"/>
          <w:sz w:val="32"/>
          <w:szCs w:val="32"/>
          <w:lang w:val="en-US" w:eastAsia="zh-CN"/>
        </w:rPr>
        <w:t>非重点用水户）</w:t>
      </w:r>
      <w:r>
        <w:rPr>
          <w:rFonts w:hint="eastAsia" w:ascii="Times New Roman" w:hAnsi="Times New Roman" w:eastAsia="方正仿宋_GBK" w:cs="Times New Roman"/>
          <w:bCs/>
          <w:color w:val="auto"/>
          <w:sz w:val="32"/>
          <w:szCs w:val="32"/>
          <w:lang w:val="en-US" w:eastAsia="zh-CN"/>
        </w:rPr>
        <w:t>公布《盈江县重要饮用水水源地名录》</w:t>
      </w:r>
      <w:r>
        <w:rPr>
          <w:rFonts w:hint="default" w:ascii="Times New Roman" w:hAnsi="Times New Roman" w:eastAsia="方正仿宋_GBK" w:cs="Times New Roman"/>
          <w:bCs/>
          <w:color w:val="auto"/>
          <w:sz w:val="32"/>
          <w:szCs w:val="32"/>
          <w:lang w:val="en-US" w:eastAsia="zh-CN"/>
        </w:rPr>
        <w:t>。严格实行计划用水管理，督促重点监控用水单位强化用水计量监控，引导重点监控用水单位建立节水管理制度，监督重点监控用水单位执行节约用水有关规定，切实提高重点监控用水单位的用水水平和用水效率。</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节水型灌区建设持续推进。“十三五”期间全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实施完成盈江大型灌区续建配套与节水改造项目。2020年全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用水总量为</w:t>
      </w:r>
      <w:r>
        <w:rPr>
          <w:rFonts w:hint="eastAsia" w:ascii="Times New Roman" w:hAnsi="Times New Roman" w:eastAsia="方正仿宋_GBK" w:cs="Times New Roman"/>
          <w:bCs/>
          <w:color w:val="auto"/>
          <w:sz w:val="32"/>
          <w:szCs w:val="32"/>
          <w:lang w:val="en-US" w:eastAsia="zh-CN"/>
        </w:rPr>
        <w:t>1.9004</w:t>
      </w:r>
      <w:r>
        <w:rPr>
          <w:rFonts w:hint="default" w:ascii="Times New Roman" w:hAnsi="Times New Roman" w:eastAsia="方正仿宋_GBK" w:cs="Times New Roman"/>
          <w:bCs/>
          <w:color w:val="auto"/>
          <w:sz w:val="32"/>
          <w:szCs w:val="32"/>
          <w:lang w:val="en-US" w:eastAsia="zh-CN"/>
        </w:rPr>
        <w:t>亿立方米以内，万元国内生产总值用水量、万元工业增加值用水量比2015年分别降低31.1%和3</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lang w:val="en-US" w:eastAsia="zh-CN"/>
        </w:rPr>
        <w:t>%以上，三项指标均控制在目标值范围内；农田灌溉水有效利用系数提高到0.48</w:t>
      </w:r>
      <w:r>
        <w:rPr>
          <w:rFonts w:hint="eastAsia" w:ascii="Times New Roman" w:hAnsi="Times New Roman" w:eastAsia="方正仿宋_GBK" w:cs="Times New Roman"/>
          <w:bCs/>
          <w:color w:val="auto"/>
          <w:sz w:val="32"/>
          <w:szCs w:val="32"/>
          <w:lang w:val="en-US" w:eastAsia="zh-CN"/>
        </w:rPr>
        <w:t>以上</w:t>
      </w:r>
      <w:r>
        <w:rPr>
          <w:rFonts w:hint="default" w:ascii="Times New Roman" w:hAnsi="Times New Roman" w:eastAsia="方正仿宋_GBK" w:cs="Times New Roman"/>
          <w:bCs/>
          <w:color w:val="auto"/>
          <w:sz w:val="32"/>
          <w:szCs w:val="32"/>
          <w:lang w:val="en-US" w:eastAsia="zh-CN"/>
        </w:rPr>
        <w:t>。</w:t>
      </w:r>
    </w:p>
    <w:p>
      <w:pPr>
        <w:spacing w:line="600" w:lineRule="exact"/>
        <w:ind w:firstLine="643" w:firstLineChars="200"/>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五、水生态文明建设成效明显</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持续推进饮用水水源地保护建设，重要河湖水环境质量不断改善，水土流失综合防治力度不断加大</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水生态文明建设工作有序推进。</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饮用水水源地安全保障达标建设稳步推进，发布了重要饮用水水源地名录，进一步明确了饮用水源保护区保护范围和功能定位，为饮用水水源地标准化管理奠定了坚实的基础；建立了水源地应对水污染事件的应急演练制度。实施农村集中式饮用水水源地治理保护工程，加强了对饮用水水源保护区的监测。</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重要江河湖库水功能区主要水质达标数、达标率</w:t>
      </w:r>
      <w:r>
        <w:rPr>
          <w:rFonts w:hint="eastAsia" w:ascii="Times New Roman" w:hAnsi="Times New Roman" w:eastAsia="方正仿宋_GBK" w:cs="Times New Roman"/>
          <w:bCs/>
          <w:color w:val="auto"/>
          <w:sz w:val="32"/>
          <w:szCs w:val="32"/>
          <w:lang w:val="en-US" w:eastAsia="zh-CN"/>
        </w:rPr>
        <w:t>趋于稳定</w:t>
      </w:r>
      <w:r>
        <w:rPr>
          <w:rFonts w:hint="default" w:ascii="Times New Roman" w:hAnsi="Times New Roman" w:eastAsia="方正仿宋_GBK" w:cs="Times New Roman"/>
          <w:bCs/>
          <w:color w:val="auto"/>
          <w:sz w:val="32"/>
          <w:szCs w:val="32"/>
          <w:lang w:val="en-US" w:eastAsia="zh-CN"/>
        </w:rPr>
        <w:t>，2016年重要江河湖库水功能区水质达标数为</w:t>
      </w:r>
      <w:r>
        <w:rPr>
          <w:rFonts w:hint="eastAsia"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lang w:val="en-US" w:eastAsia="zh-CN"/>
        </w:rPr>
        <w:t>个、水质达标率</w:t>
      </w:r>
      <w:r>
        <w:rPr>
          <w:rFonts w:hint="eastAsia" w:ascii="Times New Roman" w:hAnsi="Times New Roman" w:eastAsia="方正仿宋_GBK" w:cs="Times New Roman"/>
          <w:bCs/>
          <w:color w:val="auto"/>
          <w:sz w:val="32"/>
          <w:szCs w:val="32"/>
          <w:lang w:val="en-US" w:eastAsia="zh-CN"/>
        </w:rPr>
        <w:t>100</w:t>
      </w:r>
      <w:r>
        <w:rPr>
          <w:rFonts w:hint="default" w:ascii="Times New Roman" w:hAnsi="Times New Roman" w:eastAsia="方正仿宋_GBK" w:cs="Times New Roman"/>
          <w:bCs/>
          <w:color w:val="auto"/>
          <w:sz w:val="32"/>
          <w:szCs w:val="32"/>
          <w:lang w:val="en-US" w:eastAsia="zh-CN"/>
        </w:rPr>
        <w:t>%；2017年为</w:t>
      </w:r>
      <w:r>
        <w:rPr>
          <w:rFonts w:hint="eastAsia"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lang w:val="en-US" w:eastAsia="zh-CN"/>
        </w:rPr>
        <w:t>个、水质达标率</w:t>
      </w:r>
      <w:r>
        <w:rPr>
          <w:rFonts w:hint="eastAsia" w:ascii="Times New Roman" w:hAnsi="Times New Roman" w:eastAsia="方正仿宋_GBK" w:cs="Times New Roman"/>
          <w:bCs/>
          <w:color w:val="auto"/>
          <w:sz w:val="32"/>
          <w:szCs w:val="32"/>
          <w:lang w:val="en-US" w:eastAsia="zh-CN"/>
        </w:rPr>
        <w:t>100</w:t>
      </w:r>
      <w:r>
        <w:rPr>
          <w:rFonts w:hint="default" w:ascii="Times New Roman" w:hAnsi="Times New Roman" w:eastAsia="方正仿宋_GBK" w:cs="Times New Roman"/>
          <w:bCs/>
          <w:color w:val="auto"/>
          <w:sz w:val="32"/>
          <w:szCs w:val="32"/>
          <w:lang w:val="en-US" w:eastAsia="zh-CN"/>
        </w:rPr>
        <w:t>%；2018年为</w:t>
      </w:r>
      <w:r>
        <w:rPr>
          <w:rFonts w:hint="eastAsia"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lang w:val="en-US" w:eastAsia="zh-CN"/>
        </w:rPr>
        <w:t>个、水质达标率</w:t>
      </w:r>
      <w:r>
        <w:rPr>
          <w:rFonts w:hint="eastAsia" w:ascii="Times New Roman" w:hAnsi="Times New Roman" w:eastAsia="方正仿宋_GBK" w:cs="Times New Roman"/>
          <w:bCs/>
          <w:color w:val="auto"/>
          <w:sz w:val="32"/>
          <w:szCs w:val="32"/>
          <w:lang w:val="en-US" w:eastAsia="zh-CN"/>
        </w:rPr>
        <w:t>100</w:t>
      </w:r>
      <w:r>
        <w:rPr>
          <w:rFonts w:hint="default" w:ascii="Times New Roman" w:hAnsi="Times New Roman" w:eastAsia="方正仿宋_GBK" w:cs="Times New Roman"/>
          <w:bCs/>
          <w:color w:val="auto"/>
          <w:sz w:val="32"/>
          <w:szCs w:val="32"/>
          <w:lang w:val="en-US" w:eastAsia="zh-CN"/>
        </w:rPr>
        <w:t>%，河湖水生态环境质量不断改善。</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水土流失综合治理工作有序推动，“十三五”期间治理水土流失面积</w:t>
      </w:r>
      <w:r>
        <w:rPr>
          <w:rFonts w:hint="eastAsia" w:ascii="Times New Roman" w:hAnsi="Times New Roman" w:eastAsia="方正仿宋_GBK" w:cs="Times New Roman"/>
          <w:bCs/>
          <w:color w:val="auto"/>
          <w:sz w:val="32"/>
          <w:szCs w:val="32"/>
          <w:lang w:val="en-US" w:eastAsia="zh-CN"/>
        </w:rPr>
        <w:t>171.904</w:t>
      </w:r>
      <w:r>
        <w:rPr>
          <w:rFonts w:hint="default" w:ascii="Times New Roman" w:hAnsi="Times New Roman" w:eastAsia="方正仿宋_GBK" w:cs="Times New Roman"/>
          <w:bCs/>
          <w:color w:val="auto"/>
          <w:sz w:val="32"/>
          <w:szCs w:val="32"/>
          <w:lang w:val="en-US" w:eastAsia="zh-CN"/>
        </w:rPr>
        <w:t>平方公里，超额完成</w:t>
      </w:r>
      <w:r>
        <w:rPr>
          <w:rFonts w:hint="eastAsia" w:ascii="Times New Roman" w:hAnsi="Times New Roman" w:eastAsia="方正仿宋_GBK" w:cs="Times New Roman"/>
          <w:bCs/>
          <w:color w:val="auto"/>
          <w:sz w:val="32"/>
          <w:szCs w:val="32"/>
          <w:lang w:val="en-US" w:eastAsia="zh-CN"/>
        </w:rPr>
        <w:t>4.904</w:t>
      </w:r>
      <w:r>
        <w:rPr>
          <w:rFonts w:hint="default" w:ascii="Times New Roman" w:hAnsi="Times New Roman" w:eastAsia="方正仿宋_GBK" w:cs="Times New Roman"/>
          <w:bCs/>
          <w:color w:val="auto"/>
          <w:sz w:val="32"/>
          <w:szCs w:val="32"/>
          <w:lang w:val="en-US" w:eastAsia="zh-CN"/>
        </w:rPr>
        <w:t>平方公里的治理任务，水土保持率达到81.</w:t>
      </w:r>
      <w:r>
        <w:rPr>
          <w:rFonts w:hint="eastAsia" w:ascii="Times New Roman" w:hAnsi="Times New Roman" w:eastAsia="方正仿宋_GBK" w:cs="Times New Roman"/>
          <w:bCs/>
          <w:color w:val="auto"/>
          <w:sz w:val="32"/>
          <w:szCs w:val="32"/>
          <w:lang w:val="en-US" w:eastAsia="zh-CN"/>
        </w:rPr>
        <w:t>7</w:t>
      </w:r>
      <w:r>
        <w:rPr>
          <w:rFonts w:hint="default" w:ascii="Times New Roman" w:hAnsi="Times New Roman" w:eastAsia="方正仿宋_GBK" w:cs="Times New Roman"/>
          <w:bCs/>
          <w:color w:val="auto"/>
          <w:sz w:val="32"/>
          <w:szCs w:val="32"/>
          <w:lang w:val="en-US" w:eastAsia="zh-CN"/>
        </w:rPr>
        <w:t>%。认真落实水土保持“三同时”制度，加强对生产建设项目事前事中事后监管，实现对辖区内人为水土流失监管全覆盖。全面完成水利部及省级下发</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辖区内疑似扰动图斑进行现场复核及违法违规项目查处整改工作，对相关数据及佐证材料进行整理、上报、录入国家监管系统。</w:t>
      </w:r>
    </w:p>
    <w:p>
      <w:pPr>
        <w:spacing w:line="600" w:lineRule="exact"/>
        <w:ind w:firstLine="643" w:firstLineChars="200"/>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六、水利信息化建设有序开展</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水利信息化基础设施建设不断深入，水利应用业务系统不断完善，水利信息化水平稳步提高。“十三五”期间，</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依托云南省水利地理信息服务平台，有序推进水利信息化平台建设。建成</w:t>
      </w:r>
      <w:r>
        <w:rPr>
          <w:rFonts w:hint="eastAsia" w:ascii="Times New Roman" w:hAnsi="Times New Roman" w:eastAsia="方正仿宋_GBK" w:cs="Times New Roman"/>
          <w:bCs/>
          <w:color w:val="auto"/>
          <w:sz w:val="32"/>
          <w:szCs w:val="32"/>
          <w:lang w:val="en-US" w:eastAsia="zh-CN"/>
        </w:rPr>
        <w:t>全</w:t>
      </w:r>
      <w:r>
        <w:rPr>
          <w:rFonts w:hint="default" w:ascii="Times New Roman" w:hAnsi="Times New Roman" w:eastAsia="方正仿宋_GBK" w:cs="Times New Roman"/>
          <w:bCs/>
          <w:color w:val="auto"/>
          <w:sz w:val="32"/>
          <w:szCs w:val="32"/>
          <w:lang w:val="en-US" w:eastAsia="zh-CN"/>
        </w:rPr>
        <w:t>县水电站生态流量监测监管平台，通过图像、视频、水位、流量的自动化设施设备和信息系统平台，对全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有生态流量泄放要求的</w:t>
      </w:r>
      <w:r>
        <w:rPr>
          <w:rFonts w:hint="eastAsia" w:ascii="Times New Roman" w:hAnsi="Times New Roman" w:eastAsia="方正仿宋_GBK" w:cs="Times New Roman"/>
          <w:bCs/>
          <w:color w:val="auto"/>
          <w:sz w:val="32"/>
          <w:szCs w:val="32"/>
          <w:lang w:val="en-US" w:eastAsia="zh-CN"/>
        </w:rPr>
        <w:t>84</w:t>
      </w:r>
      <w:r>
        <w:rPr>
          <w:rFonts w:hint="default" w:ascii="Times New Roman" w:hAnsi="Times New Roman" w:eastAsia="方正仿宋_GBK" w:cs="Times New Roman"/>
          <w:bCs/>
          <w:color w:val="auto"/>
          <w:sz w:val="32"/>
          <w:szCs w:val="32"/>
          <w:lang w:val="en-US" w:eastAsia="zh-CN"/>
        </w:rPr>
        <w:t>座中小水电站生态流量下泄进行定性、定量的监测，保障河流生态基流。开展水库巡查系统部署，扎实推进水库移动巡查手机APP的运用，</w:t>
      </w:r>
      <w:r>
        <w:rPr>
          <w:rFonts w:hint="eastAsia" w:ascii="Times New Roman" w:hAnsi="Times New Roman" w:eastAsia="方正仿宋_GBK" w:cs="Times New Roman"/>
          <w:bCs/>
          <w:color w:val="auto"/>
          <w:sz w:val="32"/>
          <w:szCs w:val="32"/>
          <w:lang w:val="en-US" w:eastAsia="zh-CN"/>
        </w:rPr>
        <w:t>全县</w:t>
      </w:r>
      <w:r>
        <w:rPr>
          <w:rFonts w:hint="default" w:ascii="Times New Roman" w:hAnsi="Times New Roman" w:eastAsia="方正仿宋_GBK" w:cs="Times New Roman"/>
          <w:bCs/>
          <w:color w:val="auto"/>
          <w:sz w:val="32"/>
          <w:szCs w:val="32"/>
          <w:lang w:val="en-US" w:eastAsia="zh-CN"/>
        </w:rPr>
        <w:t>小型以上水库均可通过手机移动APP进行巡查管理；建成</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河湖管理信息系统（APP），实现河湖长制基础信息台账、河湖长巡河督查、河湖库渠巡查管理、任务派遣、督办考核工作等信息化管理，有力推进河湖管理体系和管理能力现代化；建成山洪灾害预警平台，实现了实时监测、预警发布、应急响应、基础信息查询等功能；建立了河长制管理平台，实现了涉河事务管理、统计分析、资料查询等功能；建立了政府服务平台，实现了 取水许可管理、水资源费征收等网上审批。完成制糖企业、硅冶炼、水泥制造、自来水、制药、宾馆等取用水户计量设施安装</w:t>
      </w:r>
      <w:r>
        <w:rPr>
          <w:rFonts w:hint="eastAsia" w:ascii="Times New Roman" w:hAnsi="Times New Roman" w:eastAsia="方正仿宋_GBK" w:cs="Times New Roman"/>
          <w:bCs/>
          <w:color w:val="auto"/>
          <w:sz w:val="32"/>
          <w:szCs w:val="32"/>
          <w:lang w:val="en-US" w:eastAsia="zh-CN"/>
        </w:rPr>
        <w:t>42</w:t>
      </w:r>
      <w:r>
        <w:rPr>
          <w:rFonts w:hint="default" w:ascii="Times New Roman" w:hAnsi="Times New Roman" w:eastAsia="方正仿宋_GBK" w:cs="Times New Roman"/>
          <w:bCs/>
          <w:color w:val="auto"/>
          <w:sz w:val="32"/>
          <w:szCs w:val="32"/>
          <w:lang w:val="en-US" w:eastAsia="zh-CN"/>
        </w:rPr>
        <w:t>户，计量设施安装率为</w:t>
      </w:r>
      <w:r>
        <w:rPr>
          <w:rFonts w:hint="eastAsia" w:ascii="Times New Roman" w:hAnsi="Times New Roman" w:eastAsia="方正仿宋_GBK" w:cs="Times New Roman"/>
          <w:bCs/>
          <w:color w:val="auto"/>
          <w:sz w:val="32"/>
          <w:szCs w:val="32"/>
          <w:lang w:val="en-US" w:eastAsia="zh-CN"/>
        </w:rPr>
        <w:t>58.33</w:t>
      </w:r>
      <w:r>
        <w:rPr>
          <w:rFonts w:hint="default" w:ascii="Times New Roman" w:hAnsi="Times New Roman" w:eastAsia="方正仿宋_GBK" w:cs="Times New Roman"/>
          <w:bCs/>
          <w:color w:val="auto"/>
          <w:sz w:val="32"/>
          <w:szCs w:val="32"/>
          <w:lang w:val="en-US" w:eastAsia="zh-CN"/>
        </w:rPr>
        <w:t>%。配合省</w:t>
      </w:r>
      <w:r>
        <w:rPr>
          <w:rFonts w:hint="eastAsia" w:ascii="Times New Roman" w:hAnsi="Times New Roman" w:eastAsia="方正仿宋_GBK" w:cs="Times New Roman"/>
          <w:bCs/>
          <w:color w:val="auto"/>
          <w:sz w:val="32"/>
          <w:szCs w:val="32"/>
          <w:lang w:val="en-US" w:eastAsia="zh-CN"/>
        </w:rPr>
        <w:t>、州</w:t>
      </w:r>
      <w:r>
        <w:rPr>
          <w:rFonts w:hint="default" w:ascii="Times New Roman" w:hAnsi="Times New Roman" w:eastAsia="方正仿宋_GBK" w:cs="Times New Roman"/>
          <w:bCs/>
          <w:color w:val="auto"/>
          <w:sz w:val="32"/>
          <w:szCs w:val="32"/>
          <w:lang w:val="en-US" w:eastAsia="zh-CN"/>
        </w:rPr>
        <w:t>部门安装取用水户国控点</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lang w:val="en-US" w:eastAsia="zh-CN"/>
        </w:rPr>
        <w:t>户，逐步实现在线监测。</w:t>
      </w:r>
    </w:p>
    <w:p>
      <w:pPr>
        <w:spacing w:line="600" w:lineRule="exact"/>
        <w:ind w:firstLine="643" w:firstLineChars="200"/>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七、水利治理体系日臻完善</w:t>
      </w:r>
    </w:p>
    <w:p>
      <w:pPr>
        <w:spacing w:line="600" w:lineRule="exact"/>
        <w:ind w:firstLine="640" w:firstLineChars="200"/>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河湖长制工作不断深入，多渠道投资水利工程建设有所突破，依法治水管水取得进展，水利治理体系日臻完善。认真学习贯彻习近平生态文明思想，牢固树立“绿水青山就 是金山银山”的理念，坚持以河湖长制为抓手，以落实“六大任务” 为重点，加大水生态水环境治理力度。建立了县、乡、村</w:t>
      </w:r>
      <w:r>
        <w:rPr>
          <w:rFonts w:hint="eastAsia" w:ascii="Times New Roman" w:hAnsi="Times New Roman" w:eastAsia="方正仿宋_GBK" w:cs="Times New Roman"/>
          <w:bCs/>
          <w:color w:val="auto"/>
          <w:sz w:val="32"/>
          <w:szCs w:val="32"/>
          <w:lang w:val="en-US" w:eastAsia="zh-CN"/>
        </w:rPr>
        <w:t>三</w:t>
      </w:r>
      <w:r>
        <w:rPr>
          <w:rFonts w:hint="default" w:ascii="Times New Roman" w:hAnsi="Times New Roman" w:eastAsia="方正仿宋_GBK" w:cs="Times New Roman"/>
          <w:bCs/>
          <w:color w:val="auto"/>
          <w:sz w:val="32"/>
          <w:szCs w:val="32"/>
          <w:lang w:val="en-US" w:eastAsia="zh-CN"/>
        </w:rPr>
        <w:t>级河湖长体系，截至2020年全</w:t>
      </w:r>
      <w:r>
        <w:rPr>
          <w:rFonts w:hint="eastAsia" w:ascii="Times New Roman" w:hAnsi="Times New Roman" w:eastAsia="方正仿宋_GBK" w:cs="Times New Roman"/>
          <w:bCs/>
          <w:color w:val="auto"/>
          <w:sz w:val="32"/>
          <w:szCs w:val="32"/>
          <w:lang w:val="en-US" w:eastAsia="zh-CN"/>
        </w:rPr>
        <w:t>县113</w:t>
      </w:r>
      <w:r>
        <w:rPr>
          <w:rFonts w:hint="default" w:ascii="Times New Roman" w:hAnsi="Times New Roman" w:eastAsia="方正仿宋_GBK" w:cs="Times New Roman"/>
          <w:bCs/>
          <w:color w:val="auto"/>
          <w:sz w:val="32"/>
          <w:szCs w:val="32"/>
          <w:lang w:val="en-US" w:eastAsia="zh-CN"/>
        </w:rPr>
        <w:t>条河流、</w:t>
      </w:r>
      <w:r>
        <w:rPr>
          <w:rFonts w:hint="eastAsia"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lang w:val="en-US" w:eastAsia="zh-CN"/>
        </w:rPr>
        <w:t>座水库、</w:t>
      </w:r>
      <w:r>
        <w:rPr>
          <w:rFonts w:hint="eastAsia" w:ascii="Times New Roman" w:hAnsi="Times New Roman" w:eastAsia="方正仿宋_GBK" w:cs="Times New Roman"/>
          <w:bCs/>
          <w:color w:val="auto"/>
          <w:sz w:val="32"/>
          <w:szCs w:val="32"/>
          <w:lang w:val="en-US" w:eastAsia="zh-CN"/>
        </w:rPr>
        <w:t>36</w:t>
      </w:r>
      <w:r>
        <w:rPr>
          <w:rFonts w:hint="default" w:ascii="Times New Roman" w:hAnsi="Times New Roman" w:eastAsia="方正仿宋_GBK" w:cs="Times New Roman"/>
          <w:bCs/>
          <w:color w:val="auto"/>
          <w:sz w:val="32"/>
          <w:szCs w:val="32"/>
          <w:lang w:val="en-US" w:eastAsia="zh-CN"/>
        </w:rPr>
        <w:t>条渠道，共设置各级河湖长</w:t>
      </w:r>
      <w:r>
        <w:rPr>
          <w:rFonts w:hint="eastAsia" w:ascii="Times New Roman" w:hAnsi="Times New Roman" w:eastAsia="方正仿宋_GBK" w:cs="Times New Roman"/>
          <w:bCs/>
          <w:color w:val="auto"/>
          <w:sz w:val="32"/>
          <w:szCs w:val="32"/>
          <w:lang w:val="en-US" w:eastAsia="zh-CN"/>
        </w:rPr>
        <w:t>388</w:t>
      </w:r>
      <w:r>
        <w:rPr>
          <w:rFonts w:hint="default" w:ascii="Times New Roman" w:hAnsi="Times New Roman" w:eastAsia="方正仿宋_GBK" w:cs="Times New Roman"/>
          <w:bCs/>
          <w:color w:val="auto"/>
          <w:sz w:val="32"/>
          <w:szCs w:val="32"/>
          <w:lang w:val="en-US" w:eastAsia="zh-CN"/>
        </w:rPr>
        <w:t>名，累计开展巡河</w:t>
      </w:r>
      <w:r>
        <w:rPr>
          <w:rFonts w:hint="eastAsia" w:ascii="Times New Roman" w:hAnsi="Times New Roman" w:eastAsia="方正仿宋_GBK" w:cs="Times New Roman"/>
          <w:bCs/>
          <w:color w:val="auto"/>
          <w:sz w:val="32"/>
          <w:szCs w:val="32"/>
          <w:lang w:val="en-US" w:eastAsia="zh-CN"/>
        </w:rPr>
        <w:t>2.0449</w:t>
      </w:r>
      <w:r>
        <w:rPr>
          <w:rFonts w:hint="default" w:ascii="Times New Roman" w:hAnsi="Times New Roman" w:eastAsia="方正仿宋_GBK" w:cs="Times New Roman"/>
          <w:bCs/>
          <w:color w:val="auto"/>
          <w:sz w:val="32"/>
          <w:szCs w:val="32"/>
          <w:lang w:val="en-US" w:eastAsia="zh-CN"/>
        </w:rPr>
        <w:t>万次，累计清理河湖库渠</w:t>
      </w:r>
      <w:r>
        <w:rPr>
          <w:rFonts w:hint="eastAsia" w:ascii="Times New Roman" w:hAnsi="Times New Roman" w:eastAsia="方正仿宋_GBK" w:cs="Times New Roman"/>
          <w:bCs/>
          <w:color w:val="auto"/>
          <w:sz w:val="32"/>
          <w:szCs w:val="32"/>
          <w:lang w:val="en-US" w:eastAsia="zh-CN"/>
        </w:rPr>
        <w:t>193</w:t>
      </w:r>
      <w:r>
        <w:rPr>
          <w:rFonts w:hint="default" w:ascii="Times New Roman" w:hAnsi="Times New Roman" w:eastAsia="方正仿宋_GBK" w:cs="Times New Roman"/>
          <w:bCs/>
          <w:color w:val="auto"/>
          <w:sz w:val="32"/>
          <w:szCs w:val="32"/>
          <w:lang w:val="en-US" w:eastAsia="zh-CN"/>
        </w:rPr>
        <w:t>条（次）、清理河道垃圾</w:t>
      </w:r>
      <w:r>
        <w:rPr>
          <w:rFonts w:hint="eastAsia" w:ascii="Times New Roman" w:hAnsi="Times New Roman" w:eastAsia="方正仿宋_GBK" w:cs="Times New Roman"/>
          <w:bCs/>
          <w:color w:val="auto"/>
          <w:sz w:val="32"/>
          <w:szCs w:val="32"/>
          <w:lang w:val="en-US" w:eastAsia="zh-CN"/>
        </w:rPr>
        <w:t>2.3</w:t>
      </w:r>
      <w:r>
        <w:rPr>
          <w:rFonts w:hint="default" w:ascii="Times New Roman" w:hAnsi="Times New Roman" w:eastAsia="方正仿宋_GBK" w:cs="Times New Roman"/>
          <w:bCs/>
          <w:color w:val="auto"/>
          <w:sz w:val="32"/>
          <w:szCs w:val="32"/>
          <w:lang w:val="en-US" w:eastAsia="zh-CN"/>
        </w:rPr>
        <w:t>万吨，排查整改河湖“四乱”问题</w:t>
      </w:r>
      <w:r>
        <w:rPr>
          <w:rFonts w:hint="eastAsia" w:ascii="Times New Roman" w:hAnsi="Times New Roman" w:eastAsia="方正仿宋_GBK" w:cs="Times New Roman"/>
          <w:bCs/>
          <w:color w:val="auto"/>
          <w:sz w:val="32"/>
          <w:szCs w:val="32"/>
          <w:lang w:val="en-US" w:eastAsia="zh-CN"/>
        </w:rPr>
        <w:t>288</w:t>
      </w:r>
      <w:r>
        <w:rPr>
          <w:rFonts w:hint="default" w:ascii="Times New Roman" w:hAnsi="Times New Roman" w:eastAsia="方正仿宋_GBK" w:cs="Times New Roman"/>
          <w:bCs/>
          <w:color w:val="auto"/>
          <w:sz w:val="32"/>
          <w:szCs w:val="32"/>
          <w:lang w:val="en-US" w:eastAsia="zh-CN"/>
        </w:rPr>
        <w:t>个，清理围垦种植面积</w:t>
      </w:r>
      <w:r>
        <w:rPr>
          <w:rFonts w:hint="eastAsia" w:ascii="Times New Roman" w:hAnsi="Times New Roman" w:eastAsia="方正仿宋_GBK" w:cs="Times New Roman"/>
          <w:bCs/>
          <w:color w:val="auto"/>
          <w:sz w:val="32"/>
          <w:szCs w:val="32"/>
          <w:lang w:val="en-US" w:eastAsia="zh-CN"/>
        </w:rPr>
        <w:t>62</w:t>
      </w:r>
      <w:r>
        <w:rPr>
          <w:rFonts w:hint="default" w:ascii="Times New Roman" w:hAnsi="Times New Roman" w:eastAsia="方正仿宋_GBK" w:cs="Times New Roman"/>
          <w:bCs/>
          <w:color w:val="auto"/>
          <w:sz w:val="32"/>
          <w:szCs w:val="32"/>
          <w:lang w:val="en-US" w:eastAsia="zh-CN"/>
        </w:rPr>
        <w:t>00亩，恢复河道滩地</w:t>
      </w:r>
      <w:r>
        <w:rPr>
          <w:rFonts w:hint="eastAsia" w:ascii="Times New Roman" w:hAnsi="Times New Roman" w:eastAsia="方正仿宋_GBK" w:cs="Times New Roman"/>
          <w:bCs/>
          <w:color w:val="auto"/>
          <w:sz w:val="32"/>
          <w:szCs w:val="32"/>
          <w:lang w:val="en-US" w:eastAsia="zh-CN"/>
        </w:rPr>
        <w:t>80</w:t>
      </w:r>
      <w:r>
        <w:rPr>
          <w:rFonts w:hint="default" w:ascii="Times New Roman" w:hAnsi="Times New Roman" w:eastAsia="方正仿宋_GBK" w:cs="Times New Roman"/>
          <w:bCs/>
          <w:color w:val="auto"/>
          <w:sz w:val="32"/>
          <w:szCs w:val="32"/>
          <w:lang w:val="en-US" w:eastAsia="zh-CN"/>
        </w:rPr>
        <w:t>00亩，全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河湖库渠面貌明显改善，2020年“三江四河” 出境水质和国控省控断面水质均达到III类以上，县级以上城市集中式饮用水源水质实现100%达标</w:t>
      </w:r>
      <w:r>
        <w:rPr>
          <w:rFonts w:hint="eastAsia" w:ascii="Times New Roman" w:hAnsi="Times New Roman" w:eastAsia="方正仿宋_GBK" w:cs="Times New Roman"/>
          <w:bCs/>
          <w:color w:val="auto"/>
          <w:sz w:val="32"/>
          <w:szCs w:val="32"/>
          <w:lang w:val="en-US" w:eastAsia="zh-CN"/>
        </w:rPr>
        <w:t>。</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积极探索PPP等投融资体制改革，鼓励和支持社会资金通过多种形式参与水利基础建设、运营。采取</w:t>
      </w:r>
      <w:r>
        <w:rPr>
          <w:rFonts w:hint="eastAsia" w:ascii="Times New Roman" w:hAnsi="Times New Roman" w:eastAsia="方正仿宋_GBK" w:cs="Times New Roman"/>
          <w:bCs/>
          <w:color w:val="auto"/>
          <w:sz w:val="32"/>
          <w:szCs w:val="32"/>
          <w:lang w:val="en-US" w:eastAsia="zh-CN"/>
        </w:rPr>
        <w:t>E</w:t>
      </w:r>
      <w:r>
        <w:rPr>
          <w:rFonts w:hint="default" w:ascii="Times New Roman" w:hAnsi="Times New Roman" w:eastAsia="方正仿宋_GBK" w:cs="Times New Roman"/>
          <w:bCs/>
          <w:color w:val="auto"/>
          <w:sz w:val="32"/>
          <w:szCs w:val="32"/>
          <w:lang w:val="en-US" w:eastAsia="zh-CN"/>
        </w:rPr>
        <w:t>P</w:t>
      </w:r>
      <w:r>
        <w:rPr>
          <w:rFonts w:hint="eastAsia" w:ascii="Times New Roman" w:hAnsi="Times New Roman" w:eastAsia="方正仿宋_GBK" w:cs="Times New Roman"/>
          <w:bCs/>
          <w:color w:val="auto"/>
          <w:sz w:val="32"/>
          <w:szCs w:val="32"/>
          <w:lang w:val="en-US" w:eastAsia="zh-CN"/>
        </w:rPr>
        <w:t>C</w:t>
      </w:r>
      <w:r>
        <w:rPr>
          <w:rFonts w:hint="default" w:ascii="Times New Roman" w:hAnsi="Times New Roman" w:eastAsia="方正仿宋_GBK" w:cs="Times New Roman"/>
          <w:bCs/>
          <w:color w:val="auto"/>
          <w:sz w:val="32"/>
          <w:szCs w:val="32"/>
          <w:lang w:val="en-US" w:eastAsia="zh-CN"/>
        </w:rPr>
        <w:t>模式建设五台山水库。</w:t>
      </w:r>
    </w:p>
    <w:p>
      <w:pPr>
        <w:spacing w:line="600" w:lineRule="exact"/>
        <w:ind w:firstLine="640" w:firstLineChars="200"/>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切实加强河道采砂管理工作。全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共开展执法巡查</w:t>
      </w:r>
      <w:r>
        <w:rPr>
          <w:rFonts w:hint="eastAsia" w:ascii="Times New Roman" w:hAnsi="Times New Roman" w:eastAsia="方正仿宋_GBK" w:cs="Times New Roman"/>
          <w:bCs/>
          <w:color w:val="auto"/>
          <w:sz w:val="32"/>
          <w:szCs w:val="32"/>
          <w:lang w:val="en-US" w:eastAsia="zh-CN"/>
        </w:rPr>
        <w:t>132</w:t>
      </w:r>
      <w:r>
        <w:rPr>
          <w:rFonts w:hint="default" w:ascii="Times New Roman" w:hAnsi="Times New Roman" w:eastAsia="方正仿宋_GBK" w:cs="Times New Roman"/>
          <w:bCs/>
          <w:color w:val="auto"/>
          <w:sz w:val="32"/>
          <w:szCs w:val="32"/>
          <w:lang w:val="en-US" w:eastAsia="zh-CN"/>
        </w:rPr>
        <w:t>次，出动执法人员6</w:t>
      </w:r>
      <w:r>
        <w:rPr>
          <w:rFonts w:hint="eastAsia" w:ascii="Times New Roman" w:hAnsi="Times New Roman" w:eastAsia="方正仿宋_GBK" w:cs="Times New Roman"/>
          <w:bCs/>
          <w:color w:val="auto"/>
          <w:sz w:val="32"/>
          <w:szCs w:val="32"/>
          <w:lang w:val="en-US" w:eastAsia="zh-CN"/>
        </w:rPr>
        <w:t>17</w:t>
      </w:r>
      <w:r>
        <w:rPr>
          <w:rFonts w:hint="default" w:ascii="Times New Roman" w:hAnsi="Times New Roman" w:eastAsia="方正仿宋_GBK" w:cs="Times New Roman"/>
          <w:bCs/>
          <w:color w:val="auto"/>
          <w:sz w:val="32"/>
          <w:szCs w:val="32"/>
          <w:lang w:val="en-US" w:eastAsia="zh-CN"/>
        </w:rPr>
        <w:t>人次，执法车辆</w:t>
      </w:r>
      <w:r>
        <w:rPr>
          <w:rFonts w:hint="eastAsia" w:ascii="Times New Roman" w:hAnsi="Times New Roman" w:eastAsia="方正仿宋_GBK" w:cs="Times New Roman"/>
          <w:bCs/>
          <w:color w:val="auto"/>
          <w:sz w:val="32"/>
          <w:szCs w:val="32"/>
          <w:lang w:val="en-US" w:eastAsia="zh-CN"/>
        </w:rPr>
        <w:t>138</w:t>
      </w:r>
      <w:r>
        <w:rPr>
          <w:rFonts w:hint="default" w:ascii="Times New Roman" w:hAnsi="Times New Roman" w:eastAsia="方正仿宋_GBK" w:cs="Times New Roman"/>
          <w:bCs/>
          <w:color w:val="auto"/>
          <w:sz w:val="32"/>
          <w:szCs w:val="32"/>
          <w:lang w:val="en-US" w:eastAsia="zh-CN"/>
        </w:rPr>
        <w:t>辆次，取缔采砂场（点）</w:t>
      </w:r>
      <w:r>
        <w:rPr>
          <w:rFonts w:hint="eastAsia" w:ascii="Times New Roman" w:hAnsi="Times New Roman" w:eastAsia="方正仿宋_GBK" w:cs="Times New Roman"/>
          <w:bCs/>
          <w:color w:val="auto"/>
          <w:sz w:val="32"/>
          <w:szCs w:val="32"/>
          <w:lang w:val="en-US" w:eastAsia="zh-CN"/>
        </w:rPr>
        <w:t>127</w:t>
      </w:r>
      <w:r>
        <w:rPr>
          <w:rFonts w:hint="default" w:ascii="Times New Roman" w:hAnsi="Times New Roman" w:eastAsia="方正仿宋_GBK" w:cs="Times New Roman"/>
          <w:bCs/>
          <w:color w:val="auto"/>
          <w:sz w:val="32"/>
          <w:szCs w:val="32"/>
          <w:lang w:val="en-US" w:eastAsia="zh-CN"/>
        </w:rPr>
        <w:t>个，拆除采砂船（含竹筏）</w:t>
      </w:r>
      <w:r>
        <w:rPr>
          <w:rFonts w:hint="eastAsia" w:ascii="Times New Roman" w:hAnsi="Times New Roman" w:eastAsia="方正仿宋_GBK" w:cs="Times New Roman"/>
          <w:bCs/>
          <w:color w:val="auto"/>
          <w:sz w:val="32"/>
          <w:szCs w:val="32"/>
          <w:lang w:val="en-US" w:eastAsia="zh-CN"/>
        </w:rPr>
        <w:t>81</w:t>
      </w:r>
      <w:r>
        <w:rPr>
          <w:rFonts w:hint="default" w:ascii="Times New Roman" w:hAnsi="Times New Roman" w:eastAsia="方正仿宋_GBK" w:cs="Times New Roman"/>
          <w:bCs/>
          <w:color w:val="auto"/>
          <w:sz w:val="32"/>
          <w:szCs w:val="32"/>
          <w:lang w:val="en-US" w:eastAsia="zh-CN"/>
        </w:rPr>
        <w:t>条，扣</w:t>
      </w:r>
      <w:r>
        <w:rPr>
          <w:rFonts w:hint="eastAsia" w:ascii="Times New Roman" w:hAnsi="Times New Roman" w:eastAsia="方正仿宋_GBK" w:cs="Times New Roman"/>
          <w:bCs/>
          <w:color w:val="auto"/>
          <w:sz w:val="32"/>
          <w:szCs w:val="32"/>
          <w:lang w:val="en-US" w:eastAsia="zh-CN"/>
        </w:rPr>
        <w:t>留</w:t>
      </w:r>
      <w:r>
        <w:rPr>
          <w:rFonts w:hint="default" w:ascii="Times New Roman" w:hAnsi="Times New Roman" w:eastAsia="方正仿宋_GBK" w:cs="Times New Roman"/>
          <w:bCs/>
          <w:color w:val="auto"/>
          <w:sz w:val="32"/>
          <w:szCs w:val="32"/>
          <w:lang w:val="en-US" w:eastAsia="zh-CN"/>
        </w:rPr>
        <w:t>装机72台、运砂车辆</w:t>
      </w:r>
      <w:r>
        <w:rPr>
          <w:rFonts w:hint="eastAsia" w:ascii="Times New Roman" w:hAnsi="Times New Roman" w:eastAsia="方正仿宋_GBK" w:cs="Times New Roman"/>
          <w:bCs/>
          <w:color w:val="auto"/>
          <w:sz w:val="32"/>
          <w:szCs w:val="32"/>
          <w:lang w:val="en-US" w:eastAsia="zh-CN"/>
        </w:rPr>
        <w:t>36</w:t>
      </w:r>
      <w:r>
        <w:rPr>
          <w:rFonts w:hint="default" w:ascii="Times New Roman" w:hAnsi="Times New Roman" w:eastAsia="方正仿宋_GBK" w:cs="Times New Roman"/>
          <w:bCs/>
          <w:color w:val="auto"/>
          <w:sz w:val="32"/>
          <w:szCs w:val="32"/>
          <w:lang w:val="en-US" w:eastAsia="zh-CN"/>
        </w:rPr>
        <w:t>辆、挖掘机</w:t>
      </w:r>
      <w:r>
        <w:rPr>
          <w:rFonts w:hint="eastAsia" w:ascii="Times New Roman" w:hAnsi="Times New Roman" w:eastAsia="方正仿宋_GBK" w:cs="Times New Roman"/>
          <w:bCs/>
          <w:color w:val="auto"/>
          <w:sz w:val="32"/>
          <w:szCs w:val="32"/>
          <w:lang w:val="en-US" w:eastAsia="zh-CN"/>
        </w:rPr>
        <w:t>33</w:t>
      </w:r>
      <w:r>
        <w:rPr>
          <w:rFonts w:hint="default" w:ascii="Times New Roman" w:hAnsi="Times New Roman" w:eastAsia="方正仿宋_GBK" w:cs="Times New Roman"/>
          <w:bCs/>
          <w:color w:val="auto"/>
          <w:sz w:val="32"/>
          <w:szCs w:val="32"/>
          <w:lang w:val="en-US" w:eastAsia="zh-CN"/>
        </w:rPr>
        <w:t>台，立案查处</w:t>
      </w:r>
      <w:r>
        <w:rPr>
          <w:rFonts w:hint="eastAsia" w:ascii="Times New Roman" w:hAnsi="Times New Roman" w:eastAsia="方正仿宋_GBK" w:cs="Times New Roman"/>
          <w:bCs/>
          <w:color w:val="auto"/>
          <w:sz w:val="32"/>
          <w:szCs w:val="32"/>
          <w:lang w:val="en-US" w:eastAsia="zh-CN"/>
        </w:rPr>
        <w:t>121</w:t>
      </w:r>
      <w:r>
        <w:rPr>
          <w:rFonts w:hint="default" w:ascii="Times New Roman" w:hAnsi="Times New Roman" w:eastAsia="方正仿宋_GBK" w:cs="Times New Roman"/>
          <w:bCs/>
          <w:color w:val="auto"/>
          <w:sz w:val="32"/>
          <w:szCs w:val="32"/>
          <w:lang w:val="en-US" w:eastAsia="zh-CN"/>
        </w:rPr>
        <w:t>起，行政处罚</w:t>
      </w:r>
      <w:r>
        <w:rPr>
          <w:rFonts w:hint="eastAsia" w:ascii="Times New Roman" w:hAnsi="Times New Roman" w:eastAsia="方正仿宋_GBK" w:cs="Times New Roman"/>
          <w:bCs/>
          <w:color w:val="auto"/>
          <w:sz w:val="32"/>
          <w:szCs w:val="32"/>
          <w:lang w:val="en-US" w:eastAsia="zh-CN"/>
        </w:rPr>
        <w:t>231</w:t>
      </w:r>
      <w:r>
        <w:rPr>
          <w:rFonts w:hint="default" w:ascii="Times New Roman" w:hAnsi="Times New Roman" w:eastAsia="方正仿宋_GBK" w:cs="Times New Roman"/>
          <w:bCs/>
          <w:color w:val="auto"/>
          <w:sz w:val="32"/>
          <w:szCs w:val="32"/>
          <w:lang w:val="en-US" w:eastAsia="zh-CN"/>
        </w:rPr>
        <w:t xml:space="preserve">.45万元。  </w:t>
      </w:r>
    </w:p>
    <w:p>
      <w:pPr>
        <w:spacing w:line="600" w:lineRule="exact"/>
        <w:ind w:firstLine="640" w:firstLineChars="200"/>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扎实推进农村水电工作。通过全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各级各部门共同努力，全</w:t>
      </w:r>
      <w:r>
        <w:rPr>
          <w:rFonts w:hint="eastAsia" w:ascii="Times New Roman" w:hAnsi="Times New Roman" w:eastAsia="方正仿宋_GBK" w:cs="Times New Roman"/>
          <w:bCs/>
          <w:color w:val="auto"/>
          <w:sz w:val="32"/>
          <w:szCs w:val="32"/>
          <w:lang w:val="en-US" w:eastAsia="zh-CN"/>
        </w:rPr>
        <w:t>县84</w:t>
      </w:r>
      <w:r>
        <w:rPr>
          <w:rFonts w:hint="default" w:ascii="Times New Roman" w:hAnsi="Times New Roman" w:eastAsia="方正仿宋_GBK" w:cs="Times New Roman"/>
          <w:bCs/>
          <w:color w:val="auto"/>
          <w:sz w:val="32"/>
          <w:szCs w:val="32"/>
          <w:lang w:val="en-US" w:eastAsia="zh-CN"/>
        </w:rPr>
        <w:t>座小水电站按照“一站一策”方案完成整改任务，按要求完成县级核查销号和州级验收销号工作；积极推动农村水电站开展安全生产标准化建设，强化农村水电安全生产监管，“十三五”期间累计开展检查</w:t>
      </w:r>
      <w:r>
        <w:rPr>
          <w:rFonts w:hint="eastAsia" w:ascii="Times New Roman" w:hAnsi="Times New Roman" w:eastAsia="方正仿宋_GBK" w:cs="Times New Roman"/>
          <w:bCs/>
          <w:color w:val="auto"/>
          <w:sz w:val="32"/>
          <w:szCs w:val="32"/>
          <w:lang w:val="en-US" w:eastAsia="zh-CN"/>
        </w:rPr>
        <w:t>24</w:t>
      </w:r>
      <w:r>
        <w:rPr>
          <w:rFonts w:hint="default" w:ascii="Times New Roman" w:hAnsi="Times New Roman" w:eastAsia="方正仿宋_GBK" w:cs="Times New Roman"/>
          <w:bCs/>
          <w:color w:val="auto"/>
          <w:sz w:val="32"/>
          <w:szCs w:val="32"/>
          <w:lang w:val="en-US" w:eastAsia="zh-CN"/>
        </w:rPr>
        <w:t>场次</w:t>
      </w:r>
      <w:r>
        <w:rPr>
          <w:rFonts w:hint="eastAsia" w:ascii="Times New Roman" w:hAnsi="Times New Roman" w:eastAsia="方正仿宋_GBK" w:cs="Times New Roman"/>
          <w:bCs/>
          <w:color w:val="auto"/>
          <w:sz w:val="32"/>
          <w:szCs w:val="32"/>
          <w:lang w:val="en-US" w:eastAsia="zh-CN"/>
        </w:rPr>
        <w:t>120</w:t>
      </w:r>
      <w:r>
        <w:rPr>
          <w:rFonts w:hint="default" w:ascii="Times New Roman" w:hAnsi="Times New Roman" w:eastAsia="方正仿宋_GBK" w:cs="Times New Roman"/>
          <w:bCs/>
          <w:color w:val="auto"/>
          <w:sz w:val="32"/>
          <w:szCs w:val="32"/>
          <w:lang w:val="en-US" w:eastAsia="zh-CN"/>
        </w:rPr>
        <w:t>人次，未发现大的安全隐患，也未发生过安全生产事故。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5278"/>
        <w:gridCol w:w="1997"/>
        <w:gridCol w:w="2259"/>
        <w:gridCol w:w="1513"/>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3" w:type="dxa"/>
            <w:gridSpan w:val="6"/>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 1 “十三五”规划主要指标完成情况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57" w:type="dxa"/>
            <w:vMerge w:val="restart"/>
            <w:vAlign w:val="center"/>
          </w:tcPr>
          <w:p>
            <w:pPr>
              <w:keepNext w:val="0"/>
              <w:keepLines w:val="0"/>
              <w:widowControl/>
              <w:suppressLineNumbers w:val="0"/>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color w:val="000000"/>
                <w:kern w:val="0"/>
                <w:sz w:val="21"/>
                <w:szCs w:val="21"/>
                <w:lang w:val="en-US" w:eastAsia="zh-CN" w:bidi="ar"/>
              </w:rPr>
              <w:t>序号</w:t>
            </w:r>
          </w:p>
        </w:tc>
        <w:tc>
          <w:tcPr>
            <w:tcW w:w="527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水利发展主要指标项</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规划指标</w:t>
            </w:r>
          </w:p>
        </w:tc>
        <w:tc>
          <w:tcPr>
            <w:tcW w:w="5981"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完成情况评估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1"/>
                <w:szCs w:val="21"/>
                <w:vertAlign w:val="baseline"/>
                <w:lang w:val="en-US" w:eastAsia="zh-CN"/>
              </w:rPr>
            </w:pPr>
          </w:p>
        </w:tc>
        <w:tc>
          <w:tcPr>
            <w:tcW w:w="527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“十三五”目标</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“十三五”末</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完成情况</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评估意见</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洪涝灾害年均损失率（%）</w:t>
            </w:r>
          </w:p>
        </w:tc>
        <w:tc>
          <w:tcPr>
            <w:tcW w:w="1997" w:type="dxa"/>
            <w:vAlign w:val="center"/>
          </w:tcPr>
          <w:p>
            <w:pPr>
              <w:keepNext w:val="0"/>
              <w:keepLines w:val="0"/>
              <w:widowControl/>
              <w:suppressLineNumbers w:val="0"/>
              <w:jc w:val="center"/>
              <w:rPr>
                <w:rFonts w:hint="eastAsia" w:ascii="仿宋" w:hAnsi="仿宋" w:eastAsia="仿宋" w:cs="仿宋"/>
                <w:b w:val="0"/>
                <w:bCs w:val="0"/>
                <w:color w:val="auto"/>
                <w:sz w:val="21"/>
                <w:szCs w:val="21"/>
                <w:vertAlign w:val="baseline"/>
                <w:lang w:val="en-US" w:eastAsia="zh-CN"/>
              </w:rPr>
            </w:pPr>
            <w:r>
              <w:rPr>
                <w:rFonts w:ascii="方正仿宋_GBK" w:hAnsi="方正仿宋_GBK" w:eastAsia="方正仿宋_GBK" w:cs="方正仿宋_GBK"/>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&lt;1</w:t>
            </w:r>
            <w:r>
              <w:rPr>
                <w:rFonts w:hint="eastAsia" w:ascii="方正仿宋_GBK" w:hAnsi="方正仿宋_GBK" w:eastAsia="方正仿宋_GBK" w:cs="方正仿宋_GBK"/>
                <w:color w:val="000000"/>
                <w:kern w:val="0"/>
                <w:sz w:val="21"/>
                <w:szCs w:val="21"/>
                <w:lang w:val="en-US" w:eastAsia="zh-CN" w:bidi="ar"/>
              </w:rPr>
              <w:t>）</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0.46</w:t>
            </w:r>
          </w:p>
        </w:tc>
        <w:tc>
          <w:tcPr>
            <w:tcW w:w="1513" w:type="dxa"/>
            <w:vAlign w:val="center"/>
          </w:tcPr>
          <w:p>
            <w:pPr>
              <w:keepNext w:val="0"/>
              <w:keepLines w:val="0"/>
              <w:widowControl/>
              <w:suppressLineNumbers w:val="0"/>
              <w:jc w:val="center"/>
              <w:rPr>
                <w:rFonts w:hint="eastAsia" w:ascii="仿宋" w:hAnsi="仿宋" w:eastAsia="仿宋" w:cs="仿宋"/>
                <w:b w:val="0"/>
                <w:bCs w:val="0"/>
                <w:color w:val="auto"/>
                <w:sz w:val="21"/>
                <w:szCs w:val="21"/>
                <w:vertAlign w:val="baseline"/>
                <w:lang w:val="en-US" w:eastAsia="zh-CN"/>
              </w:rPr>
            </w:pPr>
            <w:r>
              <w:rPr>
                <w:rFonts w:ascii="方正仿宋_GBK" w:hAnsi="方正仿宋_GBK" w:eastAsia="方正仿宋_GBK" w:cs="方正仿宋_GBK"/>
                <w:color w:val="000000"/>
                <w:kern w:val="0"/>
                <w:sz w:val="21"/>
                <w:szCs w:val="21"/>
                <w:lang w:val="en-US" w:eastAsia="zh-CN" w:bidi="ar"/>
              </w:rPr>
              <w:t>超额完成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2</w:t>
            </w:r>
          </w:p>
        </w:tc>
        <w:tc>
          <w:tcPr>
            <w:tcW w:w="5278" w:type="dxa"/>
            <w:vAlign w:val="top"/>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干旱灾害年均损失率（%）</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ascii="方正仿宋_GBK" w:hAnsi="方正仿宋_GBK" w:eastAsia="方正仿宋_GBK" w:cs="方正仿宋_GBK"/>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&lt;</w:t>
            </w:r>
            <w:r>
              <w:rPr>
                <w:rFonts w:hint="eastAsia" w:ascii="Times New Roman" w:hAnsi="Times New Roman" w:eastAsia="宋体" w:cs="Times New Roman"/>
                <w:color w:val="000000"/>
                <w:kern w:val="0"/>
                <w:sz w:val="21"/>
                <w:szCs w:val="21"/>
                <w:lang w:val="en-US" w:eastAsia="zh-CN" w:bidi="ar"/>
              </w:rPr>
              <w:t>0.8</w:t>
            </w:r>
            <w:r>
              <w:rPr>
                <w:rFonts w:hint="eastAsia" w:ascii="方正仿宋_GBK" w:hAnsi="方正仿宋_GBK" w:eastAsia="方正仿宋_GBK" w:cs="方正仿宋_GBK"/>
                <w:color w:val="000000"/>
                <w:kern w:val="0"/>
                <w:sz w:val="21"/>
                <w:szCs w:val="21"/>
                <w:lang w:val="en-US" w:eastAsia="zh-CN" w:bidi="ar"/>
              </w:rPr>
              <w:t>）</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0.05</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ascii="方正仿宋_GBK" w:hAnsi="方正仿宋_GBK" w:eastAsia="方正仿宋_GBK" w:cs="方正仿宋_GBK"/>
                <w:color w:val="000000"/>
                <w:kern w:val="0"/>
                <w:sz w:val="21"/>
                <w:szCs w:val="21"/>
                <w:lang w:val="en-US" w:eastAsia="zh-CN" w:bidi="ar"/>
              </w:rPr>
              <w:t>超额完成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3</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用水总量控制（亿立方米）</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2.0915</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1.9004</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4</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万元 GDP 用水量下降（%）</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35</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35</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5</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万元工业增加值用水量下降(%）</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31.5</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31.5</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万元工业增加值用水量(立方米）</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39.8</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39.8</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6</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农业灌溉用水有效利用系数</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［0.473］</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0.483</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7</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城镇和工业用水计量率（%）</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95</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92</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cs="仿宋"/>
                <w:b w:val="0"/>
                <w:bCs w:val="0"/>
                <w:color w:val="auto"/>
                <w:sz w:val="21"/>
                <w:szCs w:val="21"/>
                <w:vertAlign w:val="baseline"/>
                <w:lang w:val="en-US" w:eastAsia="zh-CN"/>
              </w:rPr>
              <w:t>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8</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水利设施新增供水能力（亿立方米）</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0.15</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0.03</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未完成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9</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新增蓄水库容（亿立方米）</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0.16</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0.06</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未完成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10</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农村自来水普及率（%）</w:t>
            </w:r>
          </w:p>
        </w:tc>
        <w:tc>
          <w:tcPr>
            <w:tcW w:w="19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［85］</w:t>
            </w:r>
          </w:p>
        </w:tc>
        <w:tc>
          <w:tcPr>
            <w:tcW w:w="22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99.47（老口径）</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提前完成</w:t>
            </w:r>
          </w:p>
        </w:tc>
        <w:tc>
          <w:tcPr>
            <w:tcW w:w="22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新口径：96.53%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农村集中式供水人口比例（%）</w:t>
            </w:r>
          </w:p>
        </w:tc>
        <w:tc>
          <w:tcPr>
            <w:tcW w:w="199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w:t>
            </w:r>
            <w:r>
              <w:rPr>
                <w:rFonts w:hint="eastAsia" w:ascii="仿宋" w:hAnsi="仿宋" w:cs="仿宋"/>
                <w:b w:val="0"/>
                <w:bCs w:val="0"/>
                <w:color w:val="auto"/>
                <w:sz w:val="21"/>
                <w:szCs w:val="21"/>
                <w:vertAlign w:val="baseline"/>
                <w:lang w:val="en-US" w:eastAsia="zh-CN"/>
              </w:rPr>
              <w:t>90</w:t>
            </w:r>
            <w:r>
              <w:rPr>
                <w:rFonts w:hint="eastAsia" w:ascii="仿宋" w:hAnsi="仿宋" w:eastAsia="仿宋" w:cs="仿宋"/>
                <w:b w:val="0"/>
                <w:bCs w:val="0"/>
                <w:color w:val="auto"/>
                <w:sz w:val="21"/>
                <w:szCs w:val="21"/>
                <w:vertAlign w:val="baseline"/>
                <w:lang w:val="en-US" w:eastAsia="zh-CN"/>
              </w:rPr>
              <w:t>］</w:t>
            </w:r>
          </w:p>
        </w:tc>
        <w:tc>
          <w:tcPr>
            <w:tcW w:w="22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99.47（老口径）</w:t>
            </w:r>
          </w:p>
        </w:tc>
        <w:tc>
          <w:tcPr>
            <w:tcW w:w="15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提前完成</w:t>
            </w:r>
          </w:p>
        </w:tc>
        <w:tc>
          <w:tcPr>
            <w:tcW w:w="22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新口径：82.65%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12</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新增农田有效灌溉面积（万亩）</w:t>
            </w:r>
          </w:p>
        </w:tc>
        <w:tc>
          <w:tcPr>
            <w:tcW w:w="199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2.98</w:t>
            </w:r>
          </w:p>
        </w:tc>
        <w:tc>
          <w:tcPr>
            <w:tcW w:w="22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2.98</w:t>
            </w:r>
          </w:p>
        </w:tc>
        <w:tc>
          <w:tcPr>
            <w:tcW w:w="15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完成</w:t>
            </w:r>
          </w:p>
        </w:tc>
        <w:tc>
          <w:tcPr>
            <w:tcW w:w="22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13</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新增高效节水灌溉面积（万亩）</w:t>
            </w:r>
          </w:p>
        </w:tc>
        <w:tc>
          <w:tcPr>
            <w:tcW w:w="199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0.25</w:t>
            </w:r>
          </w:p>
        </w:tc>
        <w:tc>
          <w:tcPr>
            <w:tcW w:w="22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0.413</w:t>
            </w:r>
          </w:p>
        </w:tc>
        <w:tc>
          <w:tcPr>
            <w:tcW w:w="15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完成</w:t>
            </w:r>
          </w:p>
        </w:tc>
        <w:tc>
          <w:tcPr>
            <w:tcW w:w="22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14</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新增水土流失综合治理面积（万平方公里）</w:t>
            </w:r>
          </w:p>
        </w:tc>
        <w:tc>
          <w:tcPr>
            <w:tcW w:w="199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0.0167</w:t>
            </w:r>
          </w:p>
        </w:tc>
        <w:tc>
          <w:tcPr>
            <w:tcW w:w="22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0.01679</w:t>
            </w:r>
          </w:p>
        </w:tc>
        <w:tc>
          <w:tcPr>
            <w:tcW w:w="15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ascii="方正仿宋_GBK" w:hAnsi="方正仿宋_GBK" w:eastAsia="方正仿宋_GBK" w:cs="方正仿宋_GBK"/>
                <w:color w:val="000000"/>
                <w:kern w:val="0"/>
                <w:sz w:val="21"/>
                <w:szCs w:val="21"/>
                <w:lang w:val="en-US" w:eastAsia="zh-CN" w:bidi="ar"/>
              </w:rPr>
              <w:t>超额完成</w:t>
            </w:r>
          </w:p>
        </w:tc>
        <w:tc>
          <w:tcPr>
            <w:tcW w:w="22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15</w:t>
            </w:r>
          </w:p>
        </w:tc>
        <w:tc>
          <w:tcPr>
            <w:tcW w:w="527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重要江河湖库水功能区主要水质达标率（%）</w:t>
            </w:r>
          </w:p>
        </w:tc>
        <w:tc>
          <w:tcPr>
            <w:tcW w:w="199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100</w:t>
            </w:r>
          </w:p>
        </w:tc>
        <w:tc>
          <w:tcPr>
            <w:tcW w:w="225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100</w:t>
            </w:r>
          </w:p>
        </w:tc>
        <w:tc>
          <w:tcPr>
            <w:tcW w:w="151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完成</w:t>
            </w:r>
          </w:p>
        </w:tc>
        <w:tc>
          <w:tcPr>
            <w:tcW w:w="220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3" w:type="dxa"/>
            <w:gridSpan w:val="6"/>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注：1．</w:t>
            </w:r>
            <w:r>
              <w:rPr>
                <w:rFonts w:hint="eastAsia" w:ascii="仿宋" w:hAnsi="仿宋" w:eastAsia="仿宋" w:cs="仿宋"/>
                <w:b w:val="0"/>
                <w:bCs w:val="0"/>
                <w:color w:val="auto"/>
                <w:sz w:val="21"/>
                <w:szCs w:val="21"/>
                <w:vertAlign w:val="baseline"/>
                <w:lang w:val="en-US" w:eastAsia="zh-CN"/>
              </w:rPr>
              <w:t>指标带( )为</w:t>
            </w:r>
            <w:r>
              <w:rPr>
                <w:rFonts w:hint="default" w:ascii="Times New Roman" w:hAnsi="Times New Roman" w:eastAsia="方正仿宋_GBK" w:cs="Times New Roman"/>
                <w:b w:val="0"/>
                <w:bCs w:val="0"/>
                <w:color w:val="auto"/>
                <w:sz w:val="21"/>
                <w:szCs w:val="21"/>
                <w:vertAlign w:val="baseline"/>
                <w:lang w:val="en-US" w:eastAsia="zh-CN"/>
              </w:rPr>
              <w:t>5</w:t>
            </w:r>
            <w:r>
              <w:rPr>
                <w:rFonts w:hint="default" w:ascii="仿宋" w:hAnsi="仿宋" w:eastAsia="仿宋" w:cs="仿宋"/>
                <w:b w:val="0"/>
                <w:bCs w:val="0"/>
                <w:color w:val="auto"/>
                <w:sz w:val="21"/>
                <w:szCs w:val="21"/>
                <w:vertAlign w:val="baseline"/>
                <w:lang w:val="en-US" w:eastAsia="zh-CN"/>
              </w:rPr>
              <w:t>年平均值，带[ ]为期末达到数，其余为</w:t>
            </w:r>
            <w:r>
              <w:rPr>
                <w:rFonts w:hint="default" w:ascii="Times New Roman" w:hAnsi="Times New Roman" w:eastAsia="方正仿宋_GBK" w:cs="Times New Roman"/>
                <w:b w:val="0"/>
                <w:bCs w:val="0"/>
                <w:color w:val="auto"/>
                <w:sz w:val="21"/>
                <w:szCs w:val="21"/>
                <w:vertAlign w:val="baseline"/>
                <w:lang w:val="en-US" w:eastAsia="zh-CN"/>
              </w:rPr>
              <w:t>5</w:t>
            </w:r>
            <w:r>
              <w:rPr>
                <w:rFonts w:hint="default" w:ascii="仿宋" w:hAnsi="仿宋" w:eastAsia="仿宋" w:cs="仿宋"/>
                <w:b w:val="0"/>
                <w:bCs w:val="0"/>
                <w:color w:val="auto"/>
                <w:sz w:val="21"/>
                <w:szCs w:val="21"/>
                <w:vertAlign w:val="baseline"/>
                <w:lang w:val="en-US" w:eastAsia="zh-CN"/>
              </w:rPr>
              <w:t>年累计数。</w:t>
            </w:r>
            <w:r>
              <w:rPr>
                <w:rFonts w:hint="default" w:ascii="Times New Roman" w:hAnsi="Times New Roman" w:eastAsia="方正仿宋_GBK" w:cs="Times New Roman"/>
                <w:b w:val="0"/>
                <w:bCs w:val="0"/>
                <w:color w:val="auto"/>
                <w:sz w:val="21"/>
                <w:szCs w:val="21"/>
                <w:vertAlign w:val="baseline"/>
                <w:lang w:val="en-US" w:eastAsia="zh-CN"/>
              </w:rPr>
              <w:t>2．</w:t>
            </w:r>
            <w:r>
              <w:rPr>
                <w:rFonts w:hint="default" w:ascii="仿宋" w:hAnsi="仿宋" w:eastAsia="仿宋" w:cs="仿宋"/>
                <w:b w:val="0"/>
                <w:bCs w:val="0"/>
                <w:color w:val="auto"/>
                <w:sz w:val="21"/>
                <w:szCs w:val="21"/>
                <w:vertAlign w:val="baseline"/>
                <w:lang w:val="en-US" w:eastAsia="zh-CN"/>
              </w:rPr>
              <w:t>重要江河湖库水功能区主要水质评价的主要水质指标是COD、氨氮指标。</w:t>
            </w:r>
            <w:r>
              <w:rPr>
                <w:rFonts w:hint="default" w:ascii="Times New Roman" w:hAnsi="Times New Roman" w:eastAsia="方正仿宋_GBK" w:cs="Times New Roman"/>
                <w:b w:val="0"/>
                <w:bCs w:val="0"/>
                <w:color w:val="auto"/>
                <w:sz w:val="21"/>
                <w:szCs w:val="21"/>
                <w:vertAlign w:val="baseline"/>
                <w:lang w:val="en-US" w:eastAsia="zh-CN"/>
              </w:rPr>
              <w:t>3．</w:t>
            </w:r>
            <w:r>
              <w:rPr>
                <w:rFonts w:hint="default" w:ascii="仿宋" w:hAnsi="仿宋" w:eastAsia="仿宋" w:cs="仿宋"/>
                <w:b w:val="0"/>
                <w:bCs w:val="0"/>
                <w:color w:val="auto"/>
                <w:sz w:val="21"/>
                <w:szCs w:val="21"/>
                <w:vertAlign w:val="baseline"/>
                <w:lang w:val="en-US" w:eastAsia="zh-CN"/>
              </w:rPr>
              <w:t>万元GDP用水量、万元工业增加值用水量采用</w:t>
            </w:r>
            <w:r>
              <w:rPr>
                <w:rFonts w:hint="default" w:ascii="Times New Roman" w:hAnsi="Times New Roman" w:eastAsia="方正仿宋_GBK" w:cs="Times New Roman"/>
                <w:b w:val="0"/>
                <w:bCs w:val="0"/>
                <w:color w:val="auto"/>
                <w:sz w:val="21"/>
                <w:szCs w:val="21"/>
                <w:vertAlign w:val="baseline"/>
                <w:lang w:val="en-US" w:eastAsia="zh-CN"/>
              </w:rPr>
              <w:t>2015</w:t>
            </w:r>
            <w:r>
              <w:rPr>
                <w:rFonts w:hint="default" w:ascii="仿宋" w:hAnsi="仿宋" w:eastAsia="仿宋" w:cs="仿宋"/>
                <w:b w:val="0"/>
                <w:bCs w:val="0"/>
                <w:color w:val="auto"/>
                <w:sz w:val="21"/>
                <w:szCs w:val="21"/>
                <w:vertAlign w:val="baseline"/>
                <w:lang w:val="en-US" w:eastAsia="zh-CN"/>
              </w:rPr>
              <w:t>年可比价计算。</w:t>
            </w:r>
            <w:r>
              <w:rPr>
                <w:rFonts w:hint="default" w:ascii="Times New Roman" w:hAnsi="Times New Roman" w:eastAsia="方正仿宋_GBK" w:cs="Times New Roman"/>
                <w:b w:val="0"/>
                <w:bCs w:val="0"/>
                <w:color w:val="auto"/>
                <w:sz w:val="21"/>
                <w:szCs w:val="21"/>
                <w:vertAlign w:val="baseline"/>
                <w:lang w:val="en-US" w:eastAsia="zh-CN"/>
              </w:rPr>
              <w:t>4．</w:t>
            </w:r>
            <w:r>
              <w:rPr>
                <w:rFonts w:hint="default" w:ascii="仿宋" w:hAnsi="仿宋" w:eastAsia="仿宋" w:cs="仿宋"/>
                <w:b w:val="0"/>
                <w:bCs w:val="0"/>
                <w:color w:val="auto"/>
                <w:sz w:val="21"/>
                <w:szCs w:val="21"/>
                <w:vertAlign w:val="baseline"/>
                <w:lang w:val="en-US" w:eastAsia="zh-CN"/>
              </w:rPr>
              <w:t>农村自来水普及率、农村集中供水人口比例按照受益人口达到</w:t>
            </w:r>
            <w:r>
              <w:rPr>
                <w:rFonts w:hint="default" w:ascii="Times New Roman" w:hAnsi="Times New Roman" w:eastAsia="方正仿宋_GBK" w:cs="Times New Roman"/>
                <w:b w:val="0"/>
                <w:bCs w:val="0"/>
                <w:color w:val="auto"/>
                <w:sz w:val="21"/>
                <w:szCs w:val="21"/>
                <w:vertAlign w:val="baseline"/>
                <w:lang w:val="en-US" w:eastAsia="zh-CN"/>
              </w:rPr>
              <w:t>20</w:t>
            </w:r>
            <w:r>
              <w:rPr>
                <w:rFonts w:hint="default" w:ascii="仿宋" w:hAnsi="仿宋" w:eastAsia="仿宋" w:cs="仿宋"/>
                <w:b w:val="0"/>
                <w:bCs w:val="0"/>
                <w:color w:val="auto"/>
                <w:sz w:val="21"/>
                <w:szCs w:val="21"/>
                <w:vertAlign w:val="baseline"/>
                <w:lang w:val="en-US" w:eastAsia="zh-CN"/>
              </w:rPr>
              <w:t>人及以上均纳入农村集中供水率统计范围（老口径）。</w:t>
            </w:r>
            <w:r>
              <w:rPr>
                <w:rFonts w:hint="default" w:ascii="Times New Roman" w:hAnsi="Times New Roman" w:eastAsia="方正仿宋_GBK" w:cs="Times New Roman"/>
                <w:b w:val="0"/>
                <w:bCs w:val="0"/>
                <w:color w:val="auto"/>
                <w:sz w:val="21"/>
                <w:szCs w:val="21"/>
                <w:vertAlign w:val="baseline"/>
                <w:lang w:val="en-US" w:eastAsia="zh-CN"/>
              </w:rPr>
              <w:t>5．</w:t>
            </w:r>
            <w:r>
              <w:rPr>
                <w:rFonts w:hint="default" w:ascii="仿宋" w:hAnsi="仿宋" w:eastAsia="仿宋" w:cs="仿宋"/>
                <w:b w:val="0"/>
                <w:bCs w:val="0"/>
                <w:color w:val="auto"/>
                <w:sz w:val="21"/>
                <w:szCs w:val="21"/>
                <w:vertAlign w:val="baseline"/>
                <w:lang w:val="en-US" w:eastAsia="zh-CN"/>
              </w:rPr>
              <w:t>城镇和工业用水量计量率是指有计量设施的取水量占城镇和工业用水总取水量的比例，农业灌溉用水计量率是指大型灌区和重点中型灌区有计量设施的农业取水口灌溉取水量占总取水量的比例。</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30"/>
          <w:szCs w:val="30"/>
          <w:lang w:val="en-US" w:eastAsia="zh-CN"/>
        </w:rPr>
      </w:pPr>
      <w:bookmarkStart w:id="3" w:name="_Toc4961"/>
      <w:r>
        <w:rPr>
          <w:rFonts w:hint="eastAsia" w:ascii="方正楷体_GBK" w:hAnsi="方正楷体_GBK" w:eastAsia="方正楷体_GBK" w:cs="方正楷体_GBK"/>
          <w:b/>
          <w:bCs/>
          <w:color w:val="auto"/>
          <w:kern w:val="2"/>
          <w:sz w:val="32"/>
          <w:szCs w:val="32"/>
          <w:lang w:val="en-US" w:eastAsia="zh-CN" w:bidi="ar-SA"/>
        </w:rPr>
        <w:t>第二节 存在问题</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一、防洪设施仍有薄弱环节，需加强防洪减灾安保体系建设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32"/>
          <w:szCs w:val="32"/>
          <w:lang w:val="en-US" w:eastAsia="zh-CN"/>
        </w:rPr>
      </w:pPr>
      <w:r>
        <w:rPr>
          <w:rFonts w:hint="default" w:ascii="仿宋" w:hAnsi="仿宋" w:eastAsia="仿宋" w:cs="仿宋"/>
          <w:sz w:val="28"/>
          <w:szCs w:val="28"/>
          <w:lang w:val="en-US" w:eastAsia="zh-CN"/>
        </w:rPr>
        <w:t xml:space="preserve"> </w:t>
      </w:r>
      <w:r>
        <w:rPr>
          <w:rFonts w:hint="default" w:ascii="Times New Roman" w:hAnsi="Times New Roman" w:eastAsia="方正仿宋_GBK" w:cs="Times New Roman"/>
          <w:bCs/>
          <w:color w:val="auto"/>
          <w:sz w:val="32"/>
          <w:szCs w:val="32"/>
          <w:lang w:val="en-US" w:eastAsia="zh-CN"/>
        </w:rPr>
        <w:t>“十三五”期间，全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对中小河流进行了系统治理，共实施河道治理及山洪灾害防治工程项目</w:t>
      </w:r>
      <w:r>
        <w:rPr>
          <w:rFonts w:hint="eastAsia" w:ascii="Times New Roman" w:hAnsi="Times New Roman" w:eastAsia="方正仿宋_GBK" w:cs="Times New Roman"/>
          <w:bCs/>
          <w:color w:val="auto"/>
          <w:sz w:val="32"/>
          <w:szCs w:val="32"/>
          <w:lang w:val="en-US" w:eastAsia="zh-CN"/>
        </w:rPr>
        <w:t>13</w:t>
      </w:r>
      <w:r>
        <w:rPr>
          <w:rFonts w:hint="default" w:ascii="Times New Roman" w:hAnsi="Times New Roman" w:eastAsia="方正仿宋_GBK" w:cs="Times New Roman"/>
          <w:bCs/>
          <w:color w:val="auto"/>
          <w:sz w:val="32"/>
          <w:szCs w:val="32"/>
          <w:lang w:val="en-US" w:eastAsia="zh-CN"/>
        </w:rPr>
        <w:t>件，治理河长</w:t>
      </w:r>
      <w:r>
        <w:rPr>
          <w:rFonts w:hint="eastAsia" w:ascii="Times New Roman" w:hAnsi="Times New Roman" w:eastAsia="方正仿宋_GBK" w:cs="Times New Roman"/>
          <w:bCs/>
          <w:color w:val="auto"/>
          <w:sz w:val="32"/>
          <w:szCs w:val="32"/>
          <w:lang w:val="en-US" w:eastAsia="zh-CN"/>
        </w:rPr>
        <w:t>60.115</w:t>
      </w:r>
      <w:r>
        <w:rPr>
          <w:rFonts w:hint="default" w:ascii="Times New Roman" w:hAnsi="Times New Roman" w:eastAsia="方正仿宋_GBK" w:cs="Times New Roman"/>
          <w:bCs/>
          <w:color w:val="auto"/>
          <w:sz w:val="32"/>
          <w:szCs w:val="32"/>
          <w:lang w:val="en-US" w:eastAsia="zh-CN"/>
        </w:rPr>
        <w:t>公里，新建堤防长</w:t>
      </w:r>
      <w:r>
        <w:rPr>
          <w:rFonts w:hint="eastAsia" w:ascii="Times New Roman" w:hAnsi="Times New Roman" w:eastAsia="方正仿宋_GBK" w:cs="Times New Roman"/>
          <w:bCs/>
          <w:color w:val="auto"/>
          <w:sz w:val="32"/>
          <w:szCs w:val="32"/>
          <w:lang w:val="en-US" w:eastAsia="zh-CN"/>
        </w:rPr>
        <w:t>51.711</w:t>
      </w:r>
      <w:r>
        <w:rPr>
          <w:rFonts w:hint="default" w:ascii="Times New Roman" w:hAnsi="Times New Roman" w:eastAsia="方正仿宋_GBK" w:cs="Times New Roman"/>
          <w:bCs/>
          <w:color w:val="auto"/>
          <w:sz w:val="32"/>
          <w:szCs w:val="32"/>
          <w:lang w:val="en-US" w:eastAsia="zh-CN"/>
        </w:rPr>
        <w:t>公里、护岸</w:t>
      </w:r>
      <w:r>
        <w:rPr>
          <w:rFonts w:hint="eastAsia" w:ascii="Times New Roman" w:hAnsi="Times New Roman" w:eastAsia="方正仿宋_GBK" w:cs="Times New Roman"/>
          <w:bCs/>
          <w:color w:val="auto"/>
          <w:sz w:val="32"/>
          <w:szCs w:val="32"/>
          <w:lang w:val="en-US" w:eastAsia="zh-CN"/>
        </w:rPr>
        <w:t>29.258</w:t>
      </w:r>
      <w:r>
        <w:rPr>
          <w:rFonts w:hint="default" w:ascii="Times New Roman" w:hAnsi="Times New Roman" w:eastAsia="方正仿宋_GBK" w:cs="Times New Roman"/>
          <w:bCs/>
          <w:color w:val="auto"/>
          <w:sz w:val="32"/>
          <w:szCs w:val="32"/>
          <w:lang w:val="en-US" w:eastAsia="zh-CN"/>
        </w:rPr>
        <w:t>公里，加固堤防护岸</w:t>
      </w:r>
      <w:r>
        <w:rPr>
          <w:rFonts w:hint="eastAsia" w:ascii="Times New Roman" w:hAnsi="Times New Roman" w:eastAsia="方正仿宋_GBK" w:cs="Times New Roman"/>
          <w:bCs/>
          <w:color w:val="auto"/>
          <w:sz w:val="32"/>
          <w:szCs w:val="32"/>
          <w:lang w:val="en-US" w:eastAsia="zh-CN"/>
        </w:rPr>
        <w:t>2.27</w:t>
      </w:r>
      <w:r>
        <w:rPr>
          <w:rFonts w:hint="default" w:ascii="Times New Roman" w:hAnsi="Times New Roman" w:eastAsia="方正仿宋_GBK" w:cs="Times New Roman"/>
          <w:bCs/>
          <w:color w:val="auto"/>
          <w:sz w:val="32"/>
          <w:szCs w:val="32"/>
          <w:lang w:val="en-US" w:eastAsia="zh-CN"/>
        </w:rPr>
        <w:t>公里，工程保护人口</w:t>
      </w:r>
      <w:r>
        <w:rPr>
          <w:rFonts w:hint="eastAsia" w:ascii="Times New Roman" w:hAnsi="Times New Roman" w:eastAsia="方正仿宋_GBK" w:cs="Times New Roman"/>
          <w:bCs/>
          <w:color w:val="auto"/>
          <w:sz w:val="32"/>
          <w:szCs w:val="32"/>
          <w:lang w:val="en-US" w:eastAsia="zh-CN"/>
        </w:rPr>
        <w:t>14.1063</w:t>
      </w:r>
      <w:r>
        <w:rPr>
          <w:rFonts w:hint="default" w:ascii="Times New Roman" w:hAnsi="Times New Roman" w:eastAsia="方正仿宋_GBK" w:cs="Times New Roman"/>
          <w:bCs/>
          <w:color w:val="auto"/>
          <w:sz w:val="32"/>
          <w:szCs w:val="32"/>
          <w:lang w:val="en-US" w:eastAsia="zh-CN"/>
        </w:rPr>
        <w:t>万人、保护耕地</w:t>
      </w:r>
      <w:r>
        <w:rPr>
          <w:rFonts w:hint="eastAsia" w:ascii="Times New Roman" w:hAnsi="Times New Roman" w:eastAsia="方正仿宋_GBK" w:cs="Times New Roman"/>
          <w:bCs/>
          <w:color w:val="auto"/>
          <w:sz w:val="32"/>
          <w:szCs w:val="32"/>
          <w:lang w:val="en-US" w:eastAsia="zh-CN"/>
        </w:rPr>
        <w:t>11.2574</w:t>
      </w:r>
      <w:r>
        <w:rPr>
          <w:rFonts w:hint="default" w:ascii="Times New Roman" w:hAnsi="Times New Roman" w:eastAsia="方正仿宋_GBK" w:cs="Times New Roman"/>
          <w:bCs/>
          <w:color w:val="auto"/>
          <w:sz w:val="32"/>
          <w:szCs w:val="32"/>
          <w:lang w:val="en-US" w:eastAsia="zh-CN"/>
        </w:rPr>
        <w:t>万亩。通过治理全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防洪能力大幅提升，但我</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属于典型的高原山区，大部分河流属于典型山区河流，洪水陡涨猛落，中小河流众多，且多流经县城、乡镇及农田，防洪需求极为突出，全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城市防洪排涝标准和达标率低。江河防洪工程体系短板突出，尚有</w:t>
      </w:r>
      <w:r>
        <w:rPr>
          <w:rFonts w:hint="eastAsia" w:ascii="Times New Roman" w:hAnsi="Times New Roman" w:eastAsia="方正仿宋_GBK" w:cs="Times New Roman"/>
          <w:bCs/>
          <w:color w:val="auto"/>
          <w:sz w:val="32"/>
          <w:szCs w:val="32"/>
          <w:lang w:val="en-US" w:eastAsia="zh-CN"/>
        </w:rPr>
        <w:t>28</w:t>
      </w:r>
      <w:r>
        <w:rPr>
          <w:rFonts w:hint="default" w:ascii="Times New Roman" w:hAnsi="Times New Roman" w:eastAsia="方正仿宋_GBK" w:cs="Times New Roman"/>
          <w:bCs/>
          <w:color w:val="auto"/>
          <w:sz w:val="32"/>
          <w:szCs w:val="32"/>
          <w:lang w:val="en-US" w:eastAsia="zh-CN"/>
        </w:rPr>
        <w:t>公里主要支流、</w:t>
      </w:r>
      <w:r>
        <w:rPr>
          <w:rFonts w:hint="eastAsia" w:ascii="Times New Roman" w:hAnsi="Times New Roman" w:eastAsia="方正仿宋_GBK" w:cs="Times New Roman"/>
          <w:bCs/>
          <w:color w:val="auto"/>
          <w:sz w:val="32"/>
          <w:szCs w:val="32"/>
          <w:lang w:val="en-US" w:eastAsia="zh-CN"/>
        </w:rPr>
        <w:t>56.62</w:t>
      </w:r>
      <w:r>
        <w:rPr>
          <w:rFonts w:hint="default" w:ascii="Times New Roman" w:hAnsi="Times New Roman" w:eastAsia="方正仿宋_GBK" w:cs="Times New Roman"/>
          <w:bCs/>
          <w:color w:val="auto"/>
          <w:sz w:val="32"/>
          <w:szCs w:val="32"/>
          <w:lang w:val="en-US" w:eastAsia="zh-CN"/>
        </w:rPr>
        <w:t>公里中小河流以及大量流域面积200平方公里以下河道需要治理。尤其是径流面积200平方公里以下的中小河道，基本处于天然状态，这些是</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防洪体系中的最薄弱环节。防洪非工程措施建设滞后，缺乏统一规划，存在防治监测预警站点覆盖率不高、预警指标不够准确、水雨情共享不理想等问题，加之建设资金投入不足，导致防洪非工程措施难以发挥更大作用。保障防洪安全任务依然十分艰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二、水资源配置能力不强，供水保障能力不足，有待建立可持续的供水安全保障利用体系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水资源时空分布不均，大部分地区汛期（5月～10月）降水约占全年降水量的85%左右，11月至次年4月是农业灌溉用水集中期，降水却只占全年的15%左右，极易出现冬、春、夏连旱。区域内蓄水工程较少，供水量仅占总供水量的</w:t>
      </w:r>
      <w:r>
        <w:rPr>
          <w:rFonts w:hint="eastAsia" w:ascii="Times New Roman" w:hAnsi="Times New Roman" w:eastAsia="方正仿宋_GBK" w:cs="Times New Roman"/>
          <w:bCs/>
          <w:color w:val="auto"/>
          <w:sz w:val="32"/>
          <w:szCs w:val="32"/>
          <w:lang w:val="en-US" w:eastAsia="zh-CN"/>
        </w:rPr>
        <w:t>35.4</w:t>
      </w:r>
      <w:r>
        <w:rPr>
          <w:rFonts w:hint="default" w:ascii="Times New Roman" w:hAnsi="Times New Roman" w:eastAsia="方正仿宋_GBK" w:cs="Times New Roman"/>
          <w:bCs/>
          <w:color w:val="auto"/>
          <w:sz w:val="32"/>
          <w:szCs w:val="32"/>
          <w:lang w:val="en-US" w:eastAsia="zh-CN"/>
        </w:rPr>
        <w:t>%，导致水利工程调节控制水量时空再分配能力较低，特别是缺乏控制性骨干供水工程，抗旱能力不足，供水保证率很低，特别是农业灌溉供水工程以引、提水工程为主，规模较小，配套设施不全，加之区域地形地貌复杂，山区、半山区面积大，地势垂直高差大，山高坡陡谷深，水资源开发利用条件差，工程建设难度大，区域缺水形式主要表现为工程性缺水。亟需新建一批重大水利工程，完善水利设施配套，解决工程性缺水和供水不平衡问题，为经济社会发展提供水安全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三、河湖生态保护与治理力度有待加强，与水生态文明建设要求仍有差距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区域梯级电站开发较多，部分水库及电站未下放生态流量或生态流量下泄不达标的问题还普遍存在，尤其是中小型电站，缺乏有效监管，河湖生态理念还未深入贯彻落实。同时，区域内地势高差大、山峦起伏、河谷深切、地形破碎、土层薄，造成生态系统脆弱，自然恢复机能差。自2016年开展矿山水土流失治理以来，</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水土流失治理面积及投资逐渐加大，但区域水土流失面积大、范围广，仍是</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水利短板之一。这些与习近平总书记提出云南努力争当全国生态文明建设排头兵的要求还有较大差距，亟需进一步加大水生态文明建设和水环境保护力度。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28"/>
          <w:szCs w:val="28"/>
          <w:lang w:val="en-US" w:eastAsia="zh-CN"/>
        </w:rPr>
      </w:pPr>
      <w:r>
        <w:rPr>
          <w:rFonts w:hint="default" w:ascii="方正楷体_GBK" w:hAnsi="方正楷体_GBK" w:eastAsia="方正楷体_GBK" w:cs="方正楷体_GBK"/>
          <w:b/>
          <w:bCs/>
          <w:color w:val="auto"/>
          <w:kern w:val="2"/>
          <w:sz w:val="32"/>
          <w:szCs w:val="32"/>
          <w:lang w:val="en-US" w:eastAsia="zh-CN" w:bidi="ar-SA"/>
        </w:rPr>
        <w:t>四、水利法治化有待完善，涉水事务监管薄弱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重点流域保护治理、水资源管理、河湖管控、水旱灾害防御、水利工程建设与运行调度急需建立健全涉水法规体系。江河、水资源、水利工程、水土保持、水旱灾害防御等重点领域涉水事务监管薄弱。监管体制机制有待完善，监管队伍力量不足、手段落后，监测体系不健全、设施覆盖率不高、能力不强。河湖管理范围划定尚未全面完成，河湖岸线管控、河道采砂监管任务复杂艰巨。水利工程建设和运行监管有待强化，还需推进监管常态化、规范化、法治化建设，全面提升涉水事务监管能力和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28"/>
          <w:szCs w:val="28"/>
          <w:lang w:val="en-US" w:eastAsia="zh-CN"/>
        </w:rPr>
      </w:pPr>
      <w:r>
        <w:rPr>
          <w:rFonts w:hint="default" w:ascii="方正楷体_GBK" w:hAnsi="方正楷体_GBK" w:eastAsia="方正楷体_GBK" w:cs="方正楷体_GBK"/>
          <w:b/>
          <w:bCs/>
          <w:color w:val="auto"/>
          <w:kern w:val="2"/>
          <w:sz w:val="32"/>
          <w:szCs w:val="32"/>
          <w:lang w:val="en-US" w:eastAsia="zh-CN" w:bidi="ar-SA"/>
        </w:rPr>
        <w:t>五、长效投融资机制尚未建立，水利资金投入不足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水利建设尚无稳定的长效投融资机制，各级投入的财政资金难以满足项目资本金需求，水利建设筹资来源渠道单一，水利投融资的可持续性亟待加强。水利项目的公益性显著，经营性项目少，盈利能力不足，水价机制不健全，投资回报率低、回收周期长等实际，要求不断深化投融资改革，创新投融资机制，不断提高水利投资的可持续性。大中型水利工程建设征地和移民搬迁安置占补矛盾突出，补偿资金呈连年增长态势。小型工程管护机制不灵活，责任落实不到位，工程安全隐患突出。“十四五”期间，水利高质量发展还需大量建设资金投入，水利投融资改革是重点领域改革要解决的首要问题，迫切需要取得创新性发展和突破性进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b w:val="0"/>
          <w:bCs/>
          <w:color w:val="auto"/>
          <w:kern w:val="0"/>
          <w:sz w:val="32"/>
          <w:szCs w:val="32"/>
          <w:lang w:val="en-US" w:eastAsia="zh-CN" w:bidi="ar-SA"/>
        </w:rPr>
      </w:pPr>
      <w:bookmarkStart w:id="4" w:name="_Toc2359"/>
      <w:r>
        <w:rPr>
          <w:rFonts w:hint="default" w:ascii="方正黑体_GBK" w:hAnsi="方正黑体_GBK" w:eastAsia="方正黑体_GBK" w:cs="方正黑体_GBK"/>
          <w:b w:val="0"/>
          <w:bCs/>
          <w:color w:val="auto"/>
          <w:kern w:val="0"/>
          <w:sz w:val="32"/>
          <w:szCs w:val="32"/>
          <w:lang w:val="en-US" w:eastAsia="zh-CN" w:bidi="ar-SA"/>
        </w:rPr>
        <w:t>第二章 抓机遇 剖析水利发展面临形势</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十四五”时期是我国全面建成小康社会、实现第一个百年奋斗目标之后，乘势而上开启全面建设社会主义现代化国家新征程、向第二个百年奋斗目标进军的第一个五年。当前和今后一个时期，我国已转向高质量发展阶段，制度优势显著，治理效能提升，经济增长空间广阔，发展韧性强劲，社会大局稳定，处于重要发展战略机遇期。2019年8月中国（云南）自由贸易试验区德宏片区落地，是全面落实中央关于加快沿边开放的重大战略部署，对重塑</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发展空间，搞活沿边、多点支撑、联动廊带，努力形成区域协调发展新格局，有着战略枢纽作用。2020年1月，习近平总书记出访缅甸，与缅甸各方共话“胞波”情谊，规划中缅关系未来发展的宏伟蓝图，特别是推进中缅在“一带一路”框架下的合作，必将推动中缅关系迈上更高台阶。这都为</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未来经济社会高质量跨越式发展提供前所未有的新机遇。水利作为经济社会发展的重要基础设施，是经济社会发展的重要支撑。同时水利作为支撑建设美丽</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、维护生态安全的基本前提、发展现代农业的首要条件，事关全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经济社会可持续发展大局。党的十九大以来，党中央、国务院和省委、省政府作出了践行新发展理念、加强生态文明建设、打赢脱贫攻坚战、实施乡村 振兴战略、长江经济带战略、把云南建设成为中国最美丽省份等一系列重大决策部署，对水利改革发展提供了强有力的政治保障，同时对水利改革发展赋予了新使命，为水利改革发展明确了新任务。在深入分析水利发展有利条件的同时，也充分认识到新形势下水利新老问题交织重叠，困难和矛盾错综复杂，水利基础设施是</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经济社会发展的短板依然没有明显改善，</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水利还存在一些突出问题和薄弱环节，水利工程补短板发展形势依然严峻，水利工程强监管任务十分艰巨。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一、气候变化和人类活动加剧时期，要求提高对灾害的风险防控能力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近年来极端气候现象增多，洪涝干旱等自然灾害出现的频率与强度明显上升。随着气候变化和人类活动影响的加剧，极端气候事件和突发水旱灾害的可能性增加，一些地区水资源形势可能向着不利的方面演变。而</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水利基础设施建设相对薄弱，应对灾害变化的防控能力不足，常常出现“大雨大灾、小雨小灾、无雨旱灾”现象，对保护人民生命财产安全、支撑经济可持续发展提出严峻考验，这些都要求提高对灾害的风险防控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二、经济转型调档、城镇化深入发展期，要求构建完善的水利基本服务保障体系，进一步提高水资源利用效率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改革开放以来，</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团结各民族，充分发扬艰苦奋斗的精神，实现了经济社会的高速发展，极大的改善了人民生活条件，城镇化也经历了一个起点低、速度快的发展过程。随着我国社会经济发展进入新常态，</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也将面临经济增长调速换挡，转型升级。过去传统粗放的发展，带来了诸多结构性矛盾，资源环境约束趋紧，要求后期水资源开发利用向集约型转变，提高水资源利用效率。未来城镇化也将进入以提升质量为主的转型发展新阶段，根据</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发展布局，预计远期</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城镇化率将达到</w:t>
      </w:r>
      <w:r>
        <w:rPr>
          <w:rFonts w:hint="eastAsia" w:ascii="Times New Roman" w:hAnsi="Times New Roman" w:eastAsia="方正仿宋_GBK" w:cs="Times New Roman"/>
          <w:bCs/>
          <w:color w:val="auto"/>
          <w:sz w:val="32"/>
          <w:szCs w:val="32"/>
          <w:lang w:val="en-US" w:eastAsia="zh-CN"/>
        </w:rPr>
        <w:t>47.48</w:t>
      </w:r>
      <w:r>
        <w:rPr>
          <w:rFonts w:hint="default" w:ascii="Times New Roman" w:hAnsi="Times New Roman" w:eastAsia="方正仿宋_GBK" w:cs="Times New Roman"/>
          <w:bCs/>
          <w:color w:val="auto"/>
          <w:sz w:val="32"/>
          <w:szCs w:val="32"/>
          <w:lang w:val="en-US" w:eastAsia="zh-CN"/>
        </w:rPr>
        <w:t>%以上，人口增长、城镇化发展和生活水平的提高，对构建高标准的水利服务保障体系提出了更高的要求。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28"/>
          <w:szCs w:val="28"/>
          <w:lang w:val="en-US" w:eastAsia="zh-CN"/>
        </w:rPr>
      </w:pPr>
      <w:r>
        <w:rPr>
          <w:rFonts w:hint="default" w:ascii="方正楷体_GBK" w:hAnsi="方正楷体_GBK" w:eastAsia="方正楷体_GBK" w:cs="方正楷体_GBK"/>
          <w:b/>
          <w:bCs/>
          <w:color w:val="auto"/>
          <w:kern w:val="2"/>
          <w:sz w:val="32"/>
          <w:szCs w:val="32"/>
          <w:lang w:val="en-US" w:eastAsia="zh-CN" w:bidi="ar-SA"/>
        </w:rPr>
        <w:t>三、水资源水环境约束趋紧，要求持续推进水生态文明建设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面对资源约束趋紧、环境污染严重、生态系统退化的严峻形势，党的十八大明确提出尊重自然、顺应自然、保护自然的生态文明理念，把生态文明建设融入经济建设、政治建设、文化建设、社会建设各方面和全过程，努力建设美丽中国，实现中华民族永续发展。党的十九大报告把水利放在生态文明建设的突出位置，从加强生态文明制度建设的高度，明确提出要建立系统完整的生态文明制度体系，用制度保护生态环境，并将水资源管理、水环境保护、水生态修复等纳入水生态文明制度建设的重要内容并作出了重要部署。未来必须把水生态文明作为重要内容加以推进，加快落实最严格水资源管理制度，以水定产、以水定城，切实转变用水方式，强化水资源保护，健全水生态文明制度体系，促进水生态系统保护与修复，努力实现河湖水域不萎缩、功能不衰减、 生态不恶化，确保水生态文明建设取得实实在在的成效。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四、夯实现代农业基础，要求加快推进水利现代化进程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随着经济的发展及工业化、城镇化进程的快速推进，耕地与水资源农转非现象严重，土地和水资源成为制约粮食生产的两大刚性约束。在粮食和其他农作物需求不断增加的情势下，农业灌溉用水存在总量供给有限以及被其他用水挤占的双重压力。近年来中央经济工作会议都将“加快转变农业发展方式”作为今后经济工作的五大任务之一，提出“必须继续夯实农业稳定发展的基础、稳定农村持续向好的局势，稳定粮食和主要农产品产量，持续增加农民收入”。</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作为云南省粮食安全重要基地，需不断提高农产品供给能力和供给质量，保障粮食安全并不断满足人民群众日益增长的消费需求。水利作为最根本的农业基础设施，为农业发展的命脉，加快水利现代化才能有效推进农业供给侧改革，为农业现代化提供重要支撑和保障。</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lang w:val="en-US" w:eastAsia="zh-CN"/>
        </w:rPr>
      </w:pPr>
      <w:bookmarkStart w:id="5" w:name="_Toc12437"/>
      <w:r>
        <w:rPr>
          <w:rFonts w:hint="default" w:ascii="方正黑体_GBK" w:hAnsi="方正黑体_GBK" w:eastAsia="方正黑体_GBK" w:cs="方正黑体_GBK"/>
          <w:b w:val="0"/>
          <w:bCs/>
          <w:color w:val="auto"/>
          <w:kern w:val="0"/>
          <w:sz w:val="32"/>
          <w:szCs w:val="32"/>
          <w:lang w:val="en-US" w:eastAsia="zh-CN" w:bidi="ar-SA"/>
        </w:rPr>
        <w:t>第三章 谋新篇 明确水利发展总体思路</w:t>
      </w:r>
      <w:bookmarkEnd w:id="5"/>
    </w:p>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6" w:name="_Toc11529"/>
      <w:r>
        <w:rPr>
          <w:rFonts w:hint="eastAsia" w:ascii="方正楷体_GBK" w:hAnsi="方正楷体_GBK" w:eastAsia="方正楷体_GBK" w:cs="方正楷体_GBK"/>
          <w:b/>
          <w:bCs/>
          <w:color w:val="auto"/>
          <w:kern w:val="2"/>
          <w:sz w:val="32"/>
          <w:szCs w:val="32"/>
          <w:lang w:val="en-US" w:eastAsia="zh-CN" w:bidi="ar-SA"/>
        </w:rPr>
        <w:t>第一节 指导思想</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以习近平新时代中国特色社会主义思想为指导，全面贯彻党的十九大和十九届二中、三中、四中、五中全会精神，深入贯彻习近平总书记治水重要论述和考察云南重要讲话精神，坚持新发展理念，贯彻落实“节水优先、空间均衡、系统治理、两手发力” 的治水思路，紧紧围绕全州发展定位和布局，把水安全风险防控作为底线，把水资源承载能力作为刚性约束，把水生态保护作为控制红线，以推动水利高质量发展为主题，以深化水利改革创新为动力，聚焦工程性缺水，区域性、大面积干旱等主要矛盾，大力实施“十四五”水安全保障工程，满足人民群众对防洪保安全、优质水资源、宜居水环境、智慧水信息、法治建管水的需求，为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经济社会高质量发展提供坚实的水安全保障和支撑。</w:t>
      </w:r>
    </w:p>
    <w:p>
      <w:pPr>
        <w:pStyle w:val="5"/>
        <w:bidi w:val="0"/>
        <w:jc w:val="center"/>
        <w:rPr>
          <w:rFonts w:hint="eastAsia" w:ascii="仿宋" w:hAnsi="仿宋" w:eastAsia="仿宋" w:cs="仿宋"/>
          <w:sz w:val="30"/>
          <w:szCs w:val="30"/>
          <w:lang w:val="en-US" w:eastAsia="zh-CN"/>
        </w:rPr>
      </w:pPr>
      <w:bookmarkStart w:id="7" w:name="_Toc30842"/>
      <w:r>
        <w:rPr>
          <w:rFonts w:hint="eastAsia" w:ascii="方正楷体_GBK" w:hAnsi="方正楷体_GBK" w:eastAsia="方正楷体_GBK" w:cs="方正楷体_GBK"/>
          <w:b/>
          <w:bCs/>
          <w:color w:val="auto"/>
          <w:kern w:val="2"/>
          <w:sz w:val="32"/>
          <w:szCs w:val="32"/>
          <w:lang w:val="en-US" w:eastAsia="zh-CN" w:bidi="ar-SA"/>
        </w:rPr>
        <w:t>第二节 基本原则</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坚持以人民为中心。牢固树立以人民为发展中心的发展思想，把人民对美好生活的向往作为出发点和落脚点，有效解决民众最关心最直接最现实的供水、防洪、生态环境等问题，提升水安全公共服务均等化水平，不断增强人民群众的获得感、幸福感、安全感</w:t>
      </w:r>
      <w:r>
        <w:rPr>
          <w:rFonts w:hint="eastAsia" w:ascii="Times New Roman" w:hAnsi="Times New Roman"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坚持节水优先。把节水优先作为解决我</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区域性水资源短缺问题的重要举措，贯穿于经济社会发展全过程和各领域，建立水资源刚性约束制度，坚持以水定城、以水定地、以水定人、以水定产，不断提高用水效率和效益。统筹经济社会发展和生态文明建设要求，促进人口经济与水资源水生态水环境相均衡，支撑区域协调发展，坚持走可持续的高质量发展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坚持系统治理。加强前瞻性思考、全局性谋划，牢固树立山水林田湖草沙是一个生命共同体的思想，统筹上下游、左右岸、地上地下、城市乡村，统筹解决水资源水生态水环境水灾害问题约束和规范各类水事行为，促进人口经济与水资源水生态水环境承载能力相均衡，推动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坚持改革创新。聚焦制约我</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水利高质量发展的体制机制障碍，突出重点，依法治水管水护水，全面深化水价、投融资、建管及涉水事务监督管理体制改革，创新政府支持、市场运作方式，充分发挥市场在资源配置中的决定性作用，加强科技创新和人才培养，加快构建现代化水治理体系。</w:t>
      </w:r>
    </w:p>
    <w:p>
      <w:pPr>
        <w:pStyle w:val="5"/>
        <w:bidi w:val="0"/>
        <w:jc w:val="center"/>
        <w:rPr>
          <w:rFonts w:hint="eastAsia" w:ascii="方正楷体_GBK" w:hAnsi="方正楷体_GBK" w:eastAsia="方正楷体_GBK" w:cs="方正楷体_GBK"/>
          <w:b/>
          <w:bCs/>
          <w:color w:val="auto"/>
          <w:kern w:val="2"/>
          <w:sz w:val="32"/>
          <w:szCs w:val="32"/>
          <w:lang w:val="en-US" w:eastAsia="zh-CN" w:bidi="ar-SA"/>
        </w:rPr>
      </w:pPr>
      <w:bookmarkStart w:id="8" w:name="_Toc19052"/>
      <w:r>
        <w:rPr>
          <w:rFonts w:hint="eastAsia" w:ascii="方正楷体_GBK" w:hAnsi="方正楷体_GBK" w:eastAsia="方正楷体_GBK" w:cs="方正楷体_GBK"/>
          <w:b/>
          <w:bCs/>
          <w:color w:val="auto"/>
          <w:kern w:val="2"/>
          <w:sz w:val="32"/>
          <w:szCs w:val="32"/>
          <w:lang w:val="en-US" w:eastAsia="zh-CN" w:bidi="ar-SA"/>
        </w:rPr>
        <w:t>第三节 发展目标</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总体目标。到2025年，以基本消除</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工程性缺水为主要目标，加快以</w:t>
      </w:r>
      <w:r>
        <w:rPr>
          <w:rFonts w:hint="eastAsia" w:ascii="Times New Roman" w:hAnsi="Times New Roman" w:eastAsia="方正仿宋_GBK" w:cs="Times New Roman"/>
          <w:bCs/>
          <w:color w:val="auto"/>
          <w:sz w:val="32"/>
          <w:szCs w:val="32"/>
          <w:lang w:val="en-US" w:eastAsia="zh-CN"/>
        </w:rPr>
        <w:t>芒牙河水库</w:t>
      </w:r>
      <w:r>
        <w:rPr>
          <w:rFonts w:hint="default" w:ascii="Times New Roman" w:hAnsi="Times New Roman" w:eastAsia="方正仿宋_GBK" w:cs="Times New Roman"/>
          <w:bCs/>
          <w:color w:val="auto"/>
          <w:sz w:val="32"/>
          <w:szCs w:val="32"/>
          <w:lang w:val="en-US" w:eastAsia="zh-CN"/>
        </w:rPr>
        <w:t>、</w:t>
      </w:r>
      <w:r>
        <w:rPr>
          <w:rFonts w:hint="eastAsia" w:ascii="Times New Roman" w:hAnsi="Times New Roman" w:eastAsia="方正仿宋_GBK" w:cs="Times New Roman"/>
          <w:bCs/>
          <w:color w:val="auto"/>
          <w:sz w:val="32"/>
          <w:szCs w:val="32"/>
          <w:lang w:val="en-US" w:eastAsia="zh-CN"/>
        </w:rPr>
        <w:t>木乃河水库</w:t>
      </w:r>
      <w:r>
        <w:rPr>
          <w:rFonts w:hint="default" w:ascii="Times New Roman" w:hAnsi="Times New Roman" w:eastAsia="方正仿宋_GBK" w:cs="Times New Roman"/>
          <w:bCs/>
          <w:color w:val="auto"/>
          <w:sz w:val="32"/>
          <w:szCs w:val="32"/>
          <w:lang w:val="en-US" w:eastAsia="zh-CN"/>
        </w:rPr>
        <w:t>为骨干大中小微水网工程建设，基本建成与全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经济社会发展要求相适应，与现代化进程相协调的水安全保障体系。城乡供水安全保障能力显著增强，水资源利用效率和效益明显提高，防汛抗旱减灾能力全面提升，重点河湖水生态环境明显改善，现代化水治理体系逐步构建，重点领域改革向纵深推进，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水安全保障能力显著提升。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旱灾害防御目标。基本建成洪涝兼治、分级设防的防洪减灾体系，重要支流及中小河流重要河段基本达到防洪标准，基本形成非工程措施与工程措施相结合的山洪灾害综合防御体系，堤防达标率提高到70％。小（</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）型以上水库运行管理基本达标，城市防洪排涝能力明显提升。山洪灾害防治区监测预警系统和群测群防体系更加完善。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供水安全保障目标。不断优化水资源配置，保障人口聚集区、经济发达区、工程性缺水区供水安全，提高农村供水保障水平，显著提高农田有效灌溉面积和水资源利用效率，供水保障和抗旱应急能力明显增强。农村集中供水率提高到97％（新口径），农田有效灌溉率达到4</w:t>
      </w:r>
      <w:r>
        <w:rPr>
          <w:rFonts w:hint="eastAsia" w:ascii="Times New Roman" w:hAnsi="Times New Roman" w:eastAsia="方正仿宋_GBK" w:cs="Times New Roman"/>
          <w:bCs/>
          <w:color w:val="auto"/>
          <w:sz w:val="32"/>
          <w:szCs w:val="32"/>
          <w:lang w:val="en-US" w:eastAsia="zh-CN"/>
        </w:rPr>
        <w:t>9</w:t>
      </w:r>
      <w:r>
        <w:rPr>
          <w:rFonts w:hint="default" w:ascii="Times New Roman" w:hAnsi="Times New Roman" w:eastAsia="方正仿宋_GBK" w:cs="Times New Roman"/>
          <w:bCs/>
          <w:color w:val="auto"/>
          <w:sz w:val="32"/>
          <w:szCs w:val="32"/>
          <w:lang w:val="en-US" w:eastAsia="zh-CN"/>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水资源节约集约目标。水资源刚性约束作用明显增强，节水型社会建设取得积极进展，水资源与人口经济均衡协调发展格局进一步完善。全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用水总量控制在</w:t>
      </w:r>
      <w:r>
        <w:rPr>
          <w:rFonts w:hint="eastAsia" w:ascii="Times New Roman" w:hAnsi="Times New Roman" w:eastAsia="方正仿宋_GBK" w:cs="Times New Roman"/>
          <w:bCs/>
          <w:color w:val="auto"/>
          <w:sz w:val="32"/>
          <w:szCs w:val="32"/>
          <w:lang w:val="en-US" w:eastAsia="zh-CN"/>
        </w:rPr>
        <w:t>2.0495</w:t>
      </w:r>
      <w:r>
        <w:rPr>
          <w:rFonts w:hint="default" w:ascii="Times New Roman" w:hAnsi="Times New Roman" w:eastAsia="方正仿宋_GBK" w:cs="Times New Roman"/>
          <w:bCs/>
          <w:color w:val="auto"/>
          <w:sz w:val="32"/>
          <w:szCs w:val="32"/>
          <w:lang w:val="en-US" w:eastAsia="zh-CN"/>
        </w:rPr>
        <w:t>亿立方米以内，万元GDP用水量、万元工业增加值用水量较2020年分别下降</w:t>
      </w:r>
      <w:r>
        <w:rPr>
          <w:rFonts w:hint="eastAsia" w:ascii="Times New Roman" w:hAnsi="Times New Roman" w:eastAsia="方正仿宋_GBK" w:cs="Times New Roman"/>
          <w:bCs/>
          <w:color w:val="auto"/>
          <w:sz w:val="32"/>
          <w:szCs w:val="32"/>
          <w:lang w:val="en-US" w:eastAsia="zh-CN"/>
        </w:rPr>
        <w:t>20</w:t>
      </w:r>
      <w:r>
        <w:rPr>
          <w:rFonts w:hint="default" w:ascii="Times New Roman" w:hAnsi="Times New Roman" w:eastAsia="方正仿宋_GBK" w:cs="Times New Roman"/>
          <w:bCs/>
          <w:color w:val="auto"/>
          <w:sz w:val="32"/>
          <w:szCs w:val="32"/>
          <w:lang w:val="en-US" w:eastAsia="zh-CN"/>
        </w:rPr>
        <w:t>%和</w:t>
      </w:r>
      <w:r>
        <w:rPr>
          <w:rFonts w:hint="eastAsia" w:ascii="Times New Roman" w:hAnsi="Times New Roman" w:eastAsia="方正仿宋_GBK" w:cs="Times New Roman"/>
          <w:bCs/>
          <w:color w:val="auto"/>
          <w:sz w:val="32"/>
          <w:szCs w:val="32"/>
          <w:lang w:val="en-US" w:eastAsia="zh-CN"/>
        </w:rPr>
        <w:t>14</w:t>
      </w:r>
      <w:r>
        <w:rPr>
          <w:rFonts w:hint="default" w:ascii="Times New Roman" w:hAnsi="Times New Roman" w:eastAsia="方正仿宋_GBK" w:cs="Times New Roman"/>
          <w:bCs/>
          <w:color w:val="auto"/>
          <w:sz w:val="32"/>
          <w:szCs w:val="32"/>
          <w:lang w:val="en-US" w:eastAsia="zh-CN"/>
        </w:rPr>
        <w:t>%以上，农田灌溉水有效利用系数达到0.</w:t>
      </w:r>
      <w:r>
        <w:rPr>
          <w:rFonts w:hint="eastAsia" w:ascii="Times New Roman" w:hAnsi="Times New Roman" w:eastAsia="方正仿宋_GBK" w:cs="Times New Roman"/>
          <w:bCs/>
          <w:color w:val="auto"/>
          <w:sz w:val="32"/>
          <w:szCs w:val="32"/>
          <w:lang w:val="en-US" w:eastAsia="zh-CN"/>
        </w:rPr>
        <w:t>509</w:t>
      </w:r>
      <w:r>
        <w:rPr>
          <w:rFonts w:hint="default" w:ascii="Times New Roman" w:hAnsi="Times New Roman" w:eastAsia="方正仿宋_GBK" w:cs="Times New Roman"/>
          <w:bCs/>
          <w:color w:val="auto"/>
          <w:sz w:val="32"/>
          <w:szCs w:val="32"/>
          <w:lang w:val="en-US" w:eastAsia="zh-CN"/>
        </w:rPr>
        <w:t>以上的水资源高效利用目标。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资源保护与河湖生态健康保障目标。水生态管控制度基本建立，江河湖库水源涵养与保护能力明显提升，重点河湖生态水量基本保障，江河湖库水系连通性逐步增强，农村水系综合整治成效显著，重点区域水土流失得到有效治理，人为水土流失得到有效控制，水土保持率提高到75％以上。重点河湖基本生态流量达标率达到90％，集中式饮用水水源水质达标率达到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利信息化建设目标。水利信息化水平显著提升，智慧水利建设持续推进，基础信息感知网与采集网日趋完善，大数据平台逐步建立，多部门信息共享共治的局面初步形成，涵盖防洪、供水、水生态、水环境、水文化及水管理水利各领域的业务应用系统基本建成，水利行业网络安全整体防护水平有所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利行业监管目标。水文水资源、水生态水环境、水土流失等监测体系基本建立，强监管工作取得突破，水法规制度体系不断健全，江河湖泊监管能力进一步提升，最严格水资源管理持续深入，水资源刚性约束增强，水利工程建设与运行更加安全稳定，水土保持监管能力与水安全风险防控能力不断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水利改革创新目标。建立政府支持、市场运作的水利发展模式。涉水法规体系不断完善。全面明晰水利工程产权，全面实施农村供水工程水费收缴，全面推广农田水利水价改革试点经验。积极稳妥推进水权水市场改革，不断创新投融资体制改革，深化水利工程建设管理改革。</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268"/>
        <w:gridCol w:w="1079"/>
        <w:gridCol w:w="1237"/>
        <w:gridCol w:w="1228"/>
        <w:gridCol w:w="1238"/>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专栏2 盈江县“十四五”水安全保障规划主要指标表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序号</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主要指标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单位</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“十三五” 目标</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sz w:val="21"/>
                <w:szCs w:val="21"/>
                <w:vertAlign w:val="baseline"/>
                <w:lang w:val="en-US" w:eastAsia="zh-CN"/>
              </w:rPr>
              <w:t>“十三五” 未目标</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“十四五” 规划目标</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1</w:t>
            </w:r>
          </w:p>
        </w:tc>
        <w:tc>
          <w:tcPr>
            <w:tcW w:w="2268" w:type="dxa"/>
            <w:vAlign w:val="center"/>
          </w:tcPr>
          <w:p>
            <w:pPr>
              <w:keepNext w:val="0"/>
              <w:keepLines w:val="0"/>
              <w:widowControl/>
              <w:suppressLineNumbers w:val="0"/>
              <w:jc w:val="center"/>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宋体" w:cs="Times New Roman"/>
                <w:color w:val="000000"/>
                <w:kern w:val="0"/>
                <w:sz w:val="18"/>
                <w:szCs w:val="18"/>
                <w:lang w:val="en-US" w:eastAsia="zh-CN" w:bidi="ar"/>
              </w:rPr>
              <w:t>1-5</w:t>
            </w:r>
            <w:r>
              <w:rPr>
                <w:rFonts w:hint="eastAsia" w:ascii="仿宋" w:hAnsi="仿宋" w:eastAsia="仿宋" w:cs="仿宋"/>
                <w:color w:val="000000"/>
                <w:kern w:val="0"/>
                <w:sz w:val="18"/>
                <w:szCs w:val="18"/>
                <w:lang w:val="en-US" w:eastAsia="zh-CN" w:bidi="ar"/>
              </w:rPr>
              <w:t>级堤防达标率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［70］</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用水总量</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18"/>
                <w:szCs w:val="18"/>
                <w:vertAlign w:val="baseline"/>
                <w:lang w:val="en-US" w:eastAsia="zh-CN" w:bidi="ar-SA"/>
              </w:rPr>
            </w:pPr>
            <w:r>
              <w:rPr>
                <w:rFonts w:hint="eastAsia" w:ascii="仿宋" w:hAnsi="仿宋" w:eastAsia="仿宋" w:cs="仿宋"/>
                <w:b w:val="0"/>
                <w:bCs w:val="0"/>
                <w:color w:val="auto"/>
                <w:sz w:val="18"/>
                <w:szCs w:val="18"/>
                <w:vertAlign w:val="baseline"/>
                <w:lang w:val="en-US" w:eastAsia="zh-CN"/>
              </w:rPr>
              <w:t>亿立方米</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万元GDP用水量下降率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35</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35</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20</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万元工业增加值用水量下降</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31.5</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31.5</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14</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农田灌溉水有效利用系数</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0.473</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0.483</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[0.</w:t>
            </w:r>
            <w:r>
              <w:rPr>
                <w:rFonts w:hint="eastAsia" w:eastAsia="方正仿宋_GBK" w:cs="Times New Roman"/>
                <w:b w:val="0"/>
                <w:bCs w:val="0"/>
                <w:color w:val="auto"/>
                <w:sz w:val="18"/>
                <w:szCs w:val="18"/>
                <w:vertAlign w:val="baseline"/>
                <w:lang w:val="en-US" w:eastAsia="zh-CN"/>
              </w:rPr>
              <w:t>509</w:t>
            </w:r>
            <w:r>
              <w:rPr>
                <w:rFonts w:hint="default" w:ascii="Times New Roman" w:hAnsi="Times New Roman" w:eastAsia="方正仿宋_GBK" w:cs="Times New Roman"/>
                <w:b w:val="0"/>
                <w:bCs w:val="0"/>
                <w:color w:val="auto"/>
                <w:sz w:val="18"/>
                <w:szCs w:val="18"/>
                <w:vertAlign w:val="baseline"/>
                <w:lang w:val="en-US" w:eastAsia="zh-CN"/>
              </w:rPr>
              <w:t>]</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水利设施新增年供水能力</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18"/>
                <w:szCs w:val="18"/>
                <w:vertAlign w:val="baseline"/>
                <w:lang w:val="en-US" w:eastAsia="zh-CN" w:bidi="ar-SA"/>
              </w:rPr>
            </w:pPr>
            <w:r>
              <w:rPr>
                <w:rFonts w:hint="eastAsia" w:ascii="仿宋" w:hAnsi="仿宋" w:eastAsia="仿宋" w:cs="仿宋"/>
                <w:b w:val="0"/>
                <w:bCs w:val="0"/>
                <w:color w:val="auto"/>
                <w:sz w:val="18"/>
                <w:szCs w:val="18"/>
                <w:vertAlign w:val="baseline"/>
                <w:lang w:val="en-US" w:eastAsia="zh-CN"/>
              </w:rPr>
              <w:t>亿立方米</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0</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18"/>
                <w:szCs w:val="18"/>
                <w:vertAlign w:val="baseline"/>
                <w:lang w:val="en-US" w:eastAsia="zh-CN" w:bidi="ar-SA"/>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6</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新增蓄水库容*</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亿立方米</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eastAsia="方正仿宋_GBK" w:cs="Times New Roman"/>
                <w:b w:val="0"/>
                <w:bCs w:val="0"/>
                <w:color w:val="auto"/>
                <w:sz w:val="18"/>
                <w:szCs w:val="18"/>
                <w:vertAlign w:val="baseline"/>
                <w:lang w:val="en-US" w:eastAsia="zh-CN"/>
              </w:rPr>
              <w:t>0</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2"/>
                <w:sz w:val="18"/>
                <w:szCs w:val="18"/>
                <w:vertAlign w:val="baseline"/>
                <w:lang w:val="en-US" w:eastAsia="zh-CN" w:bidi="ar-SA"/>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eastAsia" w:ascii="Times New Roman" w:hAnsi="Times New Roman" w:eastAsia="方正仿宋_GBK" w:cs="Times New Roman"/>
                <w:b w:val="0"/>
                <w:bCs w:val="0"/>
                <w:color w:val="auto"/>
                <w:sz w:val="18"/>
                <w:szCs w:val="18"/>
                <w:vertAlign w:val="baseline"/>
                <w:lang w:val="en-US" w:eastAsia="zh-CN"/>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人均年供水能力*</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立方米/人</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18"/>
                <w:szCs w:val="18"/>
                <w:vertAlign w:val="baseline"/>
                <w:lang w:val="en-US" w:eastAsia="zh-CN"/>
              </w:rPr>
            </w:pPr>
            <w:r>
              <w:rPr>
                <w:rFonts w:hint="default" w:ascii="Times New Roman" w:hAnsi="Times New Roman" w:eastAsia="方正仿宋_GBK" w:cs="Times New Roman"/>
                <w:b w:val="0"/>
                <w:bCs w:val="0"/>
                <w:color w:val="auto"/>
                <w:sz w:val="18"/>
                <w:szCs w:val="18"/>
                <w:vertAlign w:val="baseline"/>
                <w:lang w:val="en-US" w:eastAsia="zh-CN"/>
              </w:rPr>
              <w:t>[&gt;450]</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18"/>
                <w:szCs w:val="18"/>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8</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农田有效灌溉率*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48</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[49]</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9</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农村集中供水率*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[90]</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99.74（老） 96.53（新）</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[97]</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10</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农村自来水普及率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[85]</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99.47（老） 82.65（新）</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[88]</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11</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供水安全系数*</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[1.30]</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12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水土保持率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81.89</w:t>
            </w: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&gt;82.65]</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13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重点河湖基本生态流量达标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[&gt;90]</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14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集中式饮用水水源水质达标</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sz w:val="18"/>
                <w:szCs w:val="18"/>
                <w:vertAlign w:val="baseline"/>
                <w:lang w:val="en-US" w:eastAsia="zh-CN"/>
              </w:rPr>
              <w:t>%</w:t>
            </w:r>
          </w:p>
        </w:tc>
        <w:tc>
          <w:tcPr>
            <w:tcW w:w="123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w:t>
            </w:r>
          </w:p>
        </w:tc>
        <w:tc>
          <w:tcPr>
            <w:tcW w:w="12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p>
        </w:tc>
        <w:tc>
          <w:tcPr>
            <w:tcW w:w="123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[&gt;95]</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18"/>
                <w:szCs w:val="18"/>
                <w:vertAlign w:val="baseline"/>
                <w:lang w:val="en-US" w:eastAsia="zh-CN"/>
              </w:rPr>
              <w:t>预期性</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color w:val="auto"/>
          <w:sz w:val="21"/>
          <w:szCs w:val="21"/>
          <w:lang w:val="en-US" w:eastAsia="zh-CN"/>
        </w:rPr>
      </w:pPr>
      <w:r>
        <w:rPr>
          <w:rFonts w:hint="default" w:ascii="Times New Roman" w:hAnsi="Times New Roman" w:eastAsia="方正仿宋_GBK" w:cs="Times New Roman"/>
          <w:b w:val="0"/>
          <w:bCs w:val="0"/>
          <w:color w:val="auto"/>
          <w:sz w:val="21"/>
          <w:szCs w:val="21"/>
          <w:lang w:val="en-US" w:eastAsia="zh-CN"/>
        </w:rPr>
        <w:t>注：1．</w:t>
      </w:r>
      <w:r>
        <w:rPr>
          <w:rFonts w:hint="default" w:ascii="仿宋" w:hAnsi="仿宋" w:eastAsia="仿宋" w:cs="仿宋"/>
          <w:b w:val="0"/>
          <w:bCs w:val="0"/>
          <w:color w:val="auto"/>
          <w:sz w:val="21"/>
          <w:szCs w:val="21"/>
          <w:vertAlign w:val="baseline"/>
          <w:lang w:val="en-US" w:eastAsia="zh-CN"/>
        </w:rPr>
        <w:t>规划指标带[ ]为期末达到数，其余为</w:t>
      </w:r>
      <w:r>
        <w:rPr>
          <w:rFonts w:hint="default" w:ascii="Times New Roman" w:hAnsi="Times New Roman" w:eastAsia="方正仿宋_GBK" w:cs="Times New Roman"/>
          <w:b w:val="0"/>
          <w:bCs w:val="0"/>
          <w:color w:val="auto"/>
          <w:sz w:val="21"/>
          <w:szCs w:val="21"/>
          <w:lang w:val="en-US" w:eastAsia="zh-CN"/>
        </w:rPr>
        <w:t>5</w:t>
      </w:r>
      <w:r>
        <w:rPr>
          <w:rFonts w:hint="default" w:ascii="仿宋" w:hAnsi="仿宋" w:eastAsia="仿宋" w:cs="仿宋"/>
          <w:b w:val="0"/>
          <w:bCs w:val="0"/>
          <w:color w:val="auto"/>
          <w:sz w:val="21"/>
          <w:szCs w:val="21"/>
          <w:vertAlign w:val="baseline"/>
          <w:lang w:val="en-US" w:eastAsia="zh-CN"/>
        </w:rPr>
        <w:t>年累计数。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lang w:val="en-US" w:eastAsia="zh-CN"/>
        </w:rPr>
        <w:t>2．</w:t>
      </w:r>
      <w:r>
        <w:rPr>
          <w:rFonts w:hint="default" w:ascii="仿宋" w:hAnsi="仿宋" w:eastAsia="仿宋" w:cs="仿宋"/>
          <w:b w:val="0"/>
          <w:bCs w:val="0"/>
          <w:color w:val="auto"/>
          <w:sz w:val="21"/>
          <w:szCs w:val="21"/>
          <w:vertAlign w:val="baseline"/>
          <w:lang w:val="en-US" w:eastAsia="zh-CN"/>
        </w:rPr>
        <w:t>规划指标带*为《德宏州国民经济和社会发展第十四个五年规划和二〇三五年远景目标纲要》中明确的指标。</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21"/>
          <w:szCs w:val="21"/>
          <w:lang w:val="en-US" w:eastAsia="zh-CN"/>
        </w:rPr>
      </w:pPr>
      <w:r>
        <w:rPr>
          <w:rFonts w:hint="default" w:ascii="Times New Roman" w:hAnsi="Times New Roman" w:eastAsia="方正仿宋_GBK" w:cs="Times New Roman"/>
          <w:b w:val="0"/>
          <w:bCs w:val="0"/>
          <w:color w:val="auto"/>
          <w:sz w:val="21"/>
          <w:szCs w:val="21"/>
          <w:lang w:val="en-US" w:eastAsia="zh-CN"/>
        </w:rPr>
        <w:t>3．</w:t>
      </w:r>
      <w:r>
        <w:rPr>
          <w:rFonts w:hint="default" w:ascii="仿宋" w:hAnsi="仿宋" w:eastAsia="仿宋" w:cs="仿宋"/>
          <w:b w:val="0"/>
          <w:bCs w:val="0"/>
          <w:color w:val="auto"/>
          <w:sz w:val="21"/>
          <w:szCs w:val="21"/>
          <w:vertAlign w:val="baseline"/>
          <w:lang w:val="en-US" w:eastAsia="zh-CN"/>
        </w:rPr>
        <w:t>江河堤防达标率是指</w:t>
      </w:r>
      <w:r>
        <w:rPr>
          <w:rFonts w:hint="default" w:ascii="Times New Roman" w:hAnsi="Times New Roman" w:eastAsia="方正仿宋_GBK" w:cs="Times New Roman"/>
          <w:b w:val="0"/>
          <w:bCs w:val="0"/>
          <w:color w:val="auto"/>
          <w:sz w:val="21"/>
          <w:szCs w:val="21"/>
          <w:lang w:val="en-US" w:eastAsia="zh-CN"/>
        </w:rPr>
        <w:t>1—5</w:t>
      </w:r>
      <w:r>
        <w:rPr>
          <w:rFonts w:hint="default" w:ascii="仿宋" w:hAnsi="仿宋" w:eastAsia="仿宋" w:cs="仿宋"/>
          <w:b w:val="0"/>
          <w:bCs w:val="0"/>
          <w:color w:val="auto"/>
          <w:sz w:val="21"/>
          <w:szCs w:val="21"/>
          <w:vertAlign w:val="baseline"/>
          <w:lang w:val="en-US" w:eastAsia="zh-CN"/>
        </w:rPr>
        <w:t>级堤防长度中达标堤防长度占比。</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21"/>
          <w:szCs w:val="21"/>
          <w:lang w:val="en-US" w:eastAsia="zh-CN"/>
        </w:rPr>
      </w:pPr>
      <w:r>
        <w:rPr>
          <w:rFonts w:hint="default" w:ascii="Times New Roman" w:hAnsi="Times New Roman" w:eastAsia="方正仿宋_GBK" w:cs="Times New Roman"/>
          <w:b w:val="0"/>
          <w:bCs w:val="0"/>
          <w:color w:val="auto"/>
          <w:sz w:val="21"/>
          <w:szCs w:val="21"/>
          <w:lang w:val="en-US" w:eastAsia="zh-CN"/>
        </w:rPr>
        <w:t>4．</w:t>
      </w:r>
      <w:r>
        <w:rPr>
          <w:rFonts w:hint="default" w:ascii="仿宋" w:hAnsi="仿宋" w:eastAsia="仿宋" w:cs="仿宋"/>
          <w:b w:val="0"/>
          <w:bCs w:val="0"/>
          <w:color w:val="auto"/>
          <w:sz w:val="21"/>
          <w:szCs w:val="21"/>
          <w:vertAlign w:val="baseline"/>
          <w:lang w:val="en-US" w:eastAsia="zh-CN"/>
        </w:rPr>
        <w:t>农村供水受益人口达到</w:t>
      </w:r>
      <w:r>
        <w:rPr>
          <w:rFonts w:hint="default" w:ascii="Times New Roman" w:hAnsi="Times New Roman" w:eastAsia="方正仿宋_GBK" w:cs="Times New Roman"/>
          <w:b w:val="0"/>
          <w:bCs w:val="0"/>
          <w:color w:val="auto"/>
          <w:sz w:val="21"/>
          <w:szCs w:val="21"/>
          <w:lang w:val="en-US" w:eastAsia="zh-CN"/>
        </w:rPr>
        <w:t>100人</w:t>
      </w:r>
      <w:r>
        <w:rPr>
          <w:rFonts w:hint="default" w:ascii="仿宋" w:hAnsi="仿宋" w:eastAsia="仿宋" w:cs="仿宋"/>
          <w:b w:val="0"/>
          <w:bCs w:val="0"/>
          <w:color w:val="auto"/>
          <w:sz w:val="21"/>
          <w:szCs w:val="21"/>
          <w:vertAlign w:val="baseline"/>
          <w:lang w:val="en-US" w:eastAsia="zh-CN"/>
        </w:rPr>
        <w:t>及以上均纳入农村集中供水率统计范围。</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21"/>
          <w:szCs w:val="21"/>
          <w:lang w:val="en-US" w:eastAsia="zh-CN"/>
        </w:rPr>
      </w:pPr>
      <w:r>
        <w:rPr>
          <w:rFonts w:hint="default" w:ascii="Times New Roman" w:hAnsi="Times New Roman" w:eastAsia="方正仿宋_GBK" w:cs="Times New Roman"/>
          <w:b w:val="0"/>
          <w:bCs w:val="0"/>
          <w:color w:val="auto"/>
          <w:sz w:val="21"/>
          <w:szCs w:val="21"/>
          <w:lang w:val="en-US" w:eastAsia="zh-CN"/>
        </w:rPr>
        <w:t>5．</w:t>
      </w:r>
      <w:r>
        <w:rPr>
          <w:rFonts w:hint="default" w:ascii="仿宋" w:hAnsi="仿宋" w:eastAsia="仿宋" w:cs="仿宋"/>
          <w:b w:val="0"/>
          <w:bCs w:val="0"/>
          <w:color w:val="auto"/>
          <w:sz w:val="21"/>
          <w:szCs w:val="21"/>
          <w:vertAlign w:val="baseline"/>
          <w:lang w:val="en-US" w:eastAsia="zh-CN"/>
        </w:rPr>
        <w:t>农村自来水普及率统计口径变化，农村集中供水工程标准由受益人口</w:t>
      </w:r>
      <w:r>
        <w:rPr>
          <w:rFonts w:hint="default" w:ascii="Times New Roman" w:hAnsi="Times New Roman" w:eastAsia="方正仿宋_GBK" w:cs="Times New Roman"/>
          <w:b w:val="0"/>
          <w:bCs w:val="0"/>
          <w:color w:val="auto"/>
          <w:sz w:val="21"/>
          <w:szCs w:val="21"/>
          <w:lang w:val="en-US" w:eastAsia="zh-CN"/>
        </w:rPr>
        <w:t>20</w:t>
      </w:r>
      <w:r>
        <w:rPr>
          <w:rFonts w:hint="default" w:ascii="仿宋" w:hAnsi="仿宋" w:eastAsia="仿宋" w:cs="仿宋"/>
          <w:b w:val="0"/>
          <w:bCs w:val="0"/>
          <w:color w:val="auto"/>
          <w:sz w:val="21"/>
          <w:szCs w:val="21"/>
          <w:vertAlign w:val="baseline"/>
          <w:lang w:val="en-US" w:eastAsia="zh-CN"/>
        </w:rPr>
        <w:t>人提升为</w:t>
      </w:r>
      <w:r>
        <w:rPr>
          <w:rFonts w:hint="default" w:ascii="Times New Roman" w:hAnsi="Times New Roman" w:eastAsia="方正仿宋_GBK" w:cs="Times New Roman"/>
          <w:b w:val="0"/>
          <w:bCs w:val="0"/>
          <w:color w:val="auto"/>
          <w:sz w:val="21"/>
          <w:szCs w:val="21"/>
          <w:lang w:val="en-US" w:eastAsia="zh-CN"/>
        </w:rPr>
        <w:t>100人</w:t>
      </w:r>
      <w:r>
        <w:rPr>
          <w:rFonts w:hint="default" w:ascii="仿宋" w:hAnsi="仿宋" w:eastAsia="仿宋" w:cs="仿宋"/>
          <w:b w:val="0"/>
          <w:bCs w:val="0"/>
          <w:color w:val="auto"/>
          <w:sz w:val="21"/>
          <w:szCs w:val="21"/>
          <w:vertAlign w:val="baseline"/>
          <w:lang w:val="en-US" w:eastAsia="zh-CN"/>
        </w:rPr>
        <w:t>，且农村自来水指在原管网入户的基础上，须增加配备净化或消毒设施。“十三五”期间完成情况分别按照新老口径统计指标，农村集中供水率老口径达到</w:t>
      </w:r>
      <w:r>
        <w:rPr>
          <w:rFonts w:hint="default" w:ascii="Times New Roman" w:hAnsi="Times New Roman" w:eastAsia="方正仿宋_GBK" w:cs="Times New Roman"/>
          <w:b w:val="0"/>
          <w:bCs w:val="0"/>
          <w:color w:val="auto"/>
          <w:sz w:val="21"/>
          <w:szCs w:val="21"/>
          <w:lang w:val="en-US" w:eastAsia="zh-CN"/>
        </w:rPr>
        <w:t>99.74%</w:t>
      </w:r>
      <w:r>
        <w:rPr>
          <w:rFonts w:hint="default" w:ascii="仿宋" w:hAnsi="仿宋" w:eastAsia="仿宋" w:cs="仿宋"/>
          <w:b w:val="0"/>
          <w:bCs w:val="0"/>
          <w:color w:val="auto"/>
          <w:sz w:val="21"/>
          <w:szCs w:val="21"/>
          <w:vertAlign w:val="baseline"/>
          <w:lang w:val="en-US" w:eastAsia="zh-CN"/>
        </w:rPr>
        <w:t>、新口径达到</w:t>
      </w:r>
      <w:r>
        <w:rPr>
          <w:rFonts w:hint="default" w:ascii="Times New Roman" w:hAnsi="Times New Roman" w:eastAsia="方正仿宋_GBK" w:cs="Times New Roman"/>
          <w:b w:val="0"/>
          <w:bCs w:val="0"/>
          <w:color w:val="auto"/>
          <w:sz w:val="21"/>
          <w:szCs w:val="21"/>
          <w:lang w:val="en-US" w:eastAsia="zh-CN"/>
        </w:rPr>
        <w:t>96.53%</w:t>
      </w:r>
      <w:r>
        <w:rPr>
          <w:rFonts w:hint="default" w:ascii="仿宋" w:hAnsi="仿宋" w:eastAsia="仿宋" w:cs="仿宋"/>
          <w:b w:val="0"/>
          <w:bCs w:val="0"/>
          <w:color w:val="auto"/>
          <w:sz w:val="21"/>
          <w:szCs w:val="21"/>
          <w:vertAlign w:val="baseline"/>
          <w:lang w:val="en-US" w:eastAsia="zh-CN"/>
        </w:rPr>
        <w:t>，农村自来水普及率老口径达到</w:t>
      </w:r>
      <w:r>
        <w:rPr>
          <w:rFonts w:hint="default" w:ascii="Times New Roman" w:hAnsi="Times New Roman" w:eastAsia="方正仿宋_GBK" w:cs="Times New Roman"/>
          <w:b w:val="0"/>
          <w:bCs w:val="0"/>
          <w:color w:val="auto"/>
          <w:sz w:val="21"/>
          <w:szCs w:val="21"/>
          <w:lang w:val="en-US" w:eastAsia="zh-CN"/>
        </w:rPr>
        <w:t>99.47%</w:t>
      </w:r>
      <w:r>
        <w:rPr>
          <w:rFonts w:hint="default" w:ascii="仿宋" w:hAnsi="仿宋" w:eastAsia="仿宋" w:cs="仿宋"/>
          <w:b w:val="0"/>
          <w:bCs w:val="0"/>
          <w:color w:val="auto"/>
          <w:sz w:val="21"/>
          <w:szCs w:val="21"/>
          <w:vertAlign w:val="baseline"/>
          <w:lang w:val="en-US" w:eastAsia="zh-CN"/>
        </w:rPr>
        <w:t>、新口径达到</w:t>
      </w:r>
      <w:r>
        <w:rPr>
          <w:rFonts w:hint="default" w:ascii="Times New Roman" w:hAnsi="Times New Roman" w:eastAsia="方正仿宋_GBK" w:cs="Times New Roman"/>
          <w:b w:val="0"/>
          <w:bCs w:val="0"/>
          <w:color w:val="auto"/>
          <w:sz w:val="21"/>
          <w:szCs w:val="21"/>
          <w:lang w:val="en-US" w:eastAsia="zh-CN"/>
        </w:rPr>
        <w:t>82.65%</w:t>
      </w:r>
      <w:r>
        <w:rPr>
          <w:rFonts w:hint="default" w:ascii="仿宋" w:hAnsi="仿宋" w:eastAsia="仿宋" w:cs="仿宋"/>
          <w:b w:val="0"/>
          <w:bCs w:val="0"/>
          <w:color w:val="auto"/>
          <w:sz w:val="21"/>
          <w:szCs w:val="21"/>
          <w:vertAlign w:val="baseline"/>
          <w:lang w:val="en-US" w:eastAsia="zh-CN"/>
        </w:rPr>
        <w:t>；“十四五”规划目标按照新口径分析确定为：农村集中供水率为</w:t>
      </w:r>
      <w:r>
        <w:rPr>
          <w:rFonts w:hint="default" w:ascii="Times New Roman" w:hAnsi="Times New Roman" w:eastAsia="方正仿宋_GBK" w:cs="Times New Roman"/>
          <w:b w:val="0"/>
          <w:bCs w:val="0"/>
          <w:color w:val="auto"/>
          <w:sz w:val="21"/>
          <w:szCs w:val="21"/>
          <w:lang w:val="en-US" w:eastAsia="zh-CN"/>
        </w:rPr>
        <w:t>97%</w:t>
      </w:r>
      <w:r>
        <w:rPr>
          <w:rFonts w:hint="default" w:ascii="仿宋" w:hAnsi="仿宋" w:eastAsia="仿宋" w:cs="仿宋"/>
          <w:b w:val="0"/>
          <w:bCs w:val="0"/>
          <w:color w:val="auto"/>
          <w:sz w:val="21"/>
          <w:szCs w:val="21"/>
          <w:vertAlign w:val="baseline"/>
          <w:lang w:val="en-US" w:eastAsia="zh-CN"/>
        </w:rPr>
        <w:t>，农村自来水普及率为</w:t>
      </w:r>
      <w:r>
        <w:rPr>
          <w:rFonts w:hint="default" w:ascii="Times New Roman" w:hAnsi="Times New Roman" w:eastAsia="方正仿宋_GBK" w:cs="Times New Roman"/>
          <w:b w:val="0"/>
          <w:bCs w:val="0"/>
          <w:color w:val="auto"/>
          <w:sz w:val="21"/>
          <w:szCs w:val="21"/>
          <w:lang w:val="en-US" w:eastAsia="zh-CN"/>
        </w:rPr>
        <w:t>88</w:t>
      </w:r>
      <w:r>
        <w:rPr>
          <w:rFonts w:hint="default" w:ascii="仿宋" w:hAnsi="仿宋" w:eastAsia="仿宋" w:cs="仿宋"/>
          <w:b w:val="0"/>
          <w:bCs w:val="0"/>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lang w:val="en-US" w:eastAsia="zh-CN"/>
        </w:rPr>
        <w:t>6．</w:t>
      </w:r>
      <w:r>
        <w:rPr>
          <w:rFonts w:hint="default" w:ascii="仿宋" w:hAnsi="仿宋" w:eastAsia="仿宋" w:cs="仿宋"/>
          <w:b w:val="0"/>
          <w:bCs w:val="0"/>
          <w:color w:val="auto"/>
          <w:sz w:val="21"/>
          <w:szCs w:val="21"/>
          <w:vertAlign w:val="baseline"/>
          <w:lang w:val="en-US" w:eastAsia="zh-CN"/>
        </w:rPr>
        <w:t>供水安全系数是指工程供水能力和总用水量比值。</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lang w:val="en-US" w:eastAsia="zh-CN"/>
        </w:rPr>
        <w:t>7．</w:t>
      </w:r>
      <w:r>
        <w:rPr>
          <w:rFonts w:hint="default" w:ascii="仿宋" w:hAnsi="仿宋" w:eastAsia="仿宋" w:cs="仿宋"/>
          <w:b w:val="0"/>
          <w:bCs w:val="0"/>
          <w:color w:val="auto"/>
          <w:sz w:val="21"/>
          <w:szCs w:val="21"/>
          <w:vertAlign w:val="baseline"/>
          <w:lang w:val="en-US" w:eastAsia="zh-CN"/>
        </w:rPr>
        <w:t>水土保持率指区域内非水土流失面积占区域土地总面积的比例。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lang w:val="en-US" w:eastAsia="zh-CN"/>
        </w:rPr>
        <w:t>8．</w:t>
      </w:r>
      <w:r>
        <w:rPr>
          <w:rFonts w:hint="default" w:ascii="仿宋" w:hAnsi="仿宋" w:eastAsia="仿宋" w:cs="仿宋"/>
          <w:b w:val="0"/>
          <w:bCs w:val="0"/>
          <w:color w:val="auto"/>
          <w:sz w:val="21"/>
          <w:szCs w:val="21"/>
          <w:vertAlign w:val="baseline"/>
          <w:lang w:val="en-US" w:eastAsia="zh-CN"/>
        </w:rPr>
        <w:t>重点河湖基本生态流量达标率是指纳入生态流量保障重要河湖名录的河流和湖泊控制断面基本生态流量保障目标实现比例。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lang w:val="en-US" w:eastAsia="zh-CN"/>
        </w:rPr>
        <w:t>9．</w:t>
      </w:r>
      <w:r>
        <w:rPr>
          <w:rFonts w:hint="default" w:ascii="仿宋" w:hAnsi="仿宋" w:eastAsia="仿宋" w:cs="仿宋"/>
          <w:b w:val="0"/>
          <w:bCs w:val="0"/>
          <w:color w:val="auto"/>
          <w:sz w:val="21"/>
          <w:szCs w:val="21"/>
          <w:vertAlign w:val="baseline"/>
          <w:lang w:val="en-US" w:eastAsia="zh-CN"/>
        </w:rPr>
        <w:t>集中式饮用水水源水质达标率是指纳入监测的地级及以上城市在用集中式生活饮用水水 源，全年均达标的监测断面比例。</w:t>
      </w:r>
      <w:bookmarkStart w:id="9" w:name="_Toc5044"/>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p>
    <w:p>
      <w:pPr>
        <w:keepNext/>
        <w:keepLines/>
        <w:spacing w:before="480" w:after="360"/>
        <w:jc w:val="center"/>
        <w:outlineLvl w:val="0"/>
        <w:rPr>
          <w:rFonts w:hint="default" w:ascii="方正黑体_GBK" w:hAnsi="方正黑体_GBK" w:eastAsia="方正黑体_GBK" w:cs="方正黑体_GBK"/>
          <w:bCs/>
          <w:color w:val="auto"/>
          <w:kern w:val="0"/>
          <w:sz w:val="32"/>
          <w:szCs w:val="32"/>
          <w:lang w:val="en-US" w:eastAsia="zh-CN"/>
        </w:rPr>
      </w:pPr>
      <w:r>
        <w:rPr>
          <w:rFonts w:hint="default" w:ascii="方正黑体_GBK" w:hAnsi="方正黑体_GBK" w:eastAsia="方正黑体_GBK" w:cs="方正黑体_GBK"/>
          <w:bCs/>
          <w:color w:val="auto"/>
          <w:kern w:val="0"/>
          <w:sz w:val="32"/>
          <w:szCs w:val="32"/>
          <w:lang w:val="en-US" w:eastAsia="zh-CN"/>
        </w:rPr>
        <w:t>第四章 节水优先 建立水资源刚性约束制度</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严管控、抓重点、建机制”的思路，实施云南省节水行动方案，落实水资源刚性约束措施，统筹生产、生活、生态用水，大力推进农业、工业、城镇等领域节水，推动水资源利用方式由粗放向节约集约转变，加快形成节水型生产、生活方式和消费模式。将节约用水作为解决水资源问题的优先举措，推动节水制度、政策、技术、机制创新，增强全社会节水意识，全面提高用水效率。</w:t>
      </w:r>
    </w:p>
    <w:p>
      <w:pPr>
        <w:pStyle w:val="5"/>
        <w:bidi w:val="0"/>
        <w:jc w:val="center"/>
        <w:rPr>
          <w:rFonts w:hint="eastAsia" w:ascii="方正楷体_GBK" w:hAnsi="方正楷体_GBK" w:eastAsia="方正楷体_GBK" w:cs="方正楷体_GBK"/>
          <w:b/>
          <w:bCs/>
          <w:color w:val="auto"/>
          <w:kern w:val="2"/>
          <w:sz w:val="32"/>
          <w:szCs w:val="32"/>
          <w:lang w:val="en-US" w:eastAsia="zh-CN" w:bidi="ar-SA"/>
        </w:rPr>
      </w:pPr>
      <w:bookmarkStart w:id="10" w:name="_Toc9908"/>
      <w:r>
        <w:rPr>
          <w:rFonts w:hint="eastAsia" w:ascii="方正楷体_GBK" w:hAnsi="方正楷体_GBK" w:eastAsia="方正楷体_GBK" w:cs="方正楷体_GBK"/>
          <w:b/>
          <w:bCs/>
          <w:color w:val="auto"/>
          <w:kern w:val="2"/>
          <w:sz w:val="32"/>
          <w:szCs w:val="32"/>
          <w:lang w:val="en-US" w:eastAsia="zh-CN" w:bidi="ar-SA"/>
        </w:rPr>
        <w:t>第一节 建立水资源刚性约束制度</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深入实施节水行动，研究建立水资源刚性约束制度，扭转水资源不合理开发利用方式，提高水资源利用效率，促进水资源可持续安全利用，实现人口经济与资源环境相协调。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仿宋" w:hAnsi="仿宋" w:eastAsia="仿宋" w:cs="仿宋"/>
          <w:sz w:val="28"/>
          <w:szCs w:val="28"/>
          <w:lang w:val="en-US" w:eastAsia="zh-CN"/>
        </w:rPr>
        <w:t xml:space="preserve"> </w:t>
      </w:r>
      <w:r>
        <w:rPr>
          <w:rFonts w:hint="default" w:ascii="方正楷体_GBK" w:hAnsi="方正楷体_GBK" w:eastAsia="方正楷体_GBK" w:cs="方正楷体_GBK"/>
          <w:b/>
          <w:bCs/>
          <w:color w:val="auto"/>
          <w:kern w:val="2"/>
          <w:sz w:val="32"/>
          <w:szCs w:val="32"/>
          <w:lang w:val="en-US" w:eastAsia="zh-CN" w:bidi="ar-SA"/>
        </w:rPr>
        <w:t>一、健全水资源刚性约束指标体系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以维系河流湖泊等水生态系统的结构和功能所需基本生态用水为前提，明确重要河流主要控制断面的基本生态流量。加快推进江河流域水量分配、地下水管控指标确定等工作，确定区域 地表水分水指标、地下水可开采量和水位控制指标、非常规水源 利用最小控制量，完成跨县市主要江河流流域水量分配方案，开展跨县、乡</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镇</w:t>
      </w:r>
      <w:r>
        <w:rPr>
          <w:rFonts w:hint="eastAsia" w:ascii="Times New Roman" w:hAnsi="Times New Roman" w:eastAsia="方正仿宋_GBK" w:cs="Times New Roman"/>
          <w:bCs/>
          <w:color w:val="auto"/>
          <w:sz w:val="32"/>
          <w:szCs w:val="32"/>
          <w:lang w:val="en-US" w:eastAsia="zh-CN"/>
        </w:rPr>
        <w:t>）、村</w:t>
      </w:r>
      <w:r>
        <w:rPr>
          <w:rFonts w:hint="default" w:ascii="Times New Roman" w:hAnsi="Times New Roman" w:eastAsia="方正仿宋_GBK" w:cs="Times New Roman"/>
          <w:bCs/>
          <w:color w:val="auto"/>
          <w:sz w:val="32"/>
          <w:szCs w:val="32"/>
          <w:lang w:val="en-US" w:eastAsia="zh-CN"/>
        </w:rPr>
        <w:t>主要河流水量分配工作。严控水资源开发利用强度，明细区域用水权益，保护水生态环境。以管控指标为约束，以水资源承载能力为依据，合理规划产业结构布局和用水规模，明确区域农业、工业、生活、河道外生态环境等水资源利用边界线，引导各行业合理控制用水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二、建立分区差别化管理制度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根据主体功能定位、不同流域区域水资源条件及现状开发利用程度和经济社会发展需求，提出全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水资源开发利用分区成果。进一步研究细化分区标准，科学划定水资源管理分区，制定差别化的水资源管理制度，实行分区分类管理。实施规划与建设项目节水评价，抑制不合理用水需求，促进经济社会发展与承载能力相协调。积极推进非常规水源利用，在缺水地区、水污染严重地区、饮用水水源地等强制推动非常规水源纳入水资源统一配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 xml:space="preserve">三、强化水资源论证和取水许可管理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强化规划和建设项目水资源论证的实施，进一步发挥水资源在区域发展、相关规划和项目建设布局中的刚性约束作用。完善取水许可制度，规范取水许可管理，强化取水许可事中、事后监管，坚决纠正未经批准擅自取水、超许可水量取水、超采地下水、无计量取用水等行为。严格水资源用途管制，在水资源紧缺和水资源过度开发利用地区，压减高耗水产业规模，发展节水型产业。运用信息化手段提升取用水动态监管能力。对取用水户等社会主体，加强取水许可执行、用水定额落实、用水计量等情况的全面监督</w:t>
      </w:r>
      <w:r>
        <w:rPr>
          <w:rFonts w:hint="eastAsia" w:ascii="Times New Roman" w:hAnsi="Times New Roman"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四、推进超载区取水许可限批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落实取用水总量控制主体责任，严格流域区域取用水总量控制。在水资源超载地区，按水源类型暂停相应水源的新增取水许可。对合理的新增生活用水需求以及通过水权转让获得取用水指标的项目，可以继续审批新增取水许可，但需严格进行水资源论证。临界超载地区要建立预警机制，暂停审批高耗水项目新增取水许可，执行严格的用水定额和节水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五、完善水资源监督考核制度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健全督查考核机制，完善考核指标体系，注重工作实绩，改进评价方式方法，注重水资源刚性约束制度、最严格水资源管理实施的日常监督，推进问题整改。加强取用水管理执法检查，针对发现问题，依法实施整改。提高农业灌溉、工业、城市用水计量和取用水统计，依托水资源信息管理系统，建立超用水管理监督机制，运用信息化手段提升取用水监管能力。</w:t>
      </w:r>
    </w:p>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11" w:name="_Toc23709"/>
      <w:r>
        <w:rPr>
          <w:rFonts w:hint="eastAsia" w:ascii="方正楷体_GBK" w:hAnsi="方正楷体_GBK" w:eastAsia="方正楷体_GBK" w:cs="方正楷体_GBK"/>
          <w:b/>
          <w:bCs/>
          <w:color w:val="auto"/>
          <w:kern w:val="2"/>
          <w:sz w:val="32"/>
          <w:szCs w:val="32"/>
          <w:lang w:val="en-US" w:eastAsia="zh-CN" w:bidi="ar-SA"/>
        </w:rPr>
        <w:t>第二节 严格用水强度控制</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把节水作为水资源开发、利用、保护、配置、调度的前提，严格指标管控、过程管控和监督考核，推动经济社会发展与水资源水生态水环境承载能力相适应。健全覆盖主要农作物、工业产品和生活服务业的先进用水定额体系。强化用水定额标准在相关规划编制、节水评价、取水许可管理、计划用水管理、节水载体 创建、节水监督考核等方面的约束作用。健全行政区域用水总量、用水强度管控指标体系，细化分解落实并严格考核各级行政区域万元GDP用水量、万元工业增加值用水量、农田灌溉水有效利用系数等用水效率管控指标。</w:t>
      </w:r>
    </w:p>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12" w:name="_Toc31705"/>
      <w:r>
        <w:rPr>
          <w:rFonts w:hint="eastAsia" w:ascii="方正楷体_GBK" w:hAnsi="方正楷体_GBK" w:eastAsia="方正楷体_GBK" w:cs="方正楷体_GBK"/>
          <w:b/>
          <w:bCs/>
          <w:color w:val="auto"/>
          <w:kern w:val="2"/>
          <w:sz w:val="32"/>
          <w:szCs w:val="32"/>
          <w:lang w:val="en-US" w:eastAsia="zh-CN" w:bidi="ar-SA"/>
        </w:rPr>
        <w:t>第三节 加强重点领域节水</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坚持节水优先，强化水资源刚性约束，完善水资源配置网络，按照 “严节水、挖潜力、强骨干、构网络”的思路，加强重点领域节水，推进一批重大水源和水资源配置工程建设，构建多源联调、城乡一体的供水网络，全面提升供水安全保障能力。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按照全民节水、全程节水、全域节水、全设施节水“四全”节水要求，全面落实《国家节水行动方案》，持续深入推进节水型社会建设。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 xml:space="preserve"> 一、强化农业节水增效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按照“已建灌区逐步节水、新建灌区全面节水”的原则，以干支渠衬砌和管道输水建设为重点，</w:t>
      </w:r>
      <w:r>
        <w:rPr>
          <w:rFonts w:hint="eastAsia" w:ascii="Times New Roman" w:hAnsi="Times New Roman" w:eastAsia="方正仿宋_GBK" w:cs="Times New Roman"/>
          <w:bCs/>
          <w:color w:val="auto"/>
          <w:sz w:val="32"/>
          <w:szCs w:val="32"/>
          <w:lang w:val="en-US" w:eastAsia="zh-CN"/>
        </w:rPr>
        <w:t>以已</w:t>
      </w:r>
      <w:r>
        <w:rPr>
          <w:rFonts w:hint="default" w:ascii="Times New Roman" w:hAnsi="Times New Roman" w:eastAsia="方正仿宋_GBK" w:cs="Times New Roman"/>
          <w:bCs/>
          <w:color w:val="auto"/>
          <w:sz w:val="32"/>
          <w:szCs w:val="32"/>
          <w:lang w:val="en-US" w:eastAsia="zh-CN"/>
        </w:rPr>
        <w:t>建的</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大型灌区</w:t>
      </w:r>
      <w:r>
        <w:rPr>
          <w:rFonts w:hint="eastAsia" w:ascii="Times New Roman" w:hAnsi="Times New Roman" w:eastAsia="方正仿宋_GBK" w:cs="Times New Roman"/>
          <w:bCs/>
          <w:color w:val="auto"/>
          <w:sz w:val="32"/>
          <w:szCs w:val="32"/>
          <w:lang w:val="en-US" w:eastAsia="zh-CN"/>
        </w:rPr>
        <w:t>为重点</w:t>
      </w:r>
      <w:r>
        <w:rPr>
          <w:rFonts w:hint="default" w:ascii="Times New Roman" w:hAnsi="Times New Roman" w:eastAsia="方正仿宋_GBK" w:cs="Times New Roman"/>
          <w:bCs/>
          <w:color w:val="auto"/>
          <w:sz w:val="32"/>
          <w:szCs w:val="32"/>
          <w:lang w:val="en-US" w:eastAsia="zh-CN"/>
        </w:rPr>
        <w:t>，持续推进大型灌区续建配套及现代化改造</w:t>
      </w:r>
      <w:r>
        <w:rPr>
          <w:rFonts w:hint="eastAsia" w:ascii="Times New Roman" w:hAnsi="Times New Roman"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二、加强工业节水减排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优化产业结构和布局，建立高耗水行业负面清单，同时结合</w:t>
      </w:r>
      <w:r>
        <w:rPr>
          <w:rFonts w:hint="eastAsia" w:ascii="Times New Roman" w:hAnsi="Times New Roman" w:eastAsia="方正仿宋_GBK" w:cs="Times New Roman"/>
          <w:bCs/>
          <w:color w:val="auto"/>
          <w:sz w:val="32"/>
          <w:szCs w:val="32"/>
          <w:lang w:val="en-US" w:eastAsia="zh-CN"/>
        </w:rPr>
        <w:t>盈江</w:t>
      </w:r>
      <w:r>
        <w:rPr>
          <w:rFonts w:hint="default" w:ascii="Times New Roman" w:hAnsi="Times New Roman" w:eastAsia="方正仿宋_GBK" w:cs="Times New Roman"/>
          <w:bCs/>
          <w:color w:val="auto"/>
          <w:sz w:val="32"/>
          <w:szCs w:val="32"/>
          <w:lang w:val="en-US" w:eastAsia="zh-CN"/>
        </w:rPr>
        <w:t>优势产业发展布局，逐步退出高耗水项目，加快发展生物医药、新能源、新科技以及现代物流等新兴节水产业，建立节水产业体系。完善供用水计量体系和建立在线监测系统，加强生产用水管理。大力推广高效冷却、洗涤、循环用水、废污水再生利用、高耗水生产工艺替代等节水工艺和技术，支持企业开展节水技术改造及再生水回用改造，对重点企业定期开展水平衡测试、用水审计及水效对标。对超过取水定额标准的企业分类分步限期实施节水改造，加快淘汰落后的用水工艺、技术和装备。</w:t>
      </w:r>
    </w:p>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13" w:name="_Toc29226"/>
      <w:r>
        <w:rPr>
          <w:rFonts w:hint="eastAsia" w:ascii="方正楷体_GBK" w:hAnsi="方正楷体_GBK" w:eastAsia="方正楷体_GBK" w:cs="方正楷体_GBK"/>
          <w:b/>
          <w:bCs/>
          <w:color w:val="auto"/>
          <w:kern w:val="2"/>
          <w:sz w:val="32"/>
          <w:szCs w:val="32"/>
          <w:lang w:val="en-US" w:eastAsia="zh-CN" w:bidi="ar-SA"/>
        </w:rPr>
        <w:t>第四节 健全节水机制</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落实目标责任，加强监督管理，创新市场机制，激发节水内生动力，不断建立健全政府引导、市场调节、社会协同的节水工作机制。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 xml:space="preserve">一、完善节水监管机制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健全节水协调机制，发挥好节水工作协调机制作用，统筹协调全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节水重大事项和重大问题，建立相应的工作协调机制，确保节水行动扎实有效推进。强化地方政府主体责任，逐级建立节水目标责任制，推动将节水主要指标纳入经济社会发展综合评价体系，严格监督考核和责任追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二、建立节水激励机制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加大对节水产业的税收支持力度，激活产业有效需求、促进产业有效供给。完善节水财税和金融支持政策，落实节水激励措施。大力扶持合同节水产业发展，对符合条件的合同节水管理项目，根据国家政策减免相应税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28"/>
          <w:szCs w:val="28"/>
          <w:lang w:val="en-US" w:eastAsia="zh-CN"/>
        </w:rPr>
      </w:pPr>
      <w:r>
        <w:rPr>
          <w:rFonts w:hint="default" w:ascii="方正楷体_GBK" w:hAnsi="方正楷体_GBK" w:eastAsia="方正楷体_GBK" w:cs="方正楷体_GBK"/>
          <w:b/>
          <w:bCs/>
          <w:color w:val="auto"/>
          <w:kern w:val="2"/>
          <w:sz w:val="32"/>
          <w:szCs w:val="32"/>
          <w:lang w:val="en-US" w:eastAsia="zh-CN" w:bidi="ar-SA"/>
        </w:rPr>
        <w:t>三、完善节水产品价值实现机制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积极推行节水认证和水效标识建设，扩大产品覆盖类型，强化市场监督管理，加大专项检查抽查力度，建立“水效标识市场黑名单”制度，采取相应惩戒措施，逐步淘汰水效等级较低产品。积极开展水效领跑者引领行动，制定并动态更新水效领跑者指标，定期组织开展节水产品水效“领跑者”企业评选，向社会发布节水产品水效“领跑者”企业、产品及其水效，并对“领跑者”企业给予政策扶持。推广合同节水管理模式，拓展合同节水管理服务范围和深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四、加强节水宣传教育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加强国情水情教育，向全民普及节水知识。持续开展世界水日、中国水周等形式多样的主题宣传活动。加强节水教育培训，积极推进节水教育进校园、进课堂。加强节水形势宣传、知识普及、信息公开和政策解读，鼓励引导社会公众自觉参与爱水、节水行动，培育节水文化。</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w:t>
            </w:r>
            <w:r>
              <w:rPr>
                <w:rFonts w:hint="default" w:ascii="Times New Roman" w:hAnsi="Times New Roman" w:eastAsia="方正仿宋_GBK" w:cs="Times New Roman"/>
                <w:b w:val="0"/>
                <w:bCs w:val="0"/>
                <w:color w:val="auto"/>
                <w:sz w:val="21"/>
                <w:szCs w:val="21"/>
                <w:vertAlign w:val="baseline"/>
                <w:lang w:val="en-US" w:eastAsia="zh-CN"/>
              </w:rPr>
              <w:t xml:space="preserve"> 3 </w:t>
            </w:r>
            <w:r>
              <w:rPr>
                <w:rFonts w:hint="default" w:ascii="仿宋" w:hAnsi="仿宋" w:eastAsia="仿宋" w:cs="仿宋"/>
                <w:b w:val="0"/>
                <w:bCs w:val="0"/>
                <w:color w:val="auto"/>
                <w:sz w:val="21"/>
                <w:szCs w:val="21"/>
                <w:vertAlign w:val="baseline"/>
                <w:lang w:val="en-US" w:eastAsia="zh-CN"/>
              </w:rPr>
              <w:t>重点领域节水重点工程和行动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cs="仿宋"/>
                <w:b w:val="0"/>
                <w:bCs w:val="0"/>
                <w:color w:val="auto"/>
                <w:sz w:val="21"/>
                <w:szCs w:val="21"/>
                <w:vertAlign w:val="baseline"/>
                <w:lang w:val="en-US" w:eastAsia="zh-CN"/>
              </w:rPr>
              <w:t xml:space="preserve">  </w:t>
            </w:r>
            <w:r>
              <w:rPr>
                <w:rFonts w:hint="default" w:ascii="仿宋" w:hAnsi="仿宋" w:eastAsia="仿宋" w:cs="仿宋"/>
                <w:b w:val="0"/>
                <w:bCs w:val="0"/>
                <w:color w:val="auto"/>
                <w:sz w:val="21"/>
                <w:szCs w:val="21"/>
                <w:vertAlign w:val="baseline"/>
                <w:lang w:val="en-US" w:eastAsia="zh-CN"/>
              </w:rPr>
              <w:t>农业节水增效。以粮食主产区、高原特色农业区、干热河谷区等为重点，对盈江大型灌区实施现代化改造，推进农业节水技术、产品、设备使用示范基地建设。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cs="仿宋"/>
                <w:b w:val="0"/>
                <w:bCs w:val="0"/>
                <w:color w:val="auto"/>
                <w:sz w:val="21"/>
                <w:szCs w:val="21"/>
                <w:vertAlign w:val="baseline"/>
                <w:lang w:val="en-US" w:eastAsia="zh-CN"/>
              </w:rPr>
              <w:t xml:space="preserve">  </w:t>
            </w:r>
            <w:r>
              <w:rPr>
                <w:rFonts w:hint="default" w:ascii="仿宋" w:hAnsi="仿宋" w:eastAsia="仿宋" w:cs="仿宋"/>
                <w:b w:val="0"/>
                <w:bCs w:val="0"/>
                <w:color w:val="auto"/>
                <w:sz w:val="21"/>
                <w:szCs w:val="21"/>
                <w:vertAlign w:val="baseline"/>
                <w:lang w:val="en-US" w:eastAsia="zh-CN"/>
              </w:rPr>
              <w:t>工业节水减污。在高耗水行业建成一批节水型企业，遴选一批水效 “领跑者”企业。实施农村供水管网提效建设工程。</w:t>
            </w:r>
          </w:p>
        </w:tc>
      </w:tr>
    </w:tbl>
    <w:p>
      <w:pPr>
        <w:pStyle w:val="4"/>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b w:val="0"/>
          <w:bCs/>
          <w:color w:val="auto"/>
          <w:kern w:val="0"/>
          <w:sz w:val="32"/>
          <w:szCs w:val="32"/>
          <w:lang w:val="en-US" w:eastAsia="zh-CN" w:bidi="ar-SA"/>
        </w:rPr>
      </w:pPr>
      <w:bookmarkStart w:id="14" w:name="_Toc3674"/>
      <w:r>
        <w:rPr>
          <w:rFonts w:hint="default" w:ascii="方正黑体_GBK" w:hAnsi="方正黑体_GBK" w:eastAsia="方正黑体_GBK" w:cs="方正黑体_GBK"/>
          <w:b w:val="0"/>
          <w:bCs/>
          <w:color w:val="auto"/>
          <w:kern w:val="0"/>
          <w:sz w:val="32"/>
          <w:szCs w:val="32"/>
          <w:lang w:val="en-US" w:eastAsia="zh-CN" w:bidi="ar-SA"/>
        </w:rPr>
        <w:t>第五章 补短板 完善水利基础设施网络</w:t>
      </w:r>
      <w:bookmarkEnd w:id="14"/>
    </w:p>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15" w:name="_Toc2775"/>
      <w:r>
        <w:rPr>
          <w:rFonts w:hint="eastAsia" w:ascii="方正楷体_GBK" w:hAnsi="方正楷体_GBK" w:eastAsia="方正楷体_GBK" w:cs="方正楷体_GBK"/>
          <w:b/>
          <w:bCs/>
          <w:color w:val="auto"/>
          <w:kern w:val="2"/>
          <w:sz w:val="32"/>
          <w:szCs w:val="32"/>
          <w:lang w:val="en-US" w:eastAsia="zh-CN" w:bidi="ar-SA"/>
        </w:rPr>
        <w:t>第一节 防治并重 保障防洪安全</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坚持人民至上，生命至上，遵循山区与坝区统筹、洪水与涝水共治的原则，按照“消隐患、提标准、控风险”的思路，以防洪薄弱环节建设为重点，推进主要支流、中小河流治理，加强山洪灾害防治，统筹工程措施和非工程措施，以消除防洪工程安全隐患、江河防洪能力提升、山洪灾害防治和超标准洪水防御为重点，加快补齐防洪薄弱环节短板，全面提升水灾害防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w:t>
      </w:r>
      <w:r>
        <w:rPr>
          <w:rFonts w:hint="default" w:ascii="方正楷体_GBK" w:hAnsi="方正楷体_GBK" w:eastAsia="方正楷体_GBK" w:cs="方正楷体_GBK"/>
          <w:b/>
          <w:bCs/>
          <w:color w:val="auto"/>
          <w:kern w:val="2"/>
          <w:sz w:val="32"/>
          <w:szCs w:val="32"/>
          <w:lang w:val="en-US" w:eastAsia="zh-CN" w:bidi="ar-SA"/>
        </w:rPr>
        <w:t>、实施主要支流及中小河流治理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全面完成列入《灾后水利薄弱环节建设实施方案》及《防汛抗旱水利提升工程实施方案》的中小河流治理项目。对防洪未达标的主要支流开展达标建设，以人口集中、保护对象重要、洪涝威胁大的区域为重点，以沿岸需要保护城镇、农村、人口、耕地较多的河流（河段）为主要对象，以堤防建设、河道清淤、护岸建设为主要措施，加大中小河流治理力度，显著提高乡镇和农村 地区的防洪能力。坚持因地制宜、分类施策，对受洪水威胁严重的城镇、口岸、村庄和农田周边河道以修建堤防工程为主；对河岸冲刷、坍塌为主的河段以修建护岸工程为主，对河道淤积严重水位抬升影响行洪的河段以河道疏浚为主。到2025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实施流域面积3000km</w:t>
      </w:r>
      <w:r>
        <w:rPr>
          <w:rFonts w:hint="default" w:ascii="Times New Roman" w:hAnsi="Times New Roman" w:eastAsia="方正仿宋_GBK" w:cs="Times New Roman"/>
          <w:bCs/>
          <w:color w:val="auto"/>
          <w:sz w:val="32"/>
          <w:szCs w:val="32"/>
          <w:vertAlign w:val="superscript"/>
          <w:lang w:val="en-US" w:eastAsia="zh-CN"/>
        </w:rPr>
        <w:t>2</w:t>
      </w:r>
      <w:r>
        <w:rPr>
          <w:rFonts w:hint="default" w:ascii="Times New Roman" w:hAnsi="Times New Roman" w:eastAsia="方正仿宋_GBK" w:cs="Times New Roman"/>
          <w:bCs/>
          <w:color w:val="auto"/>
          <w:sz w:val="32"/>
          <w:szCs w:val="32"/>
          <w:lang w:val="en-US" w:eastAsia="zh-CN"/>
        </w:rPr>
        <w:t>以上</w:t>
      </w:r>
      <w:r>
        <w:rPr>
          <w:rFonts w:hint="eastAsia"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lang w:val="en-US" w:eastAsia="zh-CN"/>
        </w:rPr>
        <w:t>件重要河流综合整治工程；实施流域面积200-3000km</w:t>
      </w:r>
      <w:r>
        <w:rPr>
          <w:rFonts w:hint="default" w:ascii="Times New Roman" w:hAnsi="Times New Roman" w:eastAsia="方正仿宋_GBK" w:cs="Times New Roman"/>
          <w:bCs/>
          <w:color w:val="auto"/>
          <w:sz w:val="32"/>
          <w:szCs w:val="32"/>
          <w:vertAlign w:val="superscript"/>
          <w:lang w:val="en-US" w:eastAsia="zh-CN"/>
        </w:rPr>
        <w:t>2</w:t>
      </w:r>
      <w:r>
        <w:rPr>
          <w:rFonts w:hint="default" w:ascii="Times New Roman" w:hAnsi="Times New Roman" w:eastAsia="方正仿宋_GBK" w:cs="Times New Roman"/>
          <w:bCs/>
          <w:color w:val="auto"/>
          <w:sz w:val="32"/>
          <w:szCs w:val="32"/>
          <w:lang w:val="en-US" w:eastAsia="zh-CN"/>
        </w:rPr>
        <w:t>之间</w:t>
      </w:r>
      <w:r>
        <w:rPr>
          <w:rFonts w:hint="eastAsia" w:ascii="Times New Roman" w:hAnsi="Times New Roman" w:eastAsia="方正仿宋_GBK" w:cs="Times New Roman"/>
          <w:bCs/>
          <w:color w:val="auto"/>
          <w:sz w:val="32"/>
          <w:szCs w:val="32"/>
          <w:lang w:val="en-US" w:eastAsia="zh-CN"/>
        </w:rPr>
        <w:t>7</w:t>
      </w:r>
      <w:r>
        <w:rPr>
          <w:rFonts w:hint="default" w:ascii="Times New Roman" w:hAnsi="Times New Roman" w:eastAsia="方正仿宋_GBK" w:cs="Times New Roman"/>
          <w:bCs/>
          <w:color w:val="auto"/>
          <w:sz w:val="32"/>
          <w:szCs w:val="32"/>
          <w:lang w:val="en-US" w:eastAsia="zh-CN"/>
        </w:rPr>
        <w:t>件小河流治理工程，全面提升中小河流重要河段治理率、堤防达标率，不断增强中小河流防洪能力。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三、完善山洪灾害防治体系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防治结合、以防为主”的方针，以重点防治区和近期发生山洪灾害的地区为重点，继续加大山洪灾害防治力度，加快实施重点山洪沟治理，充分发挥群策群防群控体系在山洪灾害防御中的作用，完善“以非工程措施为主、非工程措施与工程措施相结合”的山洪灾害防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按照“护、通、导”相结合的要求，根据重点山区河道地形、地质条件，因地制宜采取清淤疏浚、护岸建设、排洪渠建设等措施，对流域面积小于50km</w:t>
      </w:r>
      <w:r>
        <w:rPr>
          <w:rFonts w:hint="default" w:ascii="Times New Roman" w:hAnsi="Times New Roman" w:eastAsia="方正仿宋_GBK" w:cs="Times New Roman"/>
          <w:bCs/>
          <w:color w:val="auto"/>
          <w:sz w:val="32"/>
          <w:szCs w:val="32"/>
          <w:vertAlign w:val="superscript"/>
          <w:lang w:val="en-US" w:eastAsia="zh-CN"/>
        </w:rPr>
        <w:t>2</w:t>
      </w:r>
      <w:r>
        <w:rPr>
          <w:rFonts w:hint="default" w:ascii="Times New Roman" w:hAnsi="Times New Roman" w:eastAsia="方正仿宋_GBK" w:cs="Times New Roman"/>
          <w:bCs/>
          <w:color w:val="auto"/>
          <w:sz w:val="32"/>
          <w:szCs w:val="32"/>
          <w:lang w:val="en-US" w:eastAsia="zh-CN"/>
        </w:rPr>
        <w:t>的山洪沟进行治理，规划到2025年，共治理完成5条山洪沟，治理长度</w:t>
      </w:r>
      <w:r>
        <w:rPr>
          <w:rFonts w:hint="eastAsia" w:ascii="Times New Roman" w:hAnsi="Times New Roman" w:eastAsia="方正仿宋_GBK" w:cs="Times New Roman"/>
          <w:bCs/>
          <w:color w:val="auto"/>
          <w:sz w:val="32"/>
          <w:szCs w:val="32"/>
          <w:lang w:val="en-US" w:eastAsia="zh-CN"/>
        </w:rPr>
        <w:t>11.2</w:t>
      </w:r>
      <w:r>
        <w:rPr>
          <w:rFonts w:hint="default" w:ascii="Times New Roman" w:hAnsi="Times New Roman" w:eastAsia="方正仿宋_GBK" w:cs="Times New Roman"/>
          <w:bCs/>
          <w:color w:val="auto"/>
          <w:sz w:val="32"/>
          <w:szCs w:val="32"/>
          <w:lang w:val="en-US" w:eastAsia="zh-CN"/>
        </w:rPr>
        <w:t>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28"/>
          <w:szCs w:val="28"/>
          <w:lang w:val="en-US" w:eastAsia="zh-CN"/>
        </w:rPr>
      </w:pPr>
      <w:r>
        <w:rPr>
          <w:rFonts w:hint="default" w:ascii="Times New Roman" w:hAnsi="Times New Roman" w:eastAsia="方正仿宋_GBK" w:cs="Times New Roman"/>
          <w:bCs/>
          <w:color w:val="auto"/>
          <w:sz w:val="32"/>
          <w:szCs w:val="32"/>
          <w:lang w:val="en-US" w:eastAsia="zh-CN"/>
        </w:rPr>
        <w:t>非工程措施方面，一是按照扩大覆盖范围、加大监测密度、提高预报精度、升级预警设备的要求，以学校、村庄、旅游景区等人口密集地区为重点，完善山洪灾害监测预警系统；二是持续开展群测群防体系建设，提高山丘区群众主动防灾避险意识和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四、推进城市防洪排涝能力建设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根据城市总体规划和防洪规划，依托流域防洪排涝工程体系，完善城市防洪排涝体系，以提升中心城市、 “美丽县城”等城市河道防洪排涝能力建设为重点，实施城市防洪提升工程，全面完成盈江县城市防洪达标建设。统筹城市面山雨洪出路空间，以城区排水管网改造提升为主，结合城区滞、蓄、截、排工程建设，不断完善城市排涝体系，确保重点城市内涝治理取得明显成效。统筹城市防洪与排涝，不断优化城市雨洪蓄排泄空间，建设与新型城镇化发展进程相适应的城市防洪安全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五、强化洪水风险管理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完成</w:t>
      </w:r>
      <w:r>
        <w:rPr>
          <w:rFonts w:hint="eastAsia" w:ascii="Times New Roman" w:hAnsi="Times New Roman" w:eastAsia="方正仿宋_GBK" w:cs="Times New Roman"/>
          <w:bCs/>
          <w:color w:val="auto"/>
          <w:sz w:val="32"/>
          <w:szCs w:val="32"/>
          <w:lang w:val="en-US" w:eastAsia="zh-CN"/>
        </w:rPr>
        <w:t>盈江且</w:t>
      </w:r>
      <w:r>
        <w:rPr>
          <w:rFonts w:hint="default" w:ascii="Times New Roman" w:hAnsi="Times New Roman" w:eastAsia="方正仿宋_GBK" w:cs="Times New Roman"/>
          <w:bCs/>
          <w:color w:val="auto"/>
          <w:sz w:val="32"/>
          <w:szCs w:val="32"/>
          <w:lang w:val="en-US" w:eastAsia="zh-CN"/>
        </w:rPr>
        <w:t>水旱灾害风险普查，全面开展洪水、干旱灾害致灾调查与评估，山区中小河流洪水淹没图绘制，洪水风险评估及洪水风险区划与防治区划等工作。完善防洪预案，做好江河流域、各类水工程防洪调度。开展防灾减灾知识宣传，强化全民防灾意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default" w:ascii="Times New Roman" w:hAnsi="Times New Roman" w:eastAsia="方正仿宋_GBK" w:cs="Times New Roman"/>
                <w:b w:val="0"/>
                <w:bCs w:val="0"/>
                <w:color w:val="auto"/>
                <w:sz w:val="21"/>
                <w:szCs w:val="21"/>
                <w:vertAlign w:val="baseline"/>
                <w:lang w:val="en-US" w:eastAsia="zh-CN"/>
              </w:rPr>
              <w:t>4</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default" w:ascii="仿宋" w:hAnsi="仿宋" w:eastAsia="仿宋" w:cs="仿宋"/>
                <w:b w:val="0"/>
                <w:bCs w:val="0"/>
                <w:color w:val="auto"/>
                <w:sz w:val="21"/>
                <w:szCs w:val="21"/>
                <w:vertAlign w:val="baseline"/>
                <w:lang w:val="en-US" w:eastAsia="zh-CN"/>
              </w:rPr>
              <w:t>防洪提升工程重点项目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主要支流治理。加快实施流域面积</w:t>
            </w:r>
            <w:r>
              <w:rPr>
                <w:rFonts w:hint="default" w:ascii="Times New Roman" w:hAnsi="Times New Roman" w:eastAsia="方正仿宋_GBK" w:cs="Times New Roman"/>
                <w:b w:val="0"/>
                <w:bCs w:val="0"/>
                <w:color w:val="auto"/>
                <w:sz w:val="21"/>
                <w:szCs w:val="21"/>
                <w:vertAlign w:val="baseline"/>
                <w:lang w:val="en-US" w:eastAsia="zh-CN"/>
              </w:rPr>
              <w:t>3000</w:t>
            </w:r>
            <w:r>
              <w:rPr>
                <w:rFonts w:hint="default" w:ascii="仿宋" w:hAnsi="仿宋" w:eastAsia="仿宋" w:cs="仿宋"/>
                <w:b w:val="0"/>
                <w:bCs w:val="0"/>
                <w:color w:val="auto"/>
                <w:sz w:val="21"/>
                <w:szCs w:val="21"/>
                <w:vertAlign w:val="baseline"/>
                <w:lang w:val="en-US" w:eastAsia="zh-CN"/>
              </w:rPr>
              <w:t>平方公里以上的大盈江盈江县城区段、大盈江太平镇芒海至芒线段、大盈江繁勐至岗勐段、大盈江右岸下拉线至弄哏段、槟榔江遮坎至芒璋段、槟榔江芒康电站至下拉线段共</w:t>
            </w:r>
            <w:r>
              <w:rPr>
                <w:rFonts w:hint="eastAsia" w:ascii="Times New Roman" w:hAnsi="Times New Roman" w:eastAsia="方正仿宋_GBK" w:cs="Times New Roman"/>
                <w:b w:val="0"/>
                <w:bCs w:val="0"/>
                <w:color w:val="auto"/>
                <w:sz w:val="21"/>
                <w:szCs w:val="21"/>
                <w:vertAlign w:val="baseline"/>
                <w:lang w:val="en-US" w:eastAsia="zh-CN"/>
              </w:rPr>
              <w:t>6</w:t>
            </w:r>
            <w:r>
              <w:rPr>
                <w:rFonts w:hint="default" w:ascii="仿宋" w:hAnsi="仿宋" w:eastAsia="仿宋" w:cs="仿宋"/>
                <w:b w:val="0"/>
                <w:bCs w:val="0"/>
                <w:color w:val="auto"/>
                <w:sz w:val="21"/>
                <w:szCs w:val="21"/>
                <w:vertAlign w:val="baseline"/>
                <w:lang w:val="en-US" w:eastAsia="zh-CN"/>
              </w:rPr>
              <w:t>段主要支流治理工程，治理河长</w:t>
            </w:r>
            <w:r>
              <w:rPr>
                <w:rFonts w:hint="eastAsia" w:ascii="Times New Roman" w:hAnsi="Times New Roman" w:eastAsia="方正仿宋_GBK" w:cs="Times New Roman"/>
                <w:b w:val="0"/>
                <w:bCs w:val="0"/>
                <w:color w:val="auto"/>
                <w:sz w:val="21"/>
                <w:szCs w:val="21"/>
                <w:vertAlign w:val="baseline"/>
                <w:lang w:val="en-US" w:eastAsia="zh-CN"/>
              </w:rPr>
              <w:t>28</w:t>
            </w:r>
            <w:r>
              <w:rPr>
                <w:rFonts w:hint="default" w:ascii="仿宋" w:hAnsi="仿宋" w:eastAsia="仿宋" w:cs="仿宋"/>
                <w:b w:val="0"/>
                <w:bCs w:val="0"/>
                <w:color w:val="auto"/>
                <w:sz w:val="21"/>
                <w:szCs w:val="21"/>
                <w:vertAlign w:val="baseline"/>
                <w:lang w:val="en-US" w:eastAsia="zh-CN"/>
              </w:rPr>
              <w:t>公里。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中小河流治理。加快实施流域面积</w:t>
            </w:r>
            <w:r>
              <w:rPr>
                <w:rFonts w:hint="default" w:ascii="Times New Roman" w:hAnsi="Times New Roman" w:eastAsia="方正仿宋_GBK" w:cs="Times New Roman"/>
                <w:b w:val="0"/>
                <w:bCs w:val="0"/>
                <w:color w:val="auto"/>
                <w:sz w:val="21"/>
                <w:szCs w:val="21"/>
                <w:vertAlign w:val="baseline"/>
                <w:lang w:val="en-US" w:eastAsia="zh-CN"/>
              </w:rPr>
              <w:t xml:space="preserve">200-3000 </w:t>
            </w:r>
            <w:r>
              <w:rPr>
                <w:rFonts w:hint="default" w:ascii="仿宋" w:hAnsi="仿宋" w:eastAsia="仿宋" w:cs="仿宋"/>
                <w:b w:val="0"/>
                <w:bCs w:val="0"/>
                <w:color w:val="auto"/>
                <w:sz w:val="21"/>
                <w:szCs w:val="21"/>
                <w:vertAlign w:val="baseline"/>
                <w:lang w:val="en-US" w:eastAsia="zh-CN"/>
              </w:rPr>
              <w:t>平方公里之间的盈江县南底河葫芦口至丙汗段、盏达河莲花山段、盏达河小芒丙至大盈江汇口段、户宋河芒允-铜壁关段</w:t>
            </w:r>
            <w:r>
              <w:rPr>
                <w:rFonts w:hint="eastAsia" w:ascii="仿宋" w:hAnsi="仿宋" w:eastAsia="仿宋" w:cs="仿宋"/>
                <w:b w:val="0"/>
                <w:bCs w:val="0"/>
                <w:color w:val="auto"/>
                <w:sz w:val="21"/>
                <w:szCs w:val="21"/>
                <w:vertAlign w:val="baseline"/>
                <w:lang w:val="en-US" w:eastAsia="zh-CN"/>
              </w:rPr>
              <w:t>、盏达河治理工程、勐乃河治理工程、勐典河治理工程</w:t>
            </w:r>
            <w:r>
              <w:rPr>
                <w:rFonts w:hint="default" w:ascii="仿宋" w:hAnsi="仿宋" w:eastAsia="仿宋" w:cs="仿宋"/>
                <w:b w:val="0"/>
                <w:bCs w:val="0"/>
                <w:color w:val="auto"/>
                <w:sz w:val="21"/>
                <w:szCs w:val="21"/>
                <w:vertAlign w:val="baseline"/>
                <w:lang w:val="en-US" w:eastAsia="zh-CN"/>
              </w:rPr>
              <w:t>，共</w:t>
            </w:r>
            <w:r>
              <w:rPr>
                <w:rFonts w:hint="eastAsia" w:ascii="Times New Roman" w:hAnsi="Times New Roman" w:eastAsia="方正仿宋_GBK" w:cs="Times New Roman"/>
                <w:b w:val="0"/>
                <w:bCs w:val="0"/>
                <w:color w:val="auto"/>
                <w:sz w:val="21"/>
                <w:szCs w:val="21"/>
                <w:vertAlign w:val="baseline"/>
                <w:lang w:val="en-US" w:eastAsia="zh-CN"/>
              </w:rPr>
              <w:t>7</w:t>
            </w:r>
            <w:r>
              <w:rPr>
                <w:rFonts w:hint="default" w:ascii="Times New Roman" w:hAnsi="Times New Roman" w:eastAsia="方正仿宋_GBK" w:cs="Times New Roman"/>
                <w:b w:val="0"/>
                <w:bCs w:val="0"/>
                <w:color w:val="auto"/>
                <w:sz w:val="21"/>
                <w:szCs w:val="21"/>
                <w:vertAlign w:val="baseline"/>
                <w:lang w:val="en-US" w:eastAsia="zh-CN"/>
              </w:rPr>
              <w:t>件</w:t>
            </w:r>
            <w:r>
              <w:rPr>
                <w:rFonts w:hint="default" w:ascii="仿宋" w:hAnsi="仿宋" w:eastAsia="仿宋" w:cs="仿宋"/>
                <w:b w:val="0"/>
                <w:bCs w:val="0"/>
                <w:color w:val="auto"/>
                <w:sz w:val="21"/>
                <w:szCs w:val="21"/>
                <w:vertAlign w:val="baseline"/>
                <w:lang w:val="en-US" w:eastAsia="zh-CN"/>
              </w:rPr>
              <w:t>主要中小河流治理工程，治理河长</w:t>
            </w:r>
            <w:r>
              <w:rPr>
                <w:rFonts w:hint="eastAsia" w:ascii="Times New Roman" w:hAnsi="Times New Roman" w:eastAsia="方正仿宋_GBK" w:cs="Times New Roman"/>
                <w:b w:val="0"/>
                <w:bCs w:val="0"/>
                <w:color w:val="auto"/>
                <w:sz w:val="21"/>
                <w:szCs w:val="21"/>
                <w:vertAlign w:val="baseline"/>
                <w:lang w:val="en-US" w:eastAsia="zh-CN"/>
              </w:rPr>
              <w:t>61.3</w:t>
            </w:r>
            <w:r>
              <w:rPr>
                <w:rFonts w:hint="default" w:ascii="Times New Roman" w:hAnsi="Times New Roman" w:eastAsia="方正仿宋_GBK" w:cs="Times New Roman"/>
                <w:b w:val="0"/>
                <w:bCs w:val="0"/>
                <w:color w:val="auto"/>
                <w:sz w:val="21"/>
                <w:szCs w:val="21"/>
                <w:vertAlign w:val="baseline"/>
                <w:lang w:val="en-US" w:eastAsia="zh-CN"/>
              </w:rPr>
              <w:t xml:space="preserve"> 公</w:t>
            </w:r>
            <w:r>
              <w:rPr>
                <w:rFonts w:hint="default" w:ascii="仿宋" w:hAnsi="仿宋" w:eastAsia="仿宋" w:cs="仿宋"/>
                <w:b w:val="0"/>
                <w:bCs w:val="0"/>
                <w:color w:val="auto"/>
                <w:sz w:val="21"/>
                <w:szCs w:val="21"/>
                <w:vertAlign w:val="baseline"/>
                <w:lang w:val="en-US" w:eastAsia="zh-CN"/>
              </w:rPr>
              <w:t>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仿宋" w:hAnsi="仿宋" w:eastAsia="仿宋" w:cs="仿宋"/>
                <w:b w:val="0"/>
                <w:bCs w:val="0"/>
                <w:color w:val="auto"/>
                <w:sz w:val="21"/>
                <w:szCs w:val="21"/>
                <w:vertAlign w:val="baseline"/>
                <w:lang w:val="en-US" w:eastAsia="zh-CN"/>
              </w:rPr>
              <w:t>山洪灾害防治。实施重点山洪沟治理</w:t>
            </w:r>
            <w:r>
              <w:rPr>
                <w:rFonts w:hint="default" w:ascii="Times New Roman" w:hAnsi="Times New Roman" w:eastAsia="方正仿宋_GBK" w:cs="Times New Roman"/>
                <w:b w:val="0"/>
                <w:bCs w:val="0"/>
                <w:color w:val="auto"/>
                <w:sz w:val="21"/>
                <w:szCs w:val="21"/>
                <w:vertAlign w:val="baseline"/>
                <w:lang w:val="en-US" w:eastAsia="zh-CN"/>
              </w:rPr>
              <w:t>5条</w:t>
            </w:r>
            <w:r>
              <w:rPr>
                <w:rFonts w:hint="default" w:ascii="仿宋" w:hAnsi="仿宋" w:eastAsia="仿宋" w:cs="仿宋"/>
                <w:b w:val="0"/>
                <w:bCs w:val="0"/>
                <w:color w:val="auto"/>
                <w:sz w:val="21"/>
                <w:szCs w:val="21"/>
                <w:vertAlign w:val="baseline"/>
                <w:lang w:val="en-US" w:eastAsia="zh-CN"/>
              </w:rPr>
              <w:t>：朗扎河、朗宛河、邦敖河、南美河、中山河</w:t>
            </w:r>
            <w:r>
              <w:rPr>
                <w:rFonts w:hint="eastAsia" w:ascii="仿宋" w:hAnsi="仿宋" w:eastAsia="仿宋" w:cs="仿宋"/>
                <w:b w:val="0"/>
                <w:bCs w:val="0"/>
                <w:color w:val="auto"/>
                <w:sz w:val="21"/>
                <w:szCs w:val="21"/>
                <w:vertAlign w:val="baseline"/>
                <w:lang w:val="en-US" w:eastAsia="zh-CN"/>
              </w:rPr>
              <w:t>。</w:t>
            </w:r>
            <w:r>
              <w:rPr>
                <w:rFonts w:hint="default" w:ascii="仿宋" w:hAnsi="仿宋" w:eastAsia="仿宋" w:cs="仿宋"/>
                <w:b w:val="0"/>
                <w:bCs w:val="0"/>
                <w:color w:val="auto"/>
                <w:sz w:val="21"/>
                <w:szCs w:val="21"/>
                <w:vertAlign w:val="baseline"/>
                <w:lang w:val="en-US" w:eastAsia="zh-CN"/>
              </w:rPr>
              <w:t>城市防洪排涝提升工程。实施</w:t>
            </w:r>
            <w:r>
              <w:rPr>
                <w:rFonts w:hint="eastAsia" w:ascii="Times New Roman" w:hAnsi="Times New Roman" w:eastAsia="方正仿宋_GBK" w:cs="Times New Roman"/>
                <w:b w:val="0"/>
                <w:bCs w:val="0"/>
                <w:color w:val="auto"/>
                <w:sz w:val="21"/>
                <w:szCs w:val="21"/>
                <w:vertAlign w:val="baseline"/>
                <w:lang w:val="en-US" w:eastAsia="zh-CN"/>
              </w:rPr>
              <w:t>3</w:t>
            </w:r>
            <w:r>
              <w:rPr>
                <w:rFonts w:hint="default" w:ascii="Times New Roman" w:hAnsi="Times New Roman" w:eastAsia="方正仿宋_GBK" w:cs="Times New Roman"/>
                <w:b w:val="0"/>
                <w:bCs w:val="0"/>
                <w:color w:val="auto"/>
                <w:sz w:val="21"/>
                <w:szCs w:val="21"/>
                <w:vertAlign w:val="baseline"/>
                <w:lang w:val="en-US" w:eastAsia="zh-CN"/>
              </w:rPr>
              <w:t>条</w:t>
            </w:r>
            <w:r>
              <w:rPr>
                <w:rFonts w:hint="default" w:ascii="仿宋" w:hAnsi="仿宋" w:eastAsia="仿宋" w:cs="仿宋"/>
                <w:b w:val="0"/>
                <w:bCs w:val="0"/>
                <w:color w:val="auto"/>
                <w:sz w:val="21"/>
                <w:szCs w:val="21"/>
                <w:vertAlign w:val="baseline"/>
                <w:lang w:val="en-US" w:eastAsia="zh-CN"/>
              </w:rPr>
              <w:t>河流的城市防洪排涝提升工程</w:t>
            </w:r>
          </w:p>
        </w:tc>
      </w:tr>
    </w:tbl>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16" w:name="_Toc30440"/>
      <w:r>
        <w:rPr>
          <w:rFonts w:hint="eastAsia" w:ascii="方正楷体_GBK" w:hAnsi="方正楷体_GBK" w:eastAsia="方正楷体_GBK" w:cs="方正楷体_GBK"/>
          <w:b/>
          <w:bCs/>
          <w:color w:val="auto"/>
          <w:kern w:val="2"/>
          <w:sz w:val="32"/>
          <w:szCs w:val="32"/>
          <w:lang w:val="en-US" w:eastAsia="zh-CN" w:bidi="ar-SA"/>
        </w:rPr>
        <w:t>第二节 优化水资源配置 保障供水安全</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盈江县水资源开发利用程度相对较低，仅为2.5</w:t>
      </w:r>
      <w:r>
        <w:rPr>
          <w:rFonts w:hint="default" w:ascii="Times New Roman" w:hAnsi="Times New Roman" w:eastAsia="方正仿宋_GBK" w:cs="Times New Roman"/>
          <w:bCs/>
          <w:color w:val="auto"/>
          <w:sz w:val="32"/>
          <w:szCs w:val="32"/>
          <w:lang w:val="en-US" w:eastAsia="zh-CN"/>
        </w:rPr>
        <w:t>%。随着区域内人口的增加、灌溉面积的发展、城镇化进程加快和国民经济的快速发展，经济社会需水仍将持续增长，到2035年需水增加到</w:t>
      </w:r>
      <w:r>
        <w:rPr>
          <w:rFonts w:hint="eastAsia" w:ascii="Times New Roman" w:hAnsi="Times New Roman" w:eastAsia="方正仿宋_GBK" w:cs="Times New Roman"/>
          <w:bCs/>
          <w:color w:val="auto"/>
          <w:sz w:val="32"/>
          <w:szCs w:val="32"/>
          <w:lang w:val="en-US" w:eastAsia="zh-CN"/>
        </w:rPr>
        <w:t>28223</w:t>
      </w:r>
      <w:r>
        <w:rPr>
          <w:rFonts w:hint="default" w:ascii="Times New Roman" w:hAnsi="Times New Roman" w:eastAsia="方正仿宋_GBK" w:cs="Times New Roman"/>
          <w:bCs/>
          <w:color w:val="auto"/>
          <w:sz w:val="32"/>
          <w:szCs w:val="32"/>
          <w:lang w:val="en-US" w:eastAsia="zh-CN"/>
        </w:rPr>
        <w:t>万立方米。在现状供水水平下，若不考虑增加新的工程和新的供水措施，供需缺口将日益加大，明显呈现为工程性缺水。因此，必须在充分发挥现有工程的供水效益，进行续建配套和更新改造的同时，因地制宜新建各类水源工程，结合非工程措施提高供水能力。“十四五”期间围绕</w:t>
      </w:r>
      <w:r>
        <w:rPr>
          <w:rFonts w:hint="eastAsia" w:ascii="Times New Roman" w:hAnsi="Times New Roman" w:eastAsia="方正仿宋_GBK" w:cs="Times New Roman"/>
          <w:bCs/>
          <w:color w:val="auto"/>
          <w:sz w:val="32"/>
          <w:szCs w:val="32"/>
          <w:lang w:val="en-US" w:eastAsia="zh-CN"/>
        </w:rPr>
        <w:t>县域</w:t>
      </w:r>
      <w:r>
        <w:rPr>
          <w:rFonts w:hint="default" w:ascii="Times New Roman" w:hAnsi="Times New Roman" w:eastAsia="方正仿宋_GBK" w:cs="Times New Roman"/>
          <w:bCs/>
          <w:color w:val="auto"/>
          <w:sz w:val="32"/>
          <w:szCs w:val="32"/>
          <w:lang w:val="en-US" w:eastAsia="zh-CN"/>
        </w:rPr>
        <w:t>新型城镇化建设、产业结构 优化、种植业结构调整、重大工业项目布局等，合理测算用水需求，谋划建成一批重点水源工程，基本消除工程性缺水问题，改善区域供水结构和提高供水保证率，提高水资源优化配置能力。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一、优化建设一批重点水源工程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（一）大型水库工程建设。积极争取将芒牙河、苏典2件大型水库列入国家水利 “十四五”水安全保障规划，加快推进前期工作，争取早日开工建设。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（二）中型水库工程建设。积极争取将木乃河中型水库列入国家水利“十四五”水安全保障规划，加快推进项目前期工作，争取早日开工建设</w:t>
      </w:r>
      <w:r>
        <w:rPr>
          <w:rFonts w:hint="eastAsia" w:ascii="Times New Roman" w:hAnsi="Times New Roman" w:eastAsia="方正仿宋_GBK" w:cs="Times New Roman"/>
          <w:bCs/>
          <w:color w:val="auto"/>
          <w:sz w:val="32"/>
          <w:szCs w:val="32"/>
          <w:lang w:val="en-US" w:eastAsia="zh-CN"/>
        </w:rPr>
        <w:t>，储备杨回水库</w:t>
      </w:r>
      <w:r>
        <w:rPr>
          <w:rFonts w:hint="default" w:ascii="Times New Roman" w:hAnsi="Times New Roman"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（三）小（</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）型水库工程建设。加快列入全省水利 “十三 五”规划并已开工建设五台山</w:t>
      </w:r>
      <w:r>
        <w:rPr>
          <w:rFonts w:hint="eastAsia" w:ascii="Times New Roman" w:hAnsi="Times New Roman" w:eastAsia="方正仿宋_GBK" w:cs="Times New Roman"/>
          <w:bCs/>
          <w:color w:val="auto"/>
          <w:sz w:val="32"/>
          <w:szCs w:val="32"/>
          <w:lang w:val="en-US" w:eastAsia="zh-CN"/>
        </w:rPr>
        <w:t>水库</w:t>
      </w:r>
      <w:r>
        <w:rPr>
          <w:rFonts w:hint="default" w:ascii="Times New Roman" w:hAnsi="Times New Roman" w:eastAsia="方正仿宋_GBK" w:cs="Times New Roman"/>
          <w:bCs/>
          <w:color w:val="auto"/>
          <w:sz w:val="32"/>
          <w:szCs w:val="32"/>
          <w:lang w:val="en-US" w:eastAsia="zh-CN"/>
        </w:rPr>
        <w:t>在建项目建设进度，力争2025年建成并发挥效益。</w:t>
      </w:r>
      <w:r>
        <w:rPr>
          <w:rFonts w:hint="eastAsia" w:ascii="Times New Roman" w:hAnsi="Times New Roman" w:eastAsia="方正仿宋_GBK" w:cs="Times New Roman"/>
          <w:bCs/>
          <w:color w:val="auto"/>
          <w:sz w:val="32"/>
          <w:szCs w:val="32"/>
          <w:lang w:val="en-US" w:eastAsia="zh-CN"/>
        </w:rPr>
        <w:t>储备青云、六道河2座</w:t>
      </w:r>
      <w:r>
        <w:rPr>
          <w:rFonts w:hint="default" w:ascii="Times New Roman" w:hAnsi="Times New Roman" w:eastAsia="方正仿宋_GBK" w:cs="Times New Roman"/>
          <w:bCs/>
          <w:color w:val="auto"/>
          <w:sz w:val="32"/>
          <w:szCs w:val="32"/>
          <w:lang w:val="en-US" w:eastAsia="zh-CN"/>
        </w:rPr>
        <w:t>小（</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）型水库</w:t>
      </w:r>
      <w:r>
        <w:rPr>
          <w:rFonts w:hint="eastAsia" w:ascii="Times New Roman" w:hAnsi="Times New Roman" w:eastAsia="方正仿宋_GBK" w:cs="Times New Roman"/>
          <w:bCs/>
          <w:color w:val="auto"/>
          <w:sz w:val="32"/>
          <w:szCs w:val="32"/>
          <w:lang w:val="en-US" w:eastAsia="zh-CN"/>
        </w:rPr>
        <w:t>，并积极推动</w:t>
      </w:r>
      <w:r>
        <w:rPr>
          <w:rFonts w:hint="default" w:ascii="Times New Roman" w:hAnsi="Times New Roman" w:eastAsia="方正仿宋_GBK" w:cs="Times New Roman"/>
          <w:bCs/>
          <w:color w:val="auto"/>
          <w:sz w:val="32"/>
          <w:szCs w:val="32"/>
          <w:lang w:val="en-US" w:eastAsia="zh-CN"/>
        </w:rPr>
        <w:t>工程前期工作。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仿宋" w:hAnsi="仿宋" w:eastAsia="仿宋" w:cs="仿宋"/>
                <w:b w:val="0"/>
                <w:bCs w:val="0"/>
                <w:color w:val="auto"/>
                <w:sz w:val="21"/>
                <w:szCs w:val="21"/>
                <w:vertAlign w:val="baseline"/>
                <w:lang w:val="en-US" w:eastAsia="zh-CN"/>
              </w:rPr>
              <w:t>专栏</w:t>
            </w:r>
            <w:r>
              <w:rPr>
                <w:rFonts w:hint="default" w:ascii="Times New Roman" w:hAnsi="Times New Roman" w:eastAsia="方正仿宋_GBK" w:cs="Times New Roman"/>
                <w:b w:val="0"/>
                <w:bCs w:val="0"/>
                <w:color w:val="auto"/>
                <w:sz w:val="21"/>
                <w:szCs w:val="21"/>
                <w:vertAlign w:val="baseline"/>
                <w:lang w:val="en-US" w:eastAsia="zh-CN"/>
              </w:rPr>
              <w:t xml:space="preserve">5 </w:t>
            </w:r>
            <w:r>
              <w:rPr>
                <w:rFonts w:hint="eastAsia" w:ascii="仿宋" w:hAnsi="仿宋" w:eastAsia="仿宋" w:cs="仿宋"/>
                <w:b w:val="0"/>
                <w:bCs w:val="0"/>
                <w:color w:val="auto"/>
                <w:sz w:val="21"/>
                <w:szCs w:val="21"/>
                <w:vertAlign w:val="baseline"/>
                <w:lang w:val="en-US" w:eastAsia="zh-CN"/>
              </w:rPr>
              <w:t>重点水源工程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1．</w:t>
            </w:r>
            <w:r>
              <w:rPr>
                <w:rFonts w:hint="default" w:ascii="仿宋" w:hAnsi="仿宋" w:eastAsia="仿宋" w:cs="仿宋"/>
                <w:b w:val="0"/>
                <w:bCs w:val="0"/>
                <w:color w:val="auto"/>
                <w:sz w:val="21"/>
                <w:szCs w:val="21"/>
                <w:vertAlign w:val="baseline"/>
                <w:lang w:val="en-US" w:eastAsia="zh-CN"/>
              </w:rPr>
              <w:t xml:space="preserve">续建水源工程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小（</w:t>
            </w:r>
            <w:r>
              <w:rPr>
                <w:rFonts w:hint="eastAsia" w:ascii="Times New Roman" w:hAnsi="Times New Roman" w:eastAsia="方正仿宋_GBK" w:cs="Times New Roman"/>
                <w:b w:val="0"/>
                <w:bCs w:val="0"/>
                <w:color w:val="auto"/>
                <w:sz w:val="21"/>
                <w:szCs w:val="21"/>
                <w:vertAlign w:val="baseline"/>
                <w:lang w:val="en-US" w:eastAsia="zh-CN"/>
              </w:rPr>
              <w:t>1</w:t>
            </w:r>
            <w:r>
              <w:rPr>
                <w:rFonts w:hint="default" w:ascii="Times New Roman" w:hAnsi="Times New Roman" w:eastAsia="方正仿宋_GBK" w:cs="Times New Roman"/>
                <w:b w:val="0"/>
                <w:bCs w:val="0"/>
                <w:color w:val="auto"/>
                <w:sz w:val="21"/>
                <w:szCs w:val="21"/>
                <w:vertAlign w:val="baseline"/>
                <w:lang w:val="en-US" w:eastAsia="zh-CN"/>
              </w:rPr>
              <w:t>）</w:t>
            </w:r>
            <w:r>
              <w:rPr>
                <w:rFonts w:hint="default" w:ascii="仿宋" w:hAnsi="仿宋" w:eastAsia="仿宋" w:cs="仿宋"/>
                <w:b w:val="0"/>
                <w:bCs w:val="0"/>
                <w:color w:val="auto"/>
                <w:sz w:val="21"/>
                <w:szCs w:val="21"/>
                <w:vertAlign w:val="baseline"/>
                <w:lang w:val="en-US" w:eastAsia="zh-CN"/>
              </w:rPr>
              <w:t>型水库：全面完成“十三五”规划的五台山小（</w:t>
            </w:r>
            <w:r>
              <w:rPr>
                <w:rFonts w:hint="eastAsia" w:ascii="Times New Roman" w:hAnsi="Times New Roman" w:eastAsia="方正仿宋_GBK" w:cs="Times New Roman"/>
                <w:b w:val="0"/>
                <w:bCs w:val="0"/>
                <w:color w:val="auto"/>
                <w:sz w:val="21"/>
                <w:szCs w:val="21"/>
                <w:vertAlign w:val="baseline"/>
                <w:lang w:val="en-US" w:eastAsia="zh-CN"/>
              </w:rPr>
              <w:t>1</w:t>
            </w:r>
            <w:r>
              <w:rPr>
                <w:rFonts w:hint="default" w:ascii="Times New Roman" w:hAnsi="Times New Roman" w:eastAsia="方正仿宋_GBK" w:cs="Times New Roman"/>
                <w:b w:val="0"/>
                <w:bCs w:val="0"/>
                <w:color w:val="auto"/>
                <w:sz w:val="21"/>
                <w:szCs w:val="21"/>
                <w:vertAlign w:val="baseline"/>
                <w:lang w:val="en-US" w:eastAsia="zh-CN"/>
              </w:rPr>
              <w:t>）</w:t>
            </w:r>
            <w:r>
              <w:rPr>
                <w:rFonts w:hint="default" w:ascii="仿宋" w:hAnsi="仿宋" w:eastAsia="仿宋" w:cs="仿宋"/>
                <w:b w:val="0"/>
                <w:bCs w:val="0"/>
                <w:color w:val="auto"/>
                <w:sz w:val="21"/>
                <w:szCs w:val="21"/>
                <w:vertAlign w:val="baseline"/>
                <w:lang w:val="en-US" w:eastAsia="zh-CN"/>
              </w:rPr>
              <w:t>型水库建设任务。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2．</w:t>
            </w:r>
            <w:r>
              <w:rPr>
                <w:rFonts w:hint="default" w:ascii="仿宋" w:hAnsi="仿宋" w:eastAsia="仿宋" w:cs="仿宋"/>
                <w:b w:val="0"/>
                <w:bCs w:val="0"/>
                <w:color w:val="auto"/>
                <w:sz w:val="21"/>
                <w:szCs w:val="21"/>
                <w:vertAlign w:val="baseline"/>
                <w:lang w:val="en-US" w:eastAsia="zh-CN"/>
              </w:rPr>
              <w:t>拟建水源工程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大型水库：新开工建设芒牙河、苏典</w:t>
            </w:r>
            <w:r>
              <w:rPr>
                <w:rFonts w:hint="default" w:ascii="Times New Roman" w:hAnsi="Times New Roman" w:eastAsia="方正仿宋_GBK" w:cs="Times New Roman"/>
                <w:b w:val="0"/>
                <w:bCs w:val="0"/>
                <w:color w:val="auto"/>
                <w:sz w:val="21"/>
                <w:szCs w:val="21"/>
                <w:vertAlign w:val="baseline"/>
                <w:lang w:val="en-US" w:eastAsia="zh-CN"/>
              </w:rPr>
              <w:t>2</w:t>
            </w:r>
            <w:r>
              <w:rPr>
                <w:rFonts w:hint="default" w:ascii="仿宋" w:hAnsi="仿宋" w:eastAsia="仿宋" w:cs="仿宋"/>
                <w:b w:val="0"/>
                <w:bCs w:val="0"/>
                <w:color w:val="auto"/>
                <w:sz w:val="21"/>
                <w:szCs w:val="21"/>
                <w:vertAlign w:val="baseline"/>
                <w:lang w:val="en-US" w:eastAsia="zh-CN"/>
              </w:rPr>
              <w:t>座大型水库。</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中型水库：新开工建设木乃河</w:t>
            </w:r>
            <w:r>
              <w:rPr>
                <w:rFonts w:hint="eastAsia" w:ascii="仿宋" w:hAnsi="仿宋" w:cs="仿宋"/>
                <w:b w:val="0"/>
                <w:bCs w:val="0"/>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3．</w:t>
            </w:r>
            <w:r>
              <w:rPr>
                <w:rFonts w:hint="default" w:ascii="仿宋" w:hAnsi="仿宋" w:eastAsia="仿宋" w:cs="仿宋"/>
                <w:b w:val="0"/>
                <w:bCs w:val="0"/>
                <w:color w:val="auto"/>
                <w:sz w:val="21"/>
                <w:szCs w:val="21"/>
                <w:vertAlign w:val="baseline"/>
                <w:lang w:val="en-US" w:eastAsia="zh-CN"/>
              </w:rPr>
              <w:t>储备水源工程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中型水库：储备杨回中型水库，积极推进前期论证工作。</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仿宋" w:hAnsi="仿宋" w:eastAsia="仿宋" w:cs="仿宋"/>
                <w:b w:val="0"/>
                <w:bCs w:val="0"/>
                <w:color w:val="auto"/>
                <w:sz w:val="21"/>
                <w:szCs w:val="21"/>
                <w:vertAlign w:val="baseline"/>
                <w:lang w:val="en-US" w:eastAsia="zh-CN"/>
              </w:rPr>
              <w:t>小（</w:t>
            </w:r>
            <w:r>
              <w:rPr>
                <w:rFonts w:hint="eastAsia" w:ascii="Times New Roman" w:hAnsi="Times New Roman" w:eastAsia="方正仿宋_GBK" w:cs="Times New Roman"/>
                <w:b w:val="0"/>
                <w:bCs w:val="0"/>
                <w:color w:val="auto"/>
                <w:sz w:val="21"/>
                <w:szCs w:val="21"/>
                <w:vertAlign w:val="baseline"/>
                <w:lang w:val="en-US" w:eastAsia="zh-CN"/>
              </w:rPr>
              <w:t>1</w:t>
            </w:r>
            <w:r>
              <w:rPr>
                <w:rFonts w:hint="default" w:ascii="仿宋" w:hAnsi="仿宋" w:eastAsia="仿宋" w:cs="仿宋"/>
                <w:b w:val="0"/>
                <w:bCs w:val="0"/>
                <w:color w:val="auto"/>
                <w:sz w:val="21"/>
                <w:szCs w:val="21"/>
                <w:vertAlign w:val="baseline"/>
                <w:lang w:val="en-US" w:eastAsia="zh-CN"/>
              </w:rPr>
              <w:t>）型水库：青云、六道河</w:t>
            </w:r>
            <w:r>
              <w:rPr>
                <w:rFonts w:hint="eastAsia" w:ascii="仿宋" w:hAnsi="仿宋" w:eastAsia="仿宋" w:cs="仿宋"/>
                <w:b w:val="0"/>
                <w:bCs w:val="0"/>
                <w:color w:val="auto"/>
                <w:sz w:val="21"/>
                <w:szCs w:val="21"/>
                <w:vertAlign w:val="baseline"/>
                <w:lang w:val="en-US" w:eastAsia="zh-CN"/>
              </w:rPr>
              <w:t>水库</w:t>
            </w:r>
            <w:r>
              <w:rPr>
                <w:rFonts w:hint="default" w:ascii="仿宋" w:hAnsi="仿宋" w:eastAsia="仿宋" w:cs="仿宋"/>
                <w:b w:val="0"/>
                <w:bCs w:val="0"/>
                <w:color w:val="auto"/>
                <w:sz w:val="21"/>
                <w:szCs w:val="21"/>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28"/>
          <w:szCs w:val="28"/>
          <w:lang w:val="en-US" w:eastAsia="zh-CN"/>
        </w:rPr>
      </w:pPr>
      <w:r>
        <w:rPr>
          <w:rFonts w:hint="eastAsia" w:ascii="方正楷体_GBK" w:hAnsi="方正楷体_GBK" w:eastAsia="方正楷体_GBK" w:cs="方正楷体_GBK"/>
          <w:b/>
          <w:bCs/>
          <w:color w:val="auto"/>
          <w:kern w:val="2"/>
          <w:sz w:val="32"/>
          <w:szCs w:val="32"/>
          <w:lang w:val="en-US" w:eastAsia="zh-CN" w:bidi="ar-SA"/>
        </w:rPr>
        <w:t>二、推进江河湖库水系连通工程建设，充分发挥水源供水能力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盈江县境内山区、半山区面积占比高，区域内用水户相对分散，供水水源与用户距离相对较远，着力构建区域水网，实现水资源丰枯相济、区域互补、互联互通，不断提高区域水资源调配能力，区域内引调水工程是解决供水问题、提高区域水资源承载能力的重要途径。结合我县实际，规划到</w:t>
      </w:r>
      <w:r>
        <w:rPr>
          <w:rFonts w:hint="default" w:ascii="Times New Roman" w:hAnsi="Times New Roman" w:eastAsia="方正仿宋_GBK" w:cs="Times New Roman"/>
          <w:bCs/>
          <w:color w:val="auto"/>
          <w:sz w:val="32"/>
          <w:szCs w:val="32"/>
          <w:lang w:val="en-US" w:eastAsia="zh-CN"/>
        </w:rPr>
        <w:t xml:space="preserve"> 2025年，建成</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lang w:val="en-US" w:eastAsia="zh-CN"/>
        </w:rPr>
        <w:t>件、储备</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件调水及连通工程，连通现有各分散水源，在空间上优化调配各水源，实现多水源联合调度，提升水资源利用效率，保障城乡供水安全。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w:t>
            </w:r>
            <w:r>
              <w:rPr>
                <w:rFonts w:hint="eastAsia" w:ascii="Times New Roman" w:hAnsi="Times New Roman" w:eastAsia="方正仿宋_GBK" w:cs="Times New Roman"/>
                <w:b w:val="0"/>
                <w:bCs w:val="0"/>
                <w:color w:val="auto"/>
                <w:sz w:val="21"/>
                <w:szCs w:val="21"/>
                <w:vertAlign w:val="baseline"/>
                <w:lang w:val="en-US" w:eastAsia="zh-CN"/>
              </w:rPr>
              <w:t>6</w:t>
            </w:r>
            <w:r>
              <w:rPr>
                <w:rFonts w:hint="default" w:ascii="Times New Roman" w:hAnsi="Times New Roman" w:eastAsia="方正仿宋_GBK" w:cs="Times New Roman"/>
                <w:b w:val="0"/>
                <w:bCs w:val="0"/>
                <w:color w:val="auto"/>
                <w:sz w:val="32"/>
                <w:szCs w:val="32"/>
                <w:vertAlign w:val="baseline"/>
                <w:lang w:val="en-US" w:eastAsia="zh-CN"/>
              </w:rPr>
              <w:t xml:space="preserve"> </w:t>
            </w:r>
            <w:r>
              <w:rPr>
                <w:rFonts w:hint="default" w:ascii="仿宋" w:hAnsi="仿宋" w:eastAsia="仿宋" w:cs="仿宋"/>
                <w:b w:val="0"/>
                <w:bCs w:val="0"/>
                <w:color w:val="auto"/>
                <w:sz w:val="21"/>
                <w:szCs w:val="21"/>
                <w:vertAlign w:val="baseline"/>
                <w:lang w:val="en-US" w:eastAsia="zh-CN"/>
              </w:rPr>
              <w:t>重点区域引调水及连通工程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引调水及连通工程：实施大盈江芒环取水坝、大盈江-盏达河连通工程。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仿宋" w:hAnsi="仿宋" w:eastAsia="仿宋" w:cs="仿宋"/>
                <w:b w:val="0"/>
                <w:bCs w:val="0"/>
                <w:color w:val="auto"/>
                <w:sz w:val="21"/>
                <w:szCs w:val="21"/>
                <w:vertAlign w:val="baseline"/>
                <w:lang w:val="en-US" w:eastAsia="zh-CN"/>
              </w:rPr>
              <w:t>储备：盈江县大盈江综合治理蛮丙橡胶坝工程。</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三、加强乡村供水网络工程建设，提高乡村振兴供水保障能力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围绕全面推进乡村振兴、加快农业农村现代化建设要求，加大灌区工程、农村供水工程建设力度，打通乡村供水“最后一公里”，实现巩固拓展脱贫攻坚成果同全面推进乡村振兴有效衔接，为高原特色农业发展和干热河谷开发提供水利支撑，提高乡村振兴供水保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（一）灌区工程建设。有序推进盈江大型灌区续建配套与现代化改造前期工作。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二）农村供水工程建设。围绕巩固拓展脱贫攻坚成果同全面推进乡村振兴有效衔接，对现状水源不稳定的农村供水工程，采取节水，建设水源工程、引调水工程、提水工程或实施管网延伸等措施，最大程度缓解因旱应急送水问题；对现有水源有保障的，采取老旧管网改造、配套净化消毒设施、加强水源地保护等提升措施，补齐农村供水工程短板，巩固拓展农村饮水安全脱贫攻坚成果；有条件的地区，大力推进城市供水管网向农村延伸，优化水网、水厂、入户管网工程布局，注重发挥规模效益，全面提升农村供水质量。到</w:t>
      </w:r>
      <w:r>
        <w:rPr>
          <w:rFonts w:hint="default" w:ascii="Times New Roman" w:hAnsi="Times New Roman" w:eastAsia="方正仿宋_GBK" w:cs="Times New Roman"/>
          <w:bCs/>
          <w:color w:val="auto"/>
          <w:sz w:val="32"/>
          <w:szCs w:val="32"/>
          <w:lang w:val="en-US" w:eastAsia="zh-CN"/>
        </w:rPr>
        <w:t xml:space="preserve"> 2025年，全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建设农村供水工程</w:t>
      </w:r>
      <w:r>
        <w:rPr>
          <w:rFonts w:hint="eastAsia" w:ascii="Times New Roman" w:hAnsi="Times New Roman" w:eastAsia="方正仿宋_GBK" w:cs="Times New Roman"/>
          <w:bCs/>
          <w:color w:val="auto"/>
          <w:sz w:val="32"/>
          <w:szCs w:val="32"/>
          <w:lang w:val="en-US" w:eastAsia="zh-CN"/>
        </w:rPr>
        <w:t>26</w:t>
      </w:r>
      <w:r>
        <w:rPr>
          <w:rFonts w:hint="default" w:ascii="Times New Roman" w:hAnsi="Times New Roman" w:eastAsia="方正仿宋_GBK" w:cs="Times New Roman"/>
          <w:bCs/>
          <w:color w:val="auto"/>
          <w:sz w:val="32"/>
          <w:szCs w:val="32"/>
          <w:lang w:val="en-US" w:eastAsia="zh-CN"/>
        </w:rPr>
        <w:t>处，全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农村自来水普及率达到88%以上。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（三）加快建设一批乡镇抗旱水源工程。因地制宜、多措并举，按照“</w:t>
      </w:r>
      <w:r>
        <w:rPr>
          <w:rFonts w:hint="eastAsia" w:eastAsia="方正仿宋_GBK" w:cs="Times New Roman"/>
          <w:bCs/>
          <w:color w:val="auto"/>
          <w:sz w:val="32"/>
          <w:szCs w:val="32"/>
          <w:lang w:val="en-US" w:eastAsia="zh-CN"/>
        </w:rPr>
        <w:t>以丰补歉</w:t>
      </w:r>
      <w:r>
        <w:rPr>
          <w:rFonts w:hint="eastAsia" w:ascii="Times New Roman" w:hAnsi="Times New Roman" w:eastAsia="方正仿宋_GBK" w:cs="Times New Roman"/>
          <w:bCs/>
          <w:color w:val="auto"/>
          <w:sz w:val="32"/>
          <w:szCs w:val="32"/>
          <w:lang w:val="en-US" w:eastAsia="zh-CN"/>
        </w:rPr>
        <w:t>”的原则，重点在昔马镇、盏西镇、新城乡建设抗旱水源工程，通过抗旱水源储备和区域水源科 学调配，充分发挥各类水源调节互补的抗旱减灾作用，改善乡村基本生活生产用水条件，积极防范特殊干旱年供水风险。到</w:t>
      </w:r>
      <w:r>
        <w:rPr>
          <w:rFonts w:hint="default" w:ascii="Times New Roman" w:hAnsi="Times New Roman" w:eastAsia="方正仿宋_GBK" w:cs="Times New Roman"/>
          <w:bCs/>
          <w:color w:val="auto"/>
          <w:sz w:val="32"/>
          <w:szCs w:val="32"/>
          <w:lang w:val="en-US" w:eastAsia="zh-CN"/>
        </w:rPr>
        <w:t>2025年，全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共建成</w:t>
      </w: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lang w:val="en-US" w:eastAsia="zh-CN"/>
        </w:rPr>
        <w:t>件抗旱水源工程。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w:t>
            </w:r>
            <w:r>
              <w:rPr>
                <w:rFonts w:hint="eastAsia" w:ascii="Times New Roman" w:hAnsi="Times New Roman" w:eastAsia="方正仿宋_GBK" w:cs="Times New Roman"/>
                <w:b w:val="0"/>
                <w:bCs w:val="0"/>
                <w:color w:val="auto"/>
                <w:sz w:val="21"/>
                <w:szCs w:val="21"/>
                <w:vertAlign w:val="baseline"/>
                <w:lang w:val="en-US" w:eastAsia="zh-CN"/>
              </w:rPr>
              <w:t>7</w:t>
            </w:r>
            <w:r>
              <w:rPr>
                <w:rFonts w:hint="default" w:ascii="Times New Roman" w:hAnsi="Times New Roman" w:eastAsia="方正仿宋_GBK" w:cs="Times New Roman"/>
                <w:b w:val="0"/>
                <w:bCs w:val="0"/>
                <w:color w:val="auto"/>
                <w:sz w:val="21"/>
                <w:szCs w:val="21"/>
                <w:vertAlign w:val="baseline"/>
                <w:lang w:val="en-US" w:eastAsia="zh-CN"/>
              </w:rPr>
              <w:t xml:space="preserve"> </w:t>
            </w:r>
            <w:r>
              <w:rPr>
                <w:rFonts w:hint="eastAsia" w:ascii="仿宋" w:hAnsi="仿宋" w:eastAsia="仿宋" w:cs="仿宋"/>
                <w:b w:val="0"/>
                <w:bCs w:val="0"/>
                <w:color w:val="auto"/>
                <w:sz w:val="21"/>
                <w:szCs w:val="21"/>
                <w:vertAlign w:val="baseline"/>
                <w:lang w:val="en-US" w:eastAsia="zh-CN"/>
              </w:rPr>
              <w:t>供水保障工程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灌区续建配套与现代化改造工程</w:t>
            </w:r>
            <w:r>
              <w:rPr>
                <w:rFonts w:hint="eastAsia" w:ascii="仿宋" w:hAnsi="仿宋" w:eastAsia="仿宋" w:cs="仿宋"/>
                <w:b w:val="0"/>
                <w:bCs w:val="0"/>
                <w:color w:val="auto"/>
                <w:sz w:val="21"/>
                <w:szCs w:val="21"/>
                <w:vertAlign w:val="baseline"/>
                <w:lang w:val="en-US" w:eastAsia="zh-CN"/>
              </w:rPr>
              <w:t>。有序推进盈江大型灌区续建配套与现代化改造。</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农村供水工程</w:t>
            </w:r>
            <w:r>
              <w:rPr>
                <w:rFonts w:hint="eastAsia" w:ascii="仿宋" w:hAnsi="仿宋" w:eastAsia="仿宋" w:cs="仿宋"/>
                <w:b w:val="0"/>
                <w:bCs w:val="0"/>
                <w:color w:val="auto"/>
                <w:sz w:val="21"/>
                <w:szCs w:val="21"/>
                <w:vertAlign w:val="baseline"/>
                <w:lang w:val="en-US" w:eastAsia="zh-CN"/>
              </w:rPr>
              <w:t>。拟建</w:t>
            </w:r>
            <w:r>
              <w:rPr>
                <w:rFonts w:hint="eastAsia" w:ascii="Times New Roman" w:hAnsi="Times New Roman" w:eastAsia="方正仿宋_GBK" w:cs="Times New Roman"/>
                <w:b w:val="0"/>
                <w:bCs w:val="0"/>
                <w:color w:val="auto"/>
                <w:sz w:val="21"/>
                <w:szCs w:val="21"/>
                <w:vertAlign w:val="baseline"/>
                <w:lang w:val="en-US" w:eastAsia="zh-CN"/>
              </w:rPr>
              <w:t>26</w:t>
            </w:r>
            <w:r>
              <w:rPr>
                <w:rFonts w:hint="eastAsia" w:ascii="仿宋" w:hAnsi="仿宋" w:eastAsia="仿宋" w:cs="仿宋"/>
                <w:b w:val="0"/>
                <w:bCs w:val="0"/>
                <w:color w:val="auto"/>
                <w:sz w:val="21"/>
                <w:szCs w:val="21"/>
                <w:vertAlign w:val="baseline"/>
                <w:lang w:val="en-US" w:eastAsia="zh-CN"/>
              </w:rPr>
              <w:t>件供水工程。</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bCs/>
                <w:color w:val="auto"/>
                <w:sz w:val="21"/>
                <w:szCs w:val="21"/>
                <w:vertAlign w:val="baseline"/>
                <w:lang w:val="en-US" w:eastAsia="zh-CN"/>
              </w:rPr>
              <w:t>抗旱应急水源工程</w:t>
            </w:r>
            <w:r>
              <w:rPr>
                <w:rFonts w:hint="eastAsia" w:ascii="仿宋" w:hAnsi="仿宋" w:eastAsia="仿宋" w:cs="仿宋"/>
                <w:b w:val="0"/>
                <w:bCs w:val="0"/>
                <w:color w:val="auto"/>
                <w:sz w:val="21"/>
                <w:szCs w:val="21"/>
                <w:vertAlign w:val="baseline"/>
                <w:lang w:val="en-US" w:eastAsia="zh-CN"/>
              </w:rPr>
              <w:t>。昔马镇、 盏西镇、新城乡</w:t>
            </w:r>
            <w:r>
              <w:rPr>
                <w:rFonts w:hint="default" w:ascii="Times New Roman" w:hAnsi="Times New Roman" w:eastAsia="方正仿宋_GBK" w:cs="Times New Roman"/>
                <w:b w:val="0"/>
                <w:bCs w:val="0"/>
                <w:color w:val="auto"/>
                <w:sz w:val="21"/>
                <w:szCs w:val="21"/>
                <w:vertAlign w:val="baseline"/>
                <w:lang w:val="en-US" w:eastAsia="zh-CN"/>
              </w:rPr>
              <w:t>3</w:t>
            </w:r>
            <w:r>
              <w:rPr>
                <w:rFonts w:hint="eastAsia" w:ascii="仿宋" w:hAnsi="仿宋" w:eastAsia="仿宋" w:cs="仿宋"/>
                <w:b w:val="0"/>
                <w:bCs w:val="0"/>
                <w:color w:val="auto"/>
                <w:sz w:val="21"/>
                <w:szCs w:val="21"/>
                <w:vertAlign w:val="baseline"/>
                <w:lang w:val="en-US" w:eastAsia="zh-CN"/>
              </w:rPr>
              <w:t>件抗旱应急水</w:t>
            </w:r>
            <w:r>
              <w:rPr>
                <w:rFonts w:hint="default" w:ascii="Times New Roman" w:hAnsi="Times New Roman" w:eastAsia="方正仿宋_GBK" w:cs="Times New Roman"/>
                <w:b w:val="0"/>
                <w:bCs w:val="0"/>
                <w:color w:val="auto"/>
                <w:sz w:val="21"/>
                <w:szCs w:val="21"/>
                <w:vertAlign w:val="baseline"/>
                <w:lang w:val="en-US" w:eastAsia="zh-CN"/>
              </w:rPr>
              <w:t>源</w:t>
            </w:r>
          </w:p>
        </w:tc>
      </w:tr>
    </w:tbl>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17" w:name="_Toc20493"/>
      <w:r>
        <w:rPr>
          <w:rFonts w:hint="eastAsia" w:ascii="方正楷体_GBK" w:hAnsi="方正楷体_GBK" w:eastAsia="方正楷体_GBK" w:cs="方正楷体_GBK"/>
          <w:b/>
          <w:bCs/>
          <w:color w:val="auto"/>
          <w:kern w:val="2"/>
          <w:sz w:val="32"/>
          <w:szCs w:val="32"/>
          <w:lang w:val="en-US" w:eastAsia="zh-CN" w:bidi="ar-SA"/>
        </w:rPr>
        <w:t>第三节 加强水生态环境保护与修复，维护河湖健康</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立足“山水林田湖草生命共同体”的理念，坚持“保护优先、 自然修复、系统治理、生态良好”的原则，按照 “重保护、促修复”的思路，强化水源涵养与保护，推进水土流失综合治理，加强河湖生态修复，开展水系连通及水美乡村综合整治，构建人水和谐的水生态系统，不断提升优质水生态产品供给能力，打造造福人民的幸福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一、系统推进瑞丽江—大盈江流域水生态修复与治理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积极争取瑞丽江—大盈江流域水生态修复与治理工程列入国家水利“十四五”水安全保障规划。该项目（盈江段）对大盈江、盏达河、南底河干流进行综合治理。以流域综合治理为立足点，以“水安全、水资源、水环境、水生态、水管理、水景观、水文化”等“七水共治”为体系，以保障水安全、保护水资源、改善水环境、修复水生态为主线，以改革创新河湖管理为抓手，以营造水景观、弘扬水文化为提升，重点实施重要干支流水生态修复与治理工程、农村水系综合治理工程、水源地保护工程、水系连通工程、水土流失治理工程、智慧河道工程等六大工程措施，切实把生态文明理念融入到水资源开发、利用、治理、保护等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二、持续开展水土保持生态建设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强化重要江河源头区、水源涵养区、重要水源地和山洪灾害易发区等重要地区水土流失防治，开展以小流域为单元的水土保持、坡耕地水土流失综合治理。将水土保持生态建设与乡村振兴结合，为建设美丽乡村奠定基础。到</w:t>
      </w:r>
      <w:r>
        <w:rPr>
          <w:rFonts w:hint="default" w:ascii="Times New Roman" w:hAnsi="Times New Roman" w:eastAsia="方正仿宋_GBK" w:cs="Times New Roman"/>
          <w:bCs/>
          <w:color w:val="auto"/>
          <w:sz w:val="32"/>
          <w:szCs w:val="32"/>
          <w:lang w:val="en-US" w:eastAsia="zh-CN"/>
        </w:rPr>
        <w:t>2025年，实施</w:t>
      </w:r>
      <w:r>
        <w:rPr>
          <w:rFonts w:hint="eastAsia"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lang w:val="en-US" w:eastAsia="zh-CN"/>
        </w:rPr>
        <w:t>件小流域水土保持综合治理工程，完成治理面积</w:t>
      </w:r>
      <w:r>
        <w:rPr>
          <w:rFonts w:hint="eastAsia" w:ascii="Times New Roman" w:hAnsi="Times New Roman" w:eastAsia="方正仿宋_GBK" w:cs="Times New Roman"/>
          <w:bCs/>
          <w:color w:val="auto"/>
          <w:sz w:val="32"/>
          <w:szCs w:val="32"/>
          <w:lang w:val="en-US" w:eastAsia="zh-CN"/>
        </w:rPr>
        <w:t>66.52</w:t>
      </w:r>
      <w:r>
        <w:rPr>
          <w:rFonts w:hint="default" w:ascii="Times New Roman" w:hAnsi="Times New Roman" w:eastAsia="方正仿宋_GBK" w:cs="Times New Roman"/>
          <w:bCs/>
          <w:color w:val="auto"/>
          <w:sz w:val="32"/>
          <w:szCs w:val="32"/>
          <w:lang w:val="en-US" w:eastAsia="zh-CN"/>
        </w:rPr>
        <w:t>平方公里。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三、有序推进水系连通及水美乡村综合整治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立足乡村河流特点和保护需要，总结试点建设经验，以县域为单元、河流为脉络、村庄为节点，采取清淤疏浚、岸坡整治、水系连通、水源涵养与水土保持等多种措施，开展水系连通及水美乡村建设，有效解决农村水系存在的淤塞萎缩、水污染严重、水生态恶化等突出问题，建设生态宜居的美丽乡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w:t>
            </w:r>
            <w:r>
              <w:rPr>
                <w:rFonts w:hint="eastAsia" w:ascii="Times New Roman" w:hAnsi="Times New Roman" w:eastAsia="方正仿宋_GBK" w:cs="Times New Roman"/>
                <w:b w:val="0"/>
                <w:bCs w:val="0"/>
                <w:color w:val="auto"/>
                <w:sz w:val="21"/>
                <w:szCs w:val="21"/>
                <w:vertAlign w:val="baseline"/>
                <w:lang w:val="en-US" w:eastAsia="zh-CN"/>
              </w:rPr>
              <w:t>8</w:t>
            </w:r>
            <w:r>
              <w:rPr>
                <w:rFonts w:hint="default" w:ascii="Times New Roman" w:hAnsi="Times New Roman" w:eastAsia="方正仿宋_GBK" w:cs="Times New Roman"/>
                <w:b w:val="0"/>
                <w:bCs w:val="0"/>
                <w:color w:val="auto"/>
                <w:sz w:val="21"/>
                <w:szCs w:val="21"/>
                <w:vertAlign w:val="baseline"/>
                <w:lang w:val="en-US" w:eastAsia="zh-CN"/>
              </w:rPr>
              <w:t xml:space="preserve"> </w:t>
            </w:r>
            <w:r>
              <w:rPr>
                <w:rFonts w:hint="default" w:ascii="仿宋" w:hAnsi="仿宋" w:eastAsia="仿宋" w:cs="仿宋"/>
                <w:b w:val="0"/>
                <w:bCs w:val="0"/>
                <w:color w:val="auto"/>
                <w:sz w:val="21"/>
                <w:szCs w:val="21"/>
                <w:vertAlign w:val="baseline"/>
                <w:lang w:val="en-US" w:eastAsia="zh-CN"/>
              </w:rPr>
              <w:t>主要河湖及区域生态环境治理保护修复工程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方正仿宋_GBK" w:cs="Times New Roman"/>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瑞丽江—大盈江流域水生态治理修复工程：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1.</w:t>
            </w:r>
            <w:r>
              <w:rPr>
                <w:rFonts w:hint="default" w:ascii="Times New Roman" w:hAnsi="Times New Roman" w:eastAsia="方正仿宋_GBK" w:cs="Times New Roman"/>
                <w:b w:val="0"/>
                <w:bCs w:val="0"/>
                <w:color w:val="auto"/>
                <w:sz w:val="21"/>
                <w:szCs w:val="21"/>
                <w:vertAlign w:val="baseline"/>
                <w:lang w:val="en-US" w:eastAsia="zh-CN"/>
              </w:rPr>
              <w:t>德</w:t>
            </w:r>
            <w:r>
              <w:rPr>
                <w:rFonts w:hint="default" w:ascii="仿宋" w:hAnsi="仿宋" w:eastAsia="仿宋" w:cs="仿宋"/>
                <w:b w:val="0"/>
                <w:bCs w:val="0"/>
                <w:color w:val="auto"/>
                <w:sz w:val="21"/>
                <w:szCs w:val="21"/>
                <w:vertAlign w:val="baseline"/>
                <w:lang w:val="en-US" w:eastAsia="zh-CN"/>
              </w:rPr>
              <w:t>宏两江-大盈江干流水生态修复工程</w:t>
            </w:r>
            <w:r>
              <w:rPr>
                <w:rFonts w:hint="eastAsia" w:ascii="仿宋" w:hAnsi="仿宋" w:eastAsia="仿宋" w:cs="仿宋"/>
                <w:b w:val="0"/>
                <w:bCs w:val="0"/>
                <w:color w:val="auto"/>
                <w:sz w:val="21"/>
                <w:szCs w:val="21"/>
                <w:vertAlign w:val="baseline"/>
                <w:lang w:val="en-US" w:eastAsia="zh-CN"/>
              </w:rPr>
              <w:t>。大盈江干流水生态修复治理河长</w:t>
            </w:r>
            <w:r>
              <w:rPr>
                <w:rFonts w:hint="eastAsia" w:ascii="Times New Roman" w:hAnsi="Times New Roman" w:eastAsia="方正仿宋_GBK" w:cs="Times New Roman"/>
                <w:b w:val="0"/>
                <w:bCs w:val="0"/>
                <w:color w:val="auto"/>
                <w:sz w:val="21"/>
                <w:szCs w:val="21"/>
                <w:vertAlign w:val="baseline"/>
                <w:lang w:val="en-US" w:eastAsia="zh-CN"/>
              </w:rPr>
              <w:t>117.6</w:t>
            </w:r>
            <w:r>
              <w:rPr>
                <w:rFonts w:hint="eastAsia" w:ascii="仿宋" w:hAnsi="仿宋" w:eastAsia="仿宋" w:cs="仿宋"/>
                <w:b w:val="0"/>
                <w:bCs w:val="0"/>
                <w:color w:val="auto"/>
                <w:sz w:val="21"/>
                <w:szCs w:val="21"/>
                <w:vertAlign w:val="baseline"/>
                <w:lang w:val="en-US" w:eastAsia="zh-CN"/>
              </w:rPr>
              <w:t>km，主要实施防洪提升工程、闸坝工程、栖息地营造工程、植物修复工程、配套设施工程，其中防洪提升</w:t>
            </w:r>
            <w:r>
              <w:rPr>
                <w:rFonts w:hint="eastAsia" w:ascii="Times New Roman" w:hAnsi="Times New Roman" w:eastAsia="方正仿宋_GBK" w:cs="Times New Roman"/>
                <w:b w:val="0"/>
                <w:bCs w:val="0"/>
                <w:color w:val="auto"/>
                <w:sz w:val="21"/>
                <w:szCs w:val="21"/>
                <w:vertAlign w:val="baseline"/>
                <w:lang w:val="en-US" w:eastAsia="zh-CN"/>
              </w:rPr>
              <w:t>117.6</w:t>
            </w:r>
            <w:r>
              <w:rPr>
                <w:rFonts w:hint="eastAsia" w:ascii="仿宋" w:hAnsi="仿宋" w:eastAsia="仿宋" w:cs="仿宋"/>
                <w:b w:val="0"/>
                <w:bCs w:val="0"/>
                <w:color w:val="auto"/>
                <w:sz w:val="21"/>
                <w:szCs w:val="21"/>
                <w:vertAlign w:val="baseline"/>
                <w:lang w:val="en-US" w:eastAsia="zh-CN"/>
              </w:rPr>
              <w:t>km，鸟类栖息地</w:t>
            </w:r>
            <w:r>
              <w:rPr>
                <w:rFonts w:hint="eastAsia" w:ascii="Times New Roman" w:hAnsi="Times New Roman" w:eastAsia="方正仿宋_GBK" w:cs="Times New Roman"/>
                <w:b w:val="0"/>
                <w:bCs w:val="0"/>
                <w:color w:val="auto"/>
                <w:sz w:val="21"/>
                <w:szCs w:val="21"/>
                <w:vertAlign w:val="baseline"/>
                <w:lang w:val="en-US" w:eastAsia="zh-CN"/>
              </w:rPr>
              <w:t>450000m²、</w:t>
            </w:r>
            <w:r>
              <w:rPr>
                <w:rFonts w:hint="eastAsia" w:ascii="仿宋" w:hAnsi="仿宋" w:eastAsia="仿宋" w:cs="仿宋"/>
                <w:b w:val="0"/>
                <w:bCs w:val="0"/>
                <w:color w:val="auto"/>
                <w:sz w:val="21"/>
                <w:szCs w:val="21"/>
                <w:vertAlign w:val="baseline"/>
                <w:lang w:val="en-US" w:eastAsia="zh-CN"/>
              </w:rPr>
              <w:t>鱼类等生境修复</w:t>
            </w:r>
            <w:r>
              <w:rPr>
                <w:rFonts w:hint="eastAsia" w:ascii="Times New Roman" w:hAnsi="Times New Roman" w:eastAsia="方正仿宋_GBK" w:cs="Times New Roman"/>
                <w:b w:val="0"/>
                <w:bCs w:val="0"/>
                <w:color w:val="auto"/>
                <w:sz w:val="21"/>
                <w:szCs w:val="21"/>
                <w:vertAlign w:val="baseline"/>
                <w:lang w:val="en-US" w:eastAsia="zh-CN"/>
              </w:rPr>
              <w:t>56132m²，</w:t>
            </w:r>
            <w:r>
              <w:rPr>
                <w:rFonts w:hint="eastAsia" w:ascii="仿宋" w:hAnsi="仿宋" w:eastAsia="仿宋" w:cs="仿宋"/>
                <w:b w:val="0"/>
                <w:bCs w:val="0"/>
                <w:color w:val="auto"/>
                <w:sz w:val="21"/>
                <w:szCs w:val="21"/>
                <w:vertAlign w:val="baseline"/>
                <w:lang w:val="en-US" w:eastAsia="zh-CN"/>
              </w:rPr>
              <w:t>管护道路</w:t>
            </w:r>
            <w:r>
              <w:rPr>
                <w:rFonts w:hint="eastAsia" w:ascii="Times New Roman" w:hAnsi="Times New Roman" w:eastAsia="方正仿宋_GBK" w:cs="Times New Roman"/>
                <w:b w:val="0"/>
                <w:bCs w:val="0"/>
                <w:color w:val="auto"/>
                <w:sz w:val="21"/>
                <w:szCs w:val="21"/>
                <w:vertAlign w:val="baseline"/>
                <w:lang w:val="en-US" w:eastAsia="zh-CN"/>
              </w:rPr>
              <w:t>169.</w:t>
            </w:r>
            <w:r>
              <w:rPr>
                <w:rFonts w:hint="eastAsia" w:ascii="仿宋" w:hAnsi="仿宋" w:eastAsia="仿宋" w:cs="仿宋"/>
                <w:b w:val="0"/>
                <w:bCs w:val="0"/>
                <w:color w:val="auto"/>
                <w:sz w:val="21"/>
                <w:szCs w:val="21"/>
                <w:vertAlign w:val="baseline"/>
                <w:lang w:val="en-US" w:eastAsia="zh-CN"/>
              </w:rPr>
              <w:t>9km等。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2.</w:t>
            </w:r>
            <w:r>
              <w:rPr>
                <w:rFonts w:hint="eastAsia" w:ascii="仿宋" w:hAnsi="仿宋" w:eastAsia="仿宋" w:cs="仿宋"/>
                <w:b w:val="0"/>
                <w:bCs w:val="0"/>
                <w:color w:val="auto"/>
                <w:sz w:val="21"/>
                <w:szCs w:val="21"/>
                <w:vertAlign w:val="baseline"/>
                <w:lang w:val="en-US" w:eastAsia="zh-CN"/>
              </w:rPr>
              <w:t>德宏两江-南底河（盈江段）干流水生态修复工程。南底河（盈江段）干流水生态修复治理河长</w:t>
            </w:r>
            <w:r>
              <w:rPr>
                <w:rFonts w:hint="eastAsia" w:ascii="Times New Roman" w:hAnsi="Times New Roman" w:eastAsia="方正仿宋_GBK" w:cs="Times New Roman"/>
                <w:b w:val="0"/>
                <w:bCs w:val="0"/>
                <w:color w:val="auto"/>
                <w:sz w:val="21"/>
                <w:szCs w:val="21"/>
                <w:vertAlign w:val="baseline"/>
                <w:lang w:val="en-US" w:eastAsia="zh-CN"/>
              </w:rPr>
              <w:t>14.77</w:t>
            </w:r>
            <w:r>
              <w:rPr>
                <w:rFonts w:hint="eastAsia" w:ascii="仿宋" w:hAnsi="仿宋" w:eastAsia="仿宋" w:cs="仿宋"/>
                <w:b w:val="0"/>
                <w:bCs w:val="0"/>
                <w:color w:val="auto"/>
                <w:sz w:val="21"/>
                <w:szCs w:val="21"/>
                <w:vertAlign w:val="baseline"/>
                <w:lang w:val="en-US" w:eastAsia="zh-CN"/>
              </w:rPr>
              <w:t>km，主要实施防洪提升工程、栖息地营造工程、植物修复工程、配套设施工程，其中防洪提升</w:t>
            </w:r>
            <w:r>
              <w:rPr>
                <w:rFonts w:hint="eastAsia" w:ascii="Times New Roman" w:hAnsi="Times New Roman" w:eastAsia="方正仿宋_GBK" w:cs="Times New Roman"/>
                <w:b w:val="0"/>
                <w:bCs w:val="0"/>
                <w:color w:val="auto"/>
                <w:sz w:val="21"/>
                <w:szCs w:val="21"/>
                <w:vertAlign w:val="baseline"/>
                <w:lang w:val="en-US" w:eastAsia="zh-CN"/>
              </w:rPr>
              <w:t>8.5km，</w:t>
            </w:r>
            <w:r>
              <w:rPr>
                <w:rFonts w:hint="eastAsia" w:ascii="仿宋" w:hAnsi="仿宋" w:eastAsia="仿宋" w:cs="仿宋"/>
                <w:b w:val="0"/>
                <w:bCs w:val="0"/>
                <w:color w:val="auto"/>
                <w:sz w:val="21"/>
                <w:szCs w:val="21"/>
                <w:vertAlign w:val="baseline"/>
                <w:lang w:val="en-US" w:eastAsia="zh-CN"/>
              </w:rPr>
              <w:t>管护道路约</w:t>
            </w:r>
            <w:r>
              <w:rPr>
                <w:rFonts w:hint="eastAsia" w:ascii="Times New Roman" w:hAnsi="Times New Roman" w:eastAsia="方正仿宋_GBK" w:cs="Times New Roman"/>
                <w:b w:val="0"/>
                <w:bCs w:val="0"/>
                <w:color w:val="auto"/>
                <w:sz w:val="21"/>
                <w:szCs w:val="21"/>
                <w:vertAlign w:val="baseline"/>
                <w:lang w:val="en-US" w:eastAsia="zh-CN"/>
              </w:rPr>
              <w:t>30</w:t>
            </w:r>
            <w:r>
              <w:rPr>
                <w:rFonts w:hint="eastAsia" w:ascii="仿宋" w:hAnsi="仿宋" w:eastAsia="仿宋" w:cs="仿宋"/>
                <w:b w:val="0"/>
                <w:bCs w:val="0"/>
                <w:color w:val="auto"/>
                <w:sz w:val="21"/>
                <w:szCs w:val="21"/>
                <w:vertAlign w:val="baseline"/>
                <w:lang w:val="en-US" w:eastAsia="zh-CN"/>
              </w:rPr>
              <w:t>km等。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3.</w:t>
            </w:r>
            <w:r>
              <w:rPr>
                <w:rFonts w:hint="eastAsia" w:ascii="仿宋" w:hAnsi="仿宋" w:eastAsia="仿宋" w:cs="仿宋"/>
                <w:b w:val="0"/>
                <w:bCs w:val="0"/>
                <w:color w:val="auto"/>
                <w:sz w:val="21"/>
                <w:szCs w:val="21"/>
                <w:vertAlign w:val="baseline"/>
                <w:lang w:val="en-US" w:eastAsia="zh-CN"/>
              </w:rPr>
              <w:t>德宏两江-盈江县农村水系综合治理工程。盈江县支那乡支那河、香柏河、小关河等进行综合整治，整治河长</w:t>
            </w:r>
            <w:r>
              <w:rPr>
                <w:rFonts w:hint="eastAsia" w:ascii="Times New Roman" w:hAnsi="Times New Roman" w:eastAsia="方正仿宋_GBK" w:cs="Times New Roman"/>
                <w:b w:val="0"/>
                <w:bCs w:val="0"/>
                <w:color w:val="auto"/>
                <w:sz w:val="21"/>
                <w:szCs w:val="21"/>
                <w:vertAlign w:val="baseline"/>
                <w:lang w:val="en-US" w:eastAsia="zh-CN"/>
              </w:rPr>
              <w:t>43</w:t>
            </w:r>
            <w:r>
              <w:rPr>
                <w:rFonts w:hint="eastAsia" w:ascii="仿宋" w:hAnsi="仿宋" w:eastAsia="仿宋" w:cs="仿宋"/>
                <w:b w:val="0"/>
                <w:bCs w:val="0"/>
                <w:color w:val="auto"/>
                <w:sz w:val="21"/>
                <w:szCs w:val="21"/>
                <w:vertAlign w:val="baseline"/>
                <w:lang w:val="en-US" w:eastAsia="zh-CN"/>
              </w:rPr>
              <w:t>km，包括清淤疏浚、岸坡整治等措施。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4.</w:t>
            </w:r>
            <w:r>
              <w:rPr>
                <w:rFonts w:hint="eastAsia" w:ascii="仿宋" w:hAnsi="仿宋" w:eastAsia="仿宋" w:cs="仿宋"/>
                <w:b w:val="0"/>
                <w:bCs w:val="0"/>
                <w:color w:val="auto"/>
                <w:sz w:val="21"/>
                <w:szCs w:val="21"/>
                <w:vertAlign w:val="baseline"/>
                <w:lang w:val="en-US" w:eastAsia="zh-CN"/>
              </w:rPr>
              <w:t>德宏两江-盈江县水源地保护工程。盈江县主要对木乃河、水槽河、回龙河水库</w:t>
            </w:r>
            <w:r>
              <w:rPr>
                <w:rFonts w:hint="eastAsia" w:ascii="Times New Roman" w:hAnsi="Times New Roman" w:eastAsia="方正仿宋_GBK" w:cs="Times New Roman"/>
                <w:b w:val="0"/>
                <w:bCs w:val="0"/>
                <w:color w:val="auto"/>
                <w:sz w:val="21"/>
                <w:szCs w:val="21"/>
                <w:vertAlign w:val="baseline"/>
                <w:lang w:val="en-US" w:eastAsia="zh-CN"/>
              </w:rPr>
              <w:t>3个</w:t>
            </w:r>
            <w:r>
              <w:rPr>
                <w:rFonts w:hint="eastAsia" w:ascii="仿宋" w:hAnsi="仿宋" w:eastAsia="仿宋" w:cs="仿宋"/>
                <w:b w:val="0"/>
                <w:bCs w:val="0"/>
                <w:color w:val="auto"/>
                <w:sz w:val="21"/>
                <w:szCs w:val="21"/>
                <w:vertAlign w:val="baseline"/>
                <w:lang w:val="en-US" w:eastAsia="zh-CN"/>
              </w:rPr>
              <w:t>集中式饮用水源地实施保护工程，主要建设内容有村寨一体化截污设施、道路扩建、生态修复等。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5.</w:t>
            </w:r>
            <w:r>
              <w:rPr>
                <w:rFonts w:hint="eastAsia" w:ascii="仿宋" w:hAnsi="仿宋" w:eastAsia="仿宋" w:cs="仿宋"/>
                <w:b w:val="0"/>
                <w:bCs w:val="0"/>
                <w:color w:val="auto"/>
                <w:sz w:val="21"/>
                <w:szCs w:val="21"/>
                <w:vertAlign w:val="baseline"/>
                <w:lang w:val="en-US" w:eastAsia="zh-CN"/>
              </w:rPr>
              <w:t>德宏两江-大盈江-盏达河水系连通工程。对大盈江-盏达河现状土沟改造，修复盈江县城水环境、水生态，建设规模为打造生态河道</w:t>
            </w:r>
            <w:r>
              <w:rPr>
                <w:rFonts w:hint="eastAsia" w:ascii="Times New Roman" w:hAnsi="Times New Roman" w:eastAsia="方正仿宋_GBK" w:cs="Times New Roman"/>
                <w:b w:val="0"/>
                <w:bCs w:val="0"/>
                <w:color w:val="auto"/>
                <w:sz w:val="21"/>
                <w:szCs w:val="21"/>
                <w:vertAlign w:val="baseline"/>
                <w:lang w:val="en-US" w:eastAsia="zh-CN"/>
              </w:rPr>
              <w:t>4975</w:t>
            </w:r>
            <w:r>
              <w:rPr>
                <w:rFonts w:hint="eastAsia" w:ascii="仿宋" w:hAnsi="仿宋" w:eastAsia="仿宋" w:cs="仿宋"/>
                <w:b w:val="0"/>
                <w:bCs w:val="0"/>
                <w:color w:val="auto"/>
                <w:sz w:val="21"/>
                <w:szCs w:val="21"/>
                <w:vertAlign w:val="baseline"/>
                <w:lang w:val="en-US" w:eastAsia="zh-CN"/>
              </w:rPr>
              <w:t>m、生态河堤</w:t>
            </w:r>
            <w:r>
              <w:rPr>
                <w:rFonts w:hint="eastAsia" w:ascii="Times New Roman" w:hAnsi="Times New Roman" w:eastAsia="方正仿宋_GBK" w:cs="Times New Roman"/>
                <w:b w:val="0"/>
                <w:bCs w:val="0"/>
                <w:color w:val="auto"/>
                <w:sz w:val="21"/>
                <w:szCs w:val="21"/>
                <w:vertAlign w:val="baseline"/>
                <w:lang w:val="en-US" w:eastAsia="zh-CN"/>
              </w:rPr>
              <w:t>9950</w:t>
            </w:r>
            <w:r>
              <w:rPr>
                <w:rFonts w:hint="eastAsia" w:ascii="仿宋" w:hAnsi="仿宋" w:eastAsia="仿宋" w:cs="仿宋"/>
                <w:b w:val="0"/>
                <w:bCs w:val="0"/>
                <w:color w:val="auto"/>
                <w:sz w:val="21"/>
                <w:szCs w:val="21"/>
                <w:vertAlign w:val="baseline"/>
                <w:lang w:val="en-US" w:eastAsia="zh-CN"/>
              </w:rPr>
              <w:t>m、生态湿地</w:t>
            </w:r>
            <w:r>
              <w:rPr>
                <w:rFonts w:hint="eastAsia" w:ascii="Times New Roman" w:hAnsi="Times New Roman" w:eastAsia="方正仿宋_GBK" w:cs="Times New Roman"/>
                <w:b w:val="0"/>
                <w:bCs w:val="0"/>
                <w:color w:val="auto"/>
                <w:sz w:val="21"/>
                <w:szCs w:val="21"/>
                <w:vertAlign w:val="baseline"/>
                <w:lang w:val="en-US" w:eastAsia="zh-CN"/>
              </w:rPr>
              <w:t>189</w:t>
            </w:r>
            <w:r>
              <w:rPr>
                <w:rFonts w:hint="eastAsia" w:ascii="仿宋" w:hAnsi="仿宋" w:eastAsia="仿宋" w:cs="仿宋"/>
                <w:b w:val="0"/>
                <w:bCs w:val="0"/>
                <w:color w:val="auto"/>
                <w:sz w:val="21"/>
                <w:szCs w:val="21"/>
                <w:vertAlign w:val="baseline"/>
                <w:lang w:val="en-US" w:eastAsia="zh-CN"/>
              </w:rPr>
              <w:t>亩。</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eastAsia="方正仿宋_GBK" w:cs="Times New Roman"/>
                <w:b w:val="0"/>
                <w:bCs w:val="0"/>
                <w:color w:val="auto"/>
                <w:sz w:val="21"/>
                <w:szCs w:val="21"/>
                <w:vertAlign w:val="baseline"/>
                <w:lang w:val="en-US" w:eastAsia="zh-CN"/>
              </w:rPr>
            </w:pPr>
            <w:r>
              <w:rPr>
                <w:rFonts w:hint="eastAsia" w:ascii="Times New Roman" w:hAnsi="Times New Roman" w:eastAsia="方正仿宋_GBK" w:cs="Times New Roman"/>
                <w:b w:val="0"/>
                <w:bCs w:val="0"/>
                <w:color w:val="auto"/>
                <w:sz w:val="21"/>
                <w:szCs w:val="21"/>
                <w:vertAlign w:val="baseline"/>
                <w:lang w:val="en-US" w:eastAsia="zh-CN"/>
              </w:rPr>
              <w:t>6.</w:t>
            </w:r>
            <w:r>
              <w:rPr>
                <w:rFonts w:hint="eastAsia" w:ascii="仿宋" w:hAnsi="仿宋" w:eastAsia="仿宋" w:cs="仿宋"/>
                <w:b w:val="0"/>
                <w:bCs w:val="0"/>
                <w:color w:val="auto"/>
                <w:sz w:val="21"/>
                <w:szCs w:val="21"/>
                <w:vertAlign w:val="baseline"/>
                <w:lang w:val="en-US" w:eastAsia="zh-CN"/>
              </w:rPr>
              <w:t>德宏两江-盈江县水土流失治理工程。建设内容包括生态经济型小流域、生态清洁型小流域、生态安全型小流域、生态景观型小流域等工程，治理规模为小流域综合治理</w:t>
            </w:r>
            <w:r>
              <w:rPr>
                <w:rFonts w:hint="eastAsia" w:ascii="Times New Roman" w:hAnsi="Times New Roman" w:eastAsia="方正仿宋_GBK" w:cs="Times New Roman"/>
                <w:b w:val="0"/>
                <w:bCs w:val="0"/>
                <w:color w:val="auto"/>
                <w:sz w:val="21"/>
                <w:szCs w:val="21"/>
                <w:vertAlign w:val="baseline"/>
                <w:lang w:val="en-US" w:eastAsia="zh-CN"/>
              </w:rPr>
              <w:t>151.2</w:t>
            </w:r>
            <w:r>
              <w:rPr>
                <w:rFonts w:hint="eastAsia" w:ascii="仿宋" w:hAnsi="仿宋" w:eastAsia="仿宋" w:cs="仿宋"/>
                <w:b w:val="0"/>
                <w:bCs w:val="0"/>
                <w:color w:val="auto"/>
                <w:sz w:val="21"/>
                <w:szCs w:val="21"/>
                <w:vertAlign w:val="baseline"/>
                <w:lang w:val="en-US" w:eastAsia="zh-CN"/>
              </w:rPr>
              <w:t>km</w:t>
            </w:r>
            <w:r>
              <w:rPr>
                <w:rFonts w:hint="eastAsia" w:ascii="Times New Roman" w:hAnsi="Times New Roman" w:eastAsia="方正仿宋_GBK" w:cs="Times New Roman"/>
                <w:b w:val="0"/>
                <w:bCs w:val="0"/>
                <w:color w:val="auto"/>
                <w:sz w:val="21"/>
                <w:szCs w:val="21"/>
                <w:vertAlign w:val="baseline"/>
                <w:lang w:val="en-US" w:eastAsia="zh-CN"/>
              </w:rPr>
              <w:t>²</w:t>
            </w:r>
            <w:r>
              <w:rPr>
                <w:rFonts w:hint="eastAsia" w:ascii="仿宋" w:hAnsi="仿宋" w:eastAsia="仿宋" w:cs="仿宋"/>
                <w:b w:val="0"/>
                <w:bCs w:val="0"/>
                <w:color w:val="auto"/>
                <w:sz w:val="21"/>
                <w:szCs w:val="21"/>
                <w:vertAlign w:val="baseline"/>
                <w:lang w:val="en-US" w:eastAsia="zh-CN"/>
              </w:rPr>
              <w:t>，坡耕地水土流失综合治理</w:t>
            </w:r>
            <w:r>
              <w:rPr>
                <w:rFonts w:hint="eastAsia" w:ascii="Times New Roman" w:hAnsi="Times New Roman" w:eastAsia="方正仿宋_GBK" w:cs="Times New Roman"/>
                <w:b w:val="0"/>
                <w:bCs w:val="0"/>
                <w:color w:val="auto"/>
                <w:sz w:val="21"/>
                <w:szCs w:val="21"/>
                <w:vertAlign w:val="baseline"/>
                <w:lang w:val="en-US" w:eastAsia="zh-CN"/>
              </w:rPr>
              <w:t>4.8</w:t>
            </w:r>
            <w:r>
              <w:rPr>
                <w:rFonts w:hint="eastAsia" w:ascii="仿宋" w:hAnsi="仿宋" w:eastAsia="仿宋" w:cs="仿宋"/>
                <w:b w:val="0"/>
                <w:bCs w:val="0"/>
                <w:color w:val="auto"/>
                <w:sz w:val="21"/>
                <w:szCs w:val="21"/>
                <w:vertAlign w:val="baseline"/>
                <w:lang w:val="en-US" w:eastAsia="zh-CN"/>
              </w:rPr>
              <w:t>km</w:t>
            </w:r>
            <w:r>
              <w:rPr>
                <w:rFonts w:hint="eastAsia" w:ascii="Times New Roman" w:hAnsi="Times New Roman" w:eastAsia="方正仿宋_GBK" w:cs="Times New Roman"/>
                <w:b w:val="0"/>
                <w:bCs w:val="0"/>
                <w:color w:val="auto"/>
                <w:sz w:val="21"/>
                <w:szCs w:val="21"/>
                <w:vertAlign w:val="baseline"/>
                <w:lang w:val="en-US" w:eastAsia="zh-CN"/>
              </w:rPr>
              <w:t>²，</w:t>
            </w:r>
            <w:r>
              <w:rPr>
                <w:rFonts w:hint="eastAsia" w:ascii="仿宋" w:hAnsi="仿宋" w:eastAsia="仿宋" w:cs="仿宋"/>
                <w:b w:val="0"/>
                <w:bCs w:val="0"/>
                <w:color w:val="auto"/>
                <w:sz w:val="21"/>
                <w:szCs w:val="21"/>
                <w:vertAlign w:val="baseline"/>
                <w:lang w:val="en-US" w:eastAsia="zh-CN"/>
              </w:rPr>
              <w:t>合计</w:t>
            </w:r>
            <w:r>
              <w:rPr>
                <w:rFonts w:hint="eastAsia" w:ascii="Times New Roman" w:hAnsi="Times New Roman" w:eastAsia="方正仿宋_GBK" w:cs="Times New Roman"/>
                <w:b w:val="0"/>
                <w:bCs w:val="0"/>
                <w:color w:val="auto"/>
                <w:sz w:val="21"/>
                <w:szCs w:val="21"/>
                <w:vertAlign w:val="baseline"/>
                <w:lang w:val="en-US" w:eastAsia="zh-CN"/>
              </w:rPr>
              <w:t>156</w:t>
            </w:r>
            <w:r>
              <w:rPr>
                <w:rFonts w:hint="eastAsia" w:ascii="仿宋" w:hAnsi="仿宋" w:eastAsia="仿宋" w:cs="仿宋"/>
                <w:b w:val="0"/>
                <w:bCs w:val="0"/>
                <w:color w:val="auto"/>
                <w:sz w:val="21"/>
                <w:szCs w:val="21"/>
                <w:vertAlign w:val="baseline"/>
                <w:lang w:val="en-US" w:eastAsia="zh-CN"/>
              </w:rPr>
              <w:t>km</w:t>
            </w:r>
            <w:r>
              <w:rPr>
                <w:rFonts w:hint="eastAsia" w:ascii="Times New Roman" w:hAnsi="Times New Roman" w:eastAsia="方正仿宋_GBK" w:cs="Times New Roman"/>
                <w:b w:val="0"/>
                <w:bCs w:val="0"/>
                <w:color w:val="auto"/>
                <w:sz w:val="21"/>
                <w:szCs w:val="21"/>
                <w:vertAlign w:val="baseline"/>
                <w:lang w:val="en-US" w:eastAsia="zh-CN"/>
              </w:rPr>
              <w:t>²。</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水土保持生态治理工程。太平镇放板、木乃河、回龙河水库水 源地、盏西镇帮别河、弄璋镇南多河、弄璋镇南约河</w:t>
            </w:r>
            <w:r>
              <w:rPr>
                <w:rFonts w:hint="eastAsia" w:ascii="仿宋" w:hAnsi="仿宋" w:eastAsia="仿宋" w:cs="仿宋"/>
                <w:b w:val="0"/>
                <w:bCs w:val="0"/>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水系连通及水美乡村。河道疏浚、岸坡整治、 景观小品，综合治理</w:t>
            </w:r>
            <w:r>
              <w:rPr>
                <w:rFonts w:hint="default" w:ascii="Times New Roman" w:hAnsi="Times New Roman" w:eastAsia="方正仿宋_GBK" w:cs="Times New Roman"/>
                <w:b w:val="0"/>
                <w:bCs w:val="0"/>
                <w:color w:val="auto"/>
                <w:sz w:val="21"/>
                <w:szCs w:val="21"/>
                <w:vertAlign w:val="baseline"/>
                <w:lang w:val="en-US" w:eastAsia="zh-CN"/>
              </w:rPr>
              <w:t>15</w:t>
            </w:r>
            <w:r>
              <w:rPr>
                <w:rFonts w:hint="default" w:ascii="仿宋" w:hAnsi="仿宋" w:eastAsia="仿宋" w:cs="仿宋"/>
                <w:b w:val="0"/>
                <w:bCs w:val="0"/>
                <w:color w:val="auto"/>
                <w:sz w:val="21"/>
                <w:szCs w:val="21"/>
                <w:vertAlign w:val="baseline"/>
                <w:lang w:val="en-US" w:eastAsia="zh-CN"/>
              </w:rPr>
              <w:t>条河道，</w:t>
            </w:r>
            <w:r>
              <w:rPr>
                <w:rFonts w:hint="default" w:ascii="Times New Roman" w:hAnsi="Times New Roman" w:eastAsia="方正仿宋_GBK" w:cs="Times New Roman"/>
                <w:b w:val="0"/>
                <w:bCs w:val="0"/>
                <w:color w:val="auto"/>
                <w:sz w:val="21"/>
                <w:szCs w:val="21"/>
                <w:vertAlign w:val="baseline"/>
                <w:lang w:val="en-US" w:eastAsia="zh-CN"/>
              </w:rPr>
              <w:t>1个</w:t>
            </w:r>
            <w:r>
              <w:rPr>
                <w:rFonts w:hint="default" w:ascii="仿宋" w:hAnsi="仿宋" w:eastAsia="仿宋" w:cs="仿宋"/>
                <w:b w:val="0"/>
                <w:bCs w:val="0"/>
                <w:color w:val="auto"/>
                <w:sz w:val="21"/>
                <w:szCs w:val="21"/>
                <w:vertAlign w:val="baseline"/>
                <w:lang w:val="en-US" w:eastAsia="zh-CN"/>
              </w:rPr>
              <w:t>湖塘，治理河长</w:t>
            </w:r>
            <w:r>
              <w:rPr>
                <w:rFonts w:hint="default" w:ascii="Times New Roman" w:hAnsi="Times New Roman" w:eastAsia="方正仿宋_GBK" w:cs="Times New Roman"/>
                <w:b w:val="0"/>
                <w:bCs w:val="0"/>
                <w:color w:val="auto"/>
                <w:sz w:val="21"/>
                <w:szCs w:val="21"/>
                <w:vertAlign w:val="baseline"/>
                <w:lang w:val="en-US" w:eastAsia="zh-CN"/>
              </w:rPr>
              <w:t>33.4</w:t>
            </w:r>
            <w:r>
              <w:rPr>
                <w:rFonts w:hint="default" w:ascii="仿宋" w:hAnsi="仿宋" w:eastAsia="仿宋" w:cs="仿宋"/>
                <w:b w:val="0"/>
                <w:bCs w:val="0"/>
                <w:color w:val="auto"/>
                <w:sz w:val="21"/>
                <w:szCs w:val="21"/>
                <w:vertAlign w:val="baseline"/>
                <w:lang w:val="en-US" w:eastAsia="zh-CN"/>
              </w:rPr>
              <w:t>km</w:t>
            </w:r>
            <w:r>
              <w:rPr>
                <w:rFonts w:hint="eastAsia" w:ascii="仿宋" w:hAnsi="仿宋" w:eastAsia="仿宋" w:cs="仿宋"/>
                <w:b w:val="0"/>
                <w:bCs w:val="0"/>
                <w:color w:val="auto"/>
                <w:sz w:val="21"/>
                <w:szCs w:val="21"/>
                <w:vertAlign w:val="baseline"/>
                <w:lang w:val="en-US" w:eastAsia="zh-CN"/>
              </w:rPr>
              <w:t>。</w:t>
            </w:r>
          </w:p>
        </w:tc>
      </w:tr>
    </w:tbl>
    <w:p>
      <w:pPr>
        <w:pStyle w:val="5"/>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kern w:val="2"/>
          <w:sz w:val="32"/>
          <w:szCs w:val="32"/>
          <w:lang w:val="en-US" w:eastAsia="zh-CN" w:bidi="ar-SA"/>
        </w:rPr>
      </w:pPr>
      <w:bookmarkStart w:id="18" w:name="_Toc26306"/>
      <w:r>
        <w:rPr>
          <w:rFonts w:hint="eastAsia" w:ascii="方正楷体_GBK" w:hAnsi="方正楷体_GBK" w:eastAsia="方正楷体_GBK" w:cs="方正楷体_GBK"/>
          <w:b/>
          <w:bCs/>
          <w:color w:val="auto"/>
          <w:kern w:val="2"/>
          <w:sz w:val="32"/>
          <w:szCs w:val="32"/>
          <w:lang w:val="en-US" w:eastAsia="zh-CN" w:bidi="ar-SA"/>
        </w:rPr>
        <w:t>第四节 统筹推进 健全智慧水利体系</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全面融入数字德宏建设，以实现水利智能化管理为目标， 以大数据、互联网、云计算、人工智能等新技术为驱动，以感知网、信息网、大数据中心、业务应用提升系统建设为抓手，按照“强感知、增智慧”的思路，加快建成水利行业全覆盖的天空地一体化水利感知网和高速安全的新一代水利信息网，依托“德宏云”建成全面支撑水利业务应用的大数据中心，水利业务智能应用体系和网络安全防护体系全面形成，水利公共服务能力全面提升，水利数字化、网络化水平和重点领域智能化水平明显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一、建设水利信息智能感知网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28"/>
          <w:szCs w:val="28"/>
          <w:lang w:val="en-US" w:eastAsia="zh-CN"/>
        </w:rPr>
      </w:pPr>
      <w:r>
        <w:rPr>
          <w:rFonts w:hint="eastAsia" w:ascii="Times New Roman" w:hAnsi="Times New Roman" w:eastAsia="方正仿宋_GBK" w:cs="Times New Roman"/>
          <w:bCs/>
          <w:color w:val="auto"/>
          <w:sz w:val="32"/>
          <w:szCs w:val="32"/>
          <w:lang w:val="en-US" w:eastAsia="zh-CN"/>
        </w:rPr>
        <w:t>综合运用现代先进信息技术，全面融入德宏州物联网共享交换平台，统筹建设覆盖全县流域及湖库的水利信息智能感知网。建设水利卫星遥感信息服务平台，逐步用自动监测替代常规人工监测，加强对流域雨情、水情、工情、水资源、水环境、水生态等相关指标的感知能力建设，进一步扩展监测指标范围，形成多对象、多要素的全域覆盖水利信息感知网，实现全县所有水信息“一张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二、强化水利信息化硬件基础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充分运用云计算、物联网、移动互联、</w:t>
      </w:r>
      <w:r>
        <w:rPr>
          <w:rFonts w:hint="default" w:ascii="Times New Roman" w:hAnsi="Times New Roman" w:eastAsia="方正仿宋_GBK" w:cs="Times New Roman"/>
          <w:bCs/>
          <w:color w:val="auto"/>
          <w:sz w:val="32"/>
          <w:szCs w:val="32"/>
          <w:lang w:val="en-US" w:eastAsia="zh-CN"/>
        </w:rPr>
        <w:t>5G等新一代信息技术，建设高度复用的水利信息化硬件支撑基础，同时依托“德宏云”不断扩大计算、存储、网络资源。实现水利业务网络和视频会商系统全覆盖，水利信息共享与互联互通，为安全监管和业务办理提供信息化支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三、构建水利智能应用系统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基于政务服务平台已有数据和服务功能，围绕“水资源、水生态、水环境、水灾害”进行应用系统建设，从“看水利”、“知水利”、“管水利”三个维度构建“智慧水利调度与监管系统”、“智慧 防汛抗旱”等系统，为实现信息公示、灾害预警预报、公众服务、监督举报等功能提供精准服务。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四、完善网络信息安全系统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对现有的网络安全防护系统进行升级改造，建立水利系统各级机构的信息安全防护体系，实现安全防护体系统一规划、统一管控。对数据采集、传输、存储、使用、共享和销毁各环节采取相应安全防护措施，建立数据全过程的纵深安全保护体系，保障数据全生命周期安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eastAsia" w:ascii="仿宋" w:hAnsi="仿宋" w:eastAsia="仿宋" w:cs="仿宋"/>
                <w:b w:val="0"/>
                <w:bCs w:val="0"/>
                <w:color w:val="auto"/>
                <w:sz w:val="21"/>
                <w:szCs w:val="21"/>
                <w:vertAlign w:val="baseline"/>
                <w:lang w:val="en-US" w:eastAsia="zh-CN"/>
              </w:rPr>
              <w:t>专栏</w:t>
            </w:r>
            <w:r>
              <w:rPr>
                <w:rFonts w:hint="eastAsia" w:ascii="Times New Roman" w:hAnsi="Times New Roman" w:eastAsia="方正仿宋_GBK" w:cs="Times New Roman"/>
                <w:b w:val="0"/>
                <w:bCs w:val="0"/>
                <w:color w:val="auto"/>
                <w:sz w:val="21"/>
                <w:szCs w:val="21"/>
                <w:vertAlign w:val="baseline"/>
                <w:lang w:val="en-US" w:eastAsia="zh-CN"/>
              </w:rPr>
              <w:t>9</w:t>
            </w:r>
            <w:r>
              <w:rPr>
                <w:rFonts w:hint="default" w:ascii="Times New Roman" w:hAnsi="Times New Roman" w:eastAsia="方正仿宋_GBK" w:cs="Times New Roman"/>
                <w:b w:val="0"/>
                <w:bCs w:val="0"/>
                <w:color w:val="auto"/>
                <w:sz w:val="21"/>
                <w:szCs w:val="21"/>
                <w:vertAlign w:val="baseline"/>
                <w:lang w:val="en-US" w:eastAsia="zh-CN"/>
              </w:rPr>
              <w:t xml:space="preserve"> </w:t>
            </w:r>
            <w:r>
              <w:rPr>
                <w:rFonts w:hint="default" w:ascii="仿宋" w:hAnsi="仿宋" w:eastAsia="仿宋" w:cs="仿宋"/>
                <w:b w:val="0"/>
                <w:bCs w:val="0"/>
                <w:color w:val="auto"/>
                <w:sz w:val="21"/>
                <w:szCs w:val="21"/>
                <w:vertAlign w:val="baseline"/>
                <w:lang w:val="en-US" w:eastAsia="zh-CN"/>
              </w:rPr>
              <w:t>水利信息化重点项目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方正仿宋_GBK" w:cs="Times New Roman"/>
                <w:b w:val="0"/>
                <w:bCs w:val="0"/>
                <w:color w:val="auto"/>
                <w:sz w:val="32"/>
                <w:szCs w:val="32"/>
                <w:vertAlign w:val="baseline"/>
                <w:lang w:val="en-US" w:eastAsia="zh-CN"/>
              </w:rPr>
            </w:pPr>
            <w:r>
              <w:rPr>
                <w:rFonts w:hint="default" w:ascii="仿宋" w:hAnsi="仿宋" w:eastAsia="仿宋" w:cs="仿宋"/>
                <w:b w:val="0"/>
                <w:bCs w:val="0"/>
                <w:color w:val="auto"/>
                <w:sz w:val="21"/>
                <w:szCs w:val="21"/>
                <w:vertAlign w:val="baseline"/>
                <w:lang w:val="en-US" w:eastAsia="zh-CN"/>
              </w:rPr>
              <w:t>德宏两江-盈江县智慧河道工程</w:t>
            </w:r>
            <w:r>
              <w:rPr>
                <w:rFonts w:hint="eastAsia" w:ascii="仿宋" w:hAnsi="仿宋" w:eastAsia="仿宋" w:cs="仿宋"/>
                <w:b w:val="0"/>
                <w:bCs w:val="0"/>
                <w:color w:val="auto"/>
                <w:sz w:val="21"/>
                <w:szCs w:val="21"/>
                <w:vertAlign w:val="baseline"/>
                <w:lang w:val="en-US" w:eastAsia="zh-CN"/>
              </w:rPr>
              <w:t>。包括在线监测系统、遥感监测分析系统、智能巡检系统、GIS+BIM建设管理系统、决策分析系统等建设。</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pStyle w:val="4"/>
        <w:bidi w:val="0"/>
        <w:jc w:val="center"/>
        <w:rPr>
          <w:rFonts w:hint="default"/>
          <w:lang w:val="en-US" w:eastAsia="zh-CN"/>
        </w:rPr>
      </w:pPr>
      <w:bookmarkStart w:id="19" w:name="_Toc3492"/>
      <w:r>
        <w:rPr>
          <w:rFonts w:hint="default" w:ascii="方正黑体_GBK" w:hAnsi="方正黑体_GBK" w:eastAsia="方正黑体_GBK" w:cs="方正黑体_GBK"/>
          <w:b w:val="0"/>
          <w:bCs/>
          <w:color w:val="auto"/>
          <w:kern w:val="0"/>
          <w:sz w:val="32"/>
          <w:szCs w:val="32"/>
          <w:lang w:val="en-US" w:eastAsia="zh-CN" w:bidi="ar-SA"/>
        </w:rPr>
        <w:t>第六章 强监管 提升水利行业监管水平</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28"/>
          <w:szCs w:val="28"/>
          <w:lang w:val="en-US" w:eastAsia="zh-CN"/>
        </w:rPr>
        <w:t xml:space="preserve"> </w:t>
      </w:r>
      <w:r>
        <w:rPr>
          <w:rFonts w:hint="eastAsia" w:ascii="Times New Roman" w:hAnsi="Times New Roman" w:eastAsia="方正仿宋_GBK" w:cs="Times New Roman"/>
          <w:bCs/>
          <w:color w:val="auto"/>
          <w:sz w:val="32"/>
          <w:szCs w:val="32"/>
          <w:lang w:val="en-US" w:eastAsia="zh-CN"/>
        </w:rPr>
        <w:t>围绕江河湖库、水资源、水利工程、水土保持等重点领域，按照 “建机制、强监管”的思路，重点调整人的行为和纠正人的错误行为，针对水利行业监管薄弱环节，建立健全监管机制体制，强化重点领域全过程、全要素监管，全面防范水利安全风险。</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0" w:name="_Toc9137"/>
      <w:r>
        <w:rPr>
          <w:rFonts w:hint="default" w:ascii="方正楷体_GBK" w:hAnsi="方正楷体_GBK" w:eastAsia="方正楷体_GBK" w:cs="方正楷体_GBK"/>
          <w:b/>
          <w:bCs/>
          <w:color w:val="auto"/>
          <w:kern w:val="2"/>
          <w:sz w:val="32"/>
          <w:szCs w:val="32"/>
          <w:lang w:val="en-US" w:eastAsia="zh-CN" w:bidi="ar-SA"/>
        </w:rPr>
        <w:t>第一节 强化江河湖库监管，维护河库健康生命</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28"/>
          <w:szCs w:val="28"/>
          <w:lang w:val="en-US" w:eastAsia="zh-CN"/>
        </w:rPr>
      </w:pPr>
      <w:r>
        <w:rPr>
          <w:rFonts w:hint="eastAsia" w:ascii="Times New Roman" w:hAnsi="Times New Roman" w:eastAsia="方正仿宋_GBK" w:cs="Times New Roman"/>
          <w:bCs/>
          <w:color w:val="auto"/>
          <w:sz w:val="32"/>
          <w:szCs w:val="32"/>
          <w:lang w:val="en-US" w:eastAsia="zh-CN"/>
        </w:rPr>
        <w:t>深入推进河长制湖长制，扎实开展“清四乱”等专项行动，全面加强河湖水域岸线及河道湖泊水体监管，持续推动河湖长制由“有名”、“有实”向“有能”转变。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一、加强河湖水域岸线管控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以流域面积大于</w:t>
      </w:r>
      <w:r>
        <w:rPr>
          <w:rFonts w:hint="default" w:ascii="Times New Roman" w:hAnsi="Times New Roman" w:eastAsia="方正仿宋_GBK" w:cs="Times New Roman"/>
          <w:bCs/>
          <w:color w:val="auto"/>
          <w:sz w:val="32"/>
          <w:szCs w:val="32"/>
          <w:lang w:val="en-US" w:eastAsia="zh-CN"/>
        </w:rPr>
        <w:t>50</w:t>
      </w:r>
      <w:r>
        <w:rPr>
          <w:rFonts w:hint="eastAsia" w:ascii="Times New Roman" w:hAnsi="Times New Roman" w:eastAsia="方正仿宋_GBK" w:cs="Times New Roman"/>
          <w:bCs/>
          <w:color w:val="auto"/>
          <w:sz w:val="32"/>
          <w:szCs w:val="32"/>
          <w:lang w:val="en-US" w:eastAsia="zh-CN"/>
        </w:rPr>
        <w:t>平方公里且生态功能突出、沿岸人口较为聚集的河流为重点，加快划定河湖管理范围，并向社会公告；按照要求完成岸线保护与利用规划，强化岸线分区管控。充分利用全州“水利一张图”及河湖基础数据库，及时将河湖管理范围划定成果、岸线规划分区成果、涉河建设项目位置信息上图，实现动态监管。到</w:t>
      </w:r>
      <w:r>
        <w:rPr>
          <w:rFonts w:hint="default" w:ascii="Times New Roman" w:hAnsi="Times New Roman" w:eastAsia="方正仿宋_GBK" w:cs="Times New Roman"/>
          <w:bCs/>
          <w:color w:val="auto"/>
          <w:sz w:val="32"/>
          <w:szCs w:val="32"/>
          <w:lang w:val="en-US" w:eastAsia="zh-CN"/>
        </w:rPr>
        <w:t>2025年，按要求编制完成主要河湖岸线保护与利用规划，并实现动态监管。加快建立健全建设项目占用水利设施和水域岸线补偿制度，推进水域岸线资源有偿使用和损害赔偿。规划到2025年，选取1条重点河流作为试点，实施建设项目占用水域岸线补偿，明确补偿主体，制订补偿标准，提出补偿措施和监督管理措施。结合退耕还湿、退养还滩，加强建设项目占用水利设施和水域岸线退出机制研究，划定必须退出的水域岸线空间范围，制订退出方案，归还被挤占的河湖生态空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color w:val="auto"/>
          <w:sz w:val="28"/>
          <w:szCs w:val="28"/>
          <w:lang w:val="en-US" w:eastAsia="zh-CN"/>
        </w:rPr>
      </w:pPr>
      <w:r>
        <w:rPr>
          <w:rFonts w:hint="default" w:ascii="方正楷体_GBK" w:hAnsi="方正楷体_GBK" w:eastAsia="方正楷体_GBK" w:cs="方正楷体_GBK"/>
          <w:b/>
          <w:bCs/>
          <w:color w:val="auto"/>
          <w:kern w:val="2"/>
          <w:sz w:val="32"/>
          <w:szCs w:val="32"/>
          <w:lang w:val="en-US" w:eastAsia="zh-CN" w:bidi="ar-SA"/>
        </w:rPr>
        <w:t>二、深入推进河湖“清四乱”规范化常态化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按照“清存量、控增量”的要求，清理整治全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河湖库渠管理范围内乱占、乱采、乱堆、乱建等“四乱”突出问题，充分运用实地核查、日常巡查、遥感监测、群众举报等多种手段，全覆盖、拉网式全面排查问题，建立台账清单，实行销号管理，开展督查和暗访检查，确保河湖“清四乱”行动取得实效。以“清四乱”专项行动为契机，按照全面推行河湖长制要求，建立河湖巡查、保洁、执法等日常管理制度，落实河湖管理保护责任主体、人员、设备和经费，建立完善流域统筹协调和上下游、左右岸联防联控机制，加强河湖管理信息化建设，建立健全河湖管理保护长效机制。到2025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河湖库渠水环境面貌明显提升。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三、强化河湖长制，创新河湖长制管理机制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全面推行河湖长制要求，进一步落实地方党政领导负责制为核心的河湖管理保护责任体系，落实属地管理责任，细化实化河湖长职责。强化河湖长考核成果运用，促进各级河湖长履职尽责，压实各级各部门责任，形成党政负责、部门协同、一级抓一级、层层抓落实的工作格局，切实贯彻落实好河湖长制，坚决扛起保护治理的政治责</w:t>
      </w:r>
      <w:r>
        <w:rPr>
          <w:rFonts w:hint="eastAsia" w:ascii="Times New Roman" w:hAnsi="Times New Roman" w:eastAsia="方正仿宋_GBK" w:cs="Times New Roman"/>
          <w:bCs/>
          <w:color w:val="auto"/>
          <w:sz w:val="32"/>
          <w:szCs w:val="32"/>
          <w:lang w:val="en-US" w:eastAsia="zh-CN"/>
        </w:rPr>
        <w:t>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创新河湖长制管理机制，推行河湖网格化管理，科学划分网格监管单元，形成“全面覆盖、网格到底、人员入格、责任定格” 的管理网络体系。建立河湖网格化管理平台，以手机、平板等智能终端为载体，利用无人机等新技术手段，实现河湖巡查、监控、网格化日常管理全覆盖。到2025年，逐步完善河湖长制管理机制，执行好河湖网格化管理模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仿宋" w:hAnsi="仿宋" w:eastAsia="仿宋" w:cs="仿宋"/>
          <w:b w:val="0"/>
          <w:bCs w:val="0"/>
          <w:color w:val="auto"/>
          <w:sz w:val="28"/>
          <w:szCs w:val="28"/>
          <w:lang w:val="en-US" w:eastAsia="zh-CN"/>
        </w:rPr>
        <w:t xml:space="preserve"> </w:t>
      </w:r>
      <w:r>
        <w:rPr>
          <w:rFonts w:hint="default" w:ascii="方正楷体_GBK" w:hAnsi="方正楷体_GBK" w:eastAsia="方正楷体_GBK" w:cs="方正楷体_GBK"/>
          <w:b/>
          <w:bCs/>
          <w:color w:val="auto"/>
          <w:kern w:val="2"/>
          <w:sz w:val="32"/>
          <w:szCs w:val="32"/>
          <w:lang w:val="en-US" w:eastAsia="zh-CN" w:bidi="ar-SA"/>
        </w:rPr>
        <w:t>四、建设美丽河湖幸福河湖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28"/>
          <w:szCs w:val="28"/>
          <w:lang w:val="en-US" w:eastAsia="zh-CN"/>
        </w:rPr>
      </w:pPr>
      <w:r>
        <w:rPr>
          <w:rFonts w:hint="default" w:ascii="Times New Roman" w:hAnsi="Times New Roman" w:eastAsia="方正仿宋_GBK" w:cs="Times New Roman"/>
          <w:bCs/>
          <w:color w:val="auto"/>
          <w:sz w:val="32"/>
          <w:szCs w:val="32"/>
          <w:lang w:val="en-US" w:eastAsia="zh-CN"/>
        </w:rPr>
        <w:t>推进全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美丽河湖建设，把美丽河湖建设纳入全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生态文明建设和推进</w:t>
      </w:r>
      <w:r>
        <w:rPr>
          <w:rFonts w:hint="eastAsia" w:ascii="Times New Roman" w:hAnsi="Times New Roman" w:eastAsia="方正仿宋_GBK" w:cs="Times New Roman"/>
          <w:bCs/>
          <w:color w:val="auto"/>
          <w:sz w:val="32"/>
          <w:szCs w:val="32"/>
          <w:lang w:val="en-US" w:eastAsia="zh-CN"/>
        </w:rPr>
        <w:t>的</w:t>
      </w:r>
      <w:r>
        <w:rPr>
          <w:rFonts w:hint="default" w:ascii="Times New Roman" w:hAnsi="Times New Roman" w:eastAsia="方正仿宋_GBK" w:cs="Times New Roman"/>
          <w:bCs/>
          <w:color w:val="auto"/>
          <w:sz w:val="32"/>
          <w:szCs w:val="32"/>
          <w:lang w:val="en-US" w:eastAsia="zh-CN"/>
        </w:rPr>
        <w:t>“美丽县城”“美丽乡村”“美丽公路”建设的重要内容，以</w:t>
      </w:r>
      <w:r>
        <w:rPr>
          <w:rFonts w:hint="eastAsia" w:ascii="Times New Roman" w:hAnsi="Times New Roman" w:eastAsia="方正仿宋_GBK" w:cs="Times New Roman"/>
          <w:bCs/>
          <w:color w:val="auto"/>
          <w:sz w:val="32"/>
          <w:szCs w:val="32"/>
          <w:lang w:val="en-US" w:eastAsia="zh-CN"/>
        </w:rPr>
        <w:t>政府为</w:t>
      </w:r>
      <w:r>
        <w:rPr>
          <w:rFonts w:hint="default" w:ascii="Times New Roman" w:hAnsi="Times New Roman" w:eastAsia="方正仿宋_GBK" w:cs="Times New Roman"/>
          <w:bCs/>
          <w:color w:val="auto"/>
          <w:sz w:val="32"/>
          <w:szCs w:val="32"/>
          <w:lang w:val="en-US" w:eastAsia="zh-CN"/>
        </w:rPr>
        <w:t>责任主体，结合河湖保护治理任务和水生态修复规划组织推进相关项目落实。通过系统推进水生态、水景观、水文化的建设，不断提升全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江河湖库的防洪安全、生态安全，全面促进水清河畅、岸绿景美，实现人水和谐。到2025年，实现“把云南的每条河流都变成一道靓丽风景线”要求，建设造福人民的美丽河湖、幸福河湖。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五、加强河道采砂监管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加快推进全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重要河段河道采砂规划编制或修编，规范河道采砂秩序，推动河道砂石资源科学有序开发。严格落实河湖采砂管理责任制，把采砂规划作为采砂许可的前置条件，加大日常监管、暗访巡查和执法打击力度。进一步完善河道采砂管理体制机制，推动河长制湖长制与采砂管理责任制有机结合，建立河长挂帅、水利牵头、有关部门参与的采砂管理联动机制。到2025年，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形成健全的河道采砂监管体系，河道采砂规范有序。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六、维护河湖水体功能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加强入河排污口监管，建立入河排污口设置、审批及排污情况档案，河湖外实施污染溯源式管理，实现入河排污口精准监测全覆盖、周边潜在污染源全掌握。组织开展示范河湖建设，从中提炼总结成熟先进做法，逐步在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推广。规划到2025年，关闭、封堵、合并部分排污口，对计划保留的入河排污口建立名录和档案，动态掌握其排污情况，基本完成全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入河排污口规范化管理；建成1条生态良好、水质优良的示范河湖。</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1" w:name="_Toc7777"/>
      <w:r>
        <w:rPr>
          <w:rFonts w:hint="default" w:ascii="方正楷体_GBK" w:hAnsi="方正楷体_GBK" w:eastAsia="方正楷体_GBK" w:cs="方正楷体_GBK"/>
          <w:b/>
          <w:bCs/>
          <w:color w:val="auto"/>
          <w:kern w:val="2"/>
          <w:sz w:val="32"/>
          <w:szCs w:val="32"/>
          <w:lang w:val="en-US" w:eastAsia="zh-CN" w:bidi="ar-SA"/>
        </w:rPr>
        <w:t>第二节 严格水资源监管 落实水资源刚性约束</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 w:val="0"/>
          <w:bCs w:val="0"/>
          <w:color w:val="auto"/>
          <w:sz w:val="28"/>
          <w:szCs w:val="28"/>
          <w:lang w:val="en-US" w:eastAsia="zh-CN"/>
        </w:rPr>
        <w:t xml:space="preserve"> </w:t>
      </w:r>
      <w:r>
        <w:rPr>
          <w:rFonts w:hint="default" w:ascii="Times New Roman" w:hAnsi="Times New Roman" w:eastAsia="方正仿宋_GBK" w:cs="Times New Roman"/>
          <w:bCs/>
          <w:color w:val="auto"/>
          <w:sz w:val="32"/>
          <w:szCs w:val="32"/>
          <w:lang w:val="en-US" w:eastAsia="zh-CN"/>
        </w:rPr>
        <w:t>落实节水优先方针，以水而定、量水而行，严控水资源开发利用强度，突出抓好合理分水和管住用水，全面监管水资源的节约、开发、利用、保护、配置、调度等各环节。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一、深入落实最严格水资源管理制度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28"/>
          <w:szCs w:val="28"/>
          <w:lang w:val="en-US" w:eastAsia="zh-CN"/>
        </w:rPr>
      </w:pPr>
      <w:r>
        <w:rPr>
          <w:rFonts w:hint="default" w:ascii="Times New Roman" w:hAnsi="Times New Roman" w:eastAsia="方正仿宋_GBK" w:cs="Times New Roman"/>
          <w:bCs/>
          <w:color w:val="auto"/>
          <w:sz w:val="32"/>
          <w:szCs w:val="32"/>
          <w:lang w:val="en-US" w:eastAsia="zh-CN"/>
        </w:rPr>
        <w:t>加强重要河流生态流量确定与管控，编制重要生态河流生态流量管控方案，建立健全生态流量监测预警机制，组织开展生态流量日常监督检查，实施生态流量保障考核评估，研究制定流域生态流量管理政策，强化生态流量管控。到2025年，编制完成县城河道生态流量管控方案。以县域为单元开展水资源承载能力评价，建立水资源安全风险识别和预警机制，以水资源的刚性约束倒逼城市发展布局、规模、方式的优化调整。到2025</w:t>
      </w:r>
      <w:r>
        <w:rPr>
          <w:rFonts w:hint="eastAsia" w:ascii="Times New Roman" w:hAnsi="Times New Roman" w:eastAsia="方正仿宋_GBK" w:cs="Times New Roman"/>
          <w:bCs/>
          <w:color w:val="auto"/>
          <w:sz w:val="32"/>
          <w:szCs w:val="32"/>
          <w:lang w:val="en-US" w:eastAsia="zh-CN"/>
        </w:rPr>
        <w:t>年</w:t>
      </w:r>
      <w:r>
        <w:rPr>
          <w:rFonts w:hint="default" w:ascii="Times New Roman" w:hAnsi="Times New Roman" w:eastAsia="方正仿宋_GBK" w:cs="Times New Roman"/>
          <w:bCs/>
          <w:color w:val="auto"/>
          <w:sz w:val="32"/>
          <w:szCs w:val="32"/>
          <w:lang w:val="en-US" w:eastAsia="zh-CN"/>
        </w:rPr>
        <w:t>，完成全县水资源承载 能力评价。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二、强化取用水监管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实行规划和建设项目节水评价，强化规划制定、建设项目立项、水资源论证中节水有关内容和要求，从源头把好节水关，抑制不合理用水需求。规范取水许可管理，建立取水许可准入清单，从严核定许可水量，对取水总量已达到或超过控制指标的地区暂停审批新增取水量。结合水资源资产产权管理制度建设，区分生产、生活、生态等用水类型，完善水资源使用权用途管制措施。到2025年，探索建立水资源资产产权及使用权制度，并选取1～2个</w:t>
      </w:r>
      <w:r>
        <w:rPr>
          <w:rFonts w:hint="eastAsia" w:ascii="Times New Roman" w:hAnsi="Times New Roman" w:eastAsia="方正仿宋_GBK" w:cs="Times New Roman"/>
          <w:bCs/>
          <w:color w:val="auto"/>
          <w:sz w:val="32"/>
          <w:szCs w:val="32"/>
          <w:lang w:val="en-US" w:eastAsia="zh-CN"/>
        </w:rPr>
        <w:t>乡</w:t>
      </w:r>
      <w:r>
        <w:rPr>
          <w:rFonts w:hint="default" w:ascii="Times New Roman" w:hAnsi="Times New Roman" w:eastAsia="方正仿宋_GBK" w:cs="Times New Roman"/>
          <w:bCs/>
          <w:color w:val="auto"/>
          <w:sz w:val="32"/>
          <w:szCs w:val="32"/>
          <w:lang w:val="en-US" w:eastAsia="zh-CN"/>
        </w:rPr>
        <w:t>开展试点工作。 以大型灌区、规模以上工业企业、学校、宾馆、医院等用水大户为重点，加强重点取水口监督管理和计划用水监督管理，建立全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重点取水口名录及台账，逐年编制用水监督管理计划。到2025年，在水利普查成果基础上，结合近10年来取水口变化情况，更新完善重点取水口名录，建立滚动数据台账；编制完成用水监督管理计划，因地制宜编制用水监 督管理计划，强化取用水监管。对国民经济和社会发展规划、城市总体规划、重点建设项目布局等进行规划水资源论证，加强建设项目水资源论证，强化水资源承载能力在区域发展、城镇化建设、产业布局等方面的刚性约束，促进经济社会发展与区域水资源条件相适应。强化取用水统计和用户用水实时监测，着力推进取用水计量监控设施建设。按照《水利部办公厅关于做好用水统计调查制度实施工作的通知》有关要求，建立</w:t>
      </w:r>
      <w:r>
        <w:rPr>
          <w:rFonts w:hint="eastAsia" w:ascii="Times New Roman" w:hAnsi="Times New Roman" w:eastAsia="方正仿宋_GBK" w:cs="Times New Roman"/>
          <w:bCs/>
          <w:color w:val="auto"/>
          <w:sz w:val="32"/>
          <w:szCs w:val="32"/>
          <w:lang w:val="en-US" w:eastAsia="zh-CN"/>
        </w:rPr>
        <w:t>全县</w:t>
      </w:r>
      <w:r>
        <w:rPr>
          <w:rFonts w:hint="default" w:ascii="Times New Roman" w:hAnsi="Times New Roman" w:eastAsia="方正仿宋_GBK" w:cs="Times New Roman"/>
          <w:bCs/>
          <w:color w:val="auto"/>
          <w:sz w:val="32"/>
          <w:szCs w:val="32"/>
          <w:lang w:val="en-US" w:eastAsia="zh-CN"/>
        </w:rPr>
        <w:t>用水统计调查基本单位名录库，做好用水统计调查数据填报，到2025年，完成名录库建设，规范调查数据填报流程。对准予取水许可的取用水户及其供水对象，加强工业、生活取用水计量设施的建设和改造，着力推进农业用水计量设施建设。到2025年，结合水利信息化工程 建设，逐步实现用水大户的用水计量监测。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三、加强节约用水监管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严格落实国家节水行动方案、德宏州节水行动实施方案，按照节约用水目标，落实各部门责任和任务，加强日常监督与考核，进一步推进计划与定额相结合的计划用水管理机制。到2025年，按照云南省用水定额标准与节水标准，严格定额标准应用监管，对超过定额标准的灌区、企业、单位和小区等分类分步实施节水改造。持续推进国家鼓励的工业节水工艺、技术和装备目录以及高耗水工艺、技术和装备淘汰目录的制订，到2025年制订完成</w:t>
      </w:r>
      <w:r>
        <w:rPr>
          <w:rFonts w:hint="eastAsia" w:ascii="Times New Roman" w:hAnsi="Times New Roman" w:eastAsia="方正仿宋_GBK" w:cs="Times New Roman"/>
          <w:bCs/>
          <w:color w:val="auto"/>
          <w:sz w:val="32"/>
          <w:szCs w:val="32"/>
          <w:lang w:val="en-US" w:eastAsia="zh-CN"/>
        </w:rPr>
        <w:t>全县</w:t>
      </w:r>
      <w:r>
        <w:rPr>
          <w:rFonts w:hint="default" w:ascii="Times New Roman" w:hAnsi="Times New Roman" w:eastAsia="方正仿宋_GBK" w:cs="Times New Roman"/>
          <w:bCs/>
          <w:color w:val="auto"/>
          <w:sz w:val="32"/>
          <w:szCs w:val="32"/>
          <w:lang w:val="en-US" w:eastAsia="zh-CN"/>
        </w:rPr>
        <w:t>工业节水企业名录、高耗水行业退出企业名录以及推广使用节水工艺名录、淘汰工艺名录等。建立节水监管体系，制定节约用水监督检查办法和节水监督检查措施，加强水资源开发利用、节约保护、配置调度的全过程节水监管和农业、工业、城镇的全领域节水监管，确保节水目标任务落实落地。进一步推进县域节水型社会建设，加大评估考核监管力度，强化节水公众参与和社会监督，提升全民节水意识。</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2" w:name="_Toc8439"/>
      <w:r>
        <w:rPr>
          <w:rFonts w:hint="default" w:ascii="方正楷体_GBK" w:hAnsi="方正楷体_GBK" w:eastAsia="方正楷体_GBK" w:cs="方正楷体_GBK"/>
          <w:b/>
          <w:bCs/>
          <w:color w:val="auto"/>
          <w:kern w:val="2"/>
          <w:sz w:val="32"/>
          <w:szCs w:val="32"/>
          <w:lang w:val="en-US" w:eastAsia="zh-CN" w:bidi="ar-SA"/>
        </w:rPr>
        <w:t>第三节 加强水利工程监管</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发挥工程综合效益加强水利工程全生命周期监管，压实各方主体责任，加强安全规范运行监管，建立良性运行机制，确保工程建设进度、质量、安全规范运行和效益最大化。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一、加强水利工程建设监管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28"/>
          <w:szCs w:val="28"/>
          <w:lang w:val="en-US" w:eastAsia="zh-CN"/>
        </w:rPr>
      </w:pPr>
      <w:r>
        <w:rPr>
          <w:rFonts w:hint="eastAsia" w:ascii="Times New Roman" w:hAnsi="Times New Roman" w:eastAsia="方正仿宋_GBK" w:cs="Times New Roman"/>
          <w:bCs/>
          <w:color w:val="auto"/>
          <w:sz w:val="32"/>
          <w:szCs w:val="32"/>
          <w:lang w:val="en-US" w:eastAsia="zh-CN"/>
        </w:rPr>
        <w:t>完善水利工程技术标准体系，健全生态环境保护技术要求，推进水利工程达标改造和提质升级。加强水利工程全过程监管，压实项目法人、参建各方责任，强化前期工作、设计变更、“四制”执行、建设进度、质量管理、安全生产、移民安置、工程验收等环节的监管，加大质量“飞检”力度，全面提升工程建设质量。健全水利工程建设行政分级管理体制。根据项目规模、投资规模和审批权限调整，划分水利工程建设分级管理权限。根据审批权限调整，及时加强县域水利工程建设监管能力，确保下放事项接得住、管得好。创新水利工程建设管理模式，开展水利工程管理水平提升行动，实行工程台账管理，推行“安全监管+信息化”水利安全生产监管模式，有效防止和遏制重大质量安全事故发生。到</w:t>
      </w:r>
      <w:r>
        <w:rPr>
          <w:rFonts w:hint="default" w:ascii="Times New Roman" w:hAnsi="Times New Roman" w:eastAsia="方正仿宋_GBK" w:cs="Times New Roman"/>
          <w:bCs/>
          <w:color w:val="auto"/>
          <w:sz w:val="32"/>
          <w:szCs w:val="32"/>
          <w:lang w:val="en-US" w:eastAsia="zh-CN"/>
        </w:rPr>
        <w:t>2025</w:t>
      </w:r>
      <w:r>
        <w:rPr>
          <w:rFonts w:hint="eastAsia" w:ascii="Times New Roman" w:hAnsi="Times New Roman" w:eastAsia="方正仿宋_GBK" w:cs="Times New Roman"/>
          <w:bCs/>
          <w:color w:val="auto"/>
          <w:sz w:val="32"/>
          <w:szCs w:val="32"/>
          <w:lang w:val="en-US" w:eastAsia="zh-CN"/>
        </w:rPr>
        <w:t>年，建立完善盈江县水利工程基础数据库。强化水利建设市场监管，加快市场信用体系建设，开展市场主体信用等级评价，建立水利建设市场守信激励、失信惩戒机制，推行“双随机、一公开”（即随机抽取检查对象，随机选派执法检查人员，抽查情况及查处结果及时向社会公开）动态化监管模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二、加大水利工程运行监管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Cs/>
          <w:color w:val="auto"/>
          <w:sz w:val="32"/>
          <w:szCs w:val="32"/>
          <w:lang w:val="en-US" w:eastAsia="zh-CN"/>
        </w:rPr>
        <w:t>以中小型水库、农村供水工程为重点，全面加强对工程管护主体、风险管控责任、管护人员和管护经费落实情况的监管。结合小型水利工程管理体制改革，在明确各类工程产权和管护主体后，到</w:t>
      </w:r>
      <w:r>
        <w:rPr>
          <w:rFonts w:hint="default" w:ascii="Times New Roman" w:hAnsi="Times New Roman" w:eastAsia="方正仿宋_GBK" w:cs="Times New Roman"/>
          <w:bCs/>
          <w:color w:val="auto"/>
          <w:sz w:val="32"/>
          <w:szCs w:val="32"/>
          <w:lang w:val="en-US" w:eastAsia="zh-CN"/>
        </w:rPr>
        <w:t>2025年，编制完成不同类型水利工程运行监管方案，明确监管内容、考核指标及保障措施等。 健全水利工程维修养护机制，积极推进工程管养分离，探索水利工程集中管理模式，推行国有水管单位代管、片区集中管理、委托专业管理机构管理，推进小型水利工程专业化、社会化、物业化、标准化管理。到2025年，结合已开展的水利工程管理改革工作，继续深入探索建立适合本县水利工程管理实际的管理模式，试点在农村集中供水工程和灌区工程领域开展专业机构代管模式。加强对水利工程调度的监管，按照安全第一、风险可控、效益最大的原则，合理制订各类水利工程调度运用方案，不断提高 调度的科学化、精细化和规范化水平，落实河湖生态水量（流量）保障的目标要求。</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3" w:name="_Toc1460"/>
      <w:r>
        <w:rPr>
          <w:rFonts w:hint="default" w:ascii="方正楷体_GBK" w:hAnsi="方正楷体_GBK" w:eastAsia="方正楷体_GBK" w:cs="方正楷体_GBK"/>
          <w:b/>
          <w:bCs/>
          <w:color w:val="auto"/>
          <w:kern w:val="2"/>
          <w:sz w:val="32"/>
          <w:szCs w:val="32"/>
          <w:lang w:val="en-US" w:eastAsia="zh-CN" w:bidi="ar-SA"/>
        </w:rPr>
        <w:t>第四节 加强水土保持监管</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改善水土流失状况以生产建设活动造成的人为水土流失监管为重点，加强水土流失监测预警，加大执法检查力度，建立完备的水土保持监管制度体系，有效遏制人为水土流失，改善生态环境。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28"/>
          <w:szCs w:val="28"/>
          <w:lang w:val="en-US" w:eastAsia="zh-CN"/>
        </w:rPr>
      </w:pPr>
      <w:r>
        <w:rPr>
          <w:rFonts w:hint="eastAsia" w:ascii="方正楷体_GBK" w:hAnsi="方正楷体_GBK" w:eastAsia="方正楷体_GBK" w:cs="方正楷体_GBK"/>
          <w:b/>
          <w:bCs/>
          <w:color w:val="auto"/>
          <w:kern w:val="2"/>
          <w:sz w:val="32"/>
          <w:szCs w:val="32"/>
          <w:lang w:val="en-US" w:eastAsia="zh-CN" w:bidi="ar-SA"/>
        </w:rPr>
        <w:t>一、加强水土流失监测预警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严格贯彻执行水土保持法律法规和政策，结合盈江实际， 积极探索建立水土保持监督管理制度体系，强化水土保持监管制度保障。到</w:t>
      </w:r>
      <w:r>
        <w:rPr>
          <w:rFonts w:hint="default" w:ascii="Times New Roman" w:hAnsi="Times New Roman" w:eastAsia="方正仿宋_GBK" w:cs="Times New Roman"/>
          <w:bCs/>
          <w:color w:val="auto"/>
          <w:sz w:val="32"/>
          <w:szCs w:val="32"/>
          <w:lang w:val="en-US" w:eastAsia="zh-CN"/>
        </w:rPr>
        <w:t>2025年，结合国家及省对水土保持监管的要求，完善现有水土保持监督管理制度，制订年度监督管理计划和方案。完善水土流失相关技术标准，充分运用高新技术手段开展监测，加强水土流失卫星遥感常态化监管，推进监测点优化布局，实现年度水土流失动态监测全覆盖和人为水土流失监管全覆盖。加强水土流失案件查处、重大水土流失事件监测，结合水利 信息化建设，构建全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统一的水土保持信息管理平台和移动终端，准确发现并查处水土保持违法违规行为，并及时向社会公布。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color w:val="auto"/>
          <w:sz w:val="28"/>
          <w:szCs w:val="28"/>
          <w:lang w:val="en-US" w:eastAsia="zh-CN"/>
        </w:rPr>
      </w:pPr>
      <w:r>
        <w:rPr>
          <w:rFonts w:hint="default" w:ascii="方正楷体_GBK" w:hAnsi="方正楷体_GBK" w:eastAsia="方正楷体_GBK" w:cs="方正楷体_GBK"/>
          <w:b/>
          <w:bCs/>
          <w:color w:val="auto"/>
          <w:kern w:val="2"/>
          <w:sz w:val="32"/>
          <w:szCs w:val="32"/>
          <w:lang w:val="en-US" w:eastAsia="zh-CN" w:bidi="ar-SA"/>
        </w:rPr>
        <w:t>二、加强人为水土流失监管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建立严格监管人为水土流失的制度体系，制定人为水土流失问题清单，进一步完善水土保持诚信与信用评价制度，公布水土保持监督管理权责清单。加强生产建设项目水土保持事中事后监管，实现年度在建生产建设项目水土保持方案实施情况跟踪检查全覆盖。到2025年，形成逐年滚动的人为水土流失问题清单，制订并出台生产建设项目水土保持监管与责任追究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建立系统完备、职责明确、严格高效、规范有序的水土保持监管体系，构建政府主导、水利牵头、部门配合、社会参与的水土流失治理机制。全面实行水土保持信用监管，加大对国家水土保持重点工程的暗访督查，全面强化地方各级政府水土流失防治主体责任落实的监管。开展水土保持专项执法行动，建立水土保持监督检查与水行政综合执法的长效机制，切实履行生产建设活动监管责任，严肃查处人为水土流失违法违规行为，对重大违法违规案件实行挂牌督办。</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4" w:name="_Toc1206"/>
      <w:r>
        <w:rPr>
          <w:rFonts w:hint="default" w:ascii="方正楷体_GBK" w:hAnsi="方正楷体_GBK" w:eastAsia="方正楷体_GBK" w:cs="方正楷体_GBK"/>
          <w:b/>
          <w:bCs/>
          <w:color w:val="auto"/>
          <w:kern w:val="2"/>
          <w:sz w:val="32"/>
          <w:szCs w:val="32"/>
          <w:lang w:val="en-US" w:eastAsia="zh-CN" w:bidi="ar-SA"/>
        </w:rPr>
        <w:t>第五节 强化水安全风险防控</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提高应急处理能力 牢固树立底线思维，强化风险意识，制定完善预案，建立健全应急处置机制，妥善应对水安全极端情况和各种困难局面，最大程度预防和减少突发水安全事件及其造成的损害。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一、加强水安全风险识别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加强各类风险源排查防控，建立完善水安全风险识别和监测预警体系，加强动态监控响应。强化水安全风险防范意识，坚持预防与应急相结合、常态与非常态相结合，提前做好各项准备。规划到</w:t>
      </w:r>
      <w:r>
        <w:rPr>
          <w:rFonts w:hint="default" w:ascii="Times New Roman" w:hAnsi="Times New Roman" w:eastAsia="方正仿宋_GBK" w:cs="Times New Roman"/>
          <w:bCs/>
          <w:color w:val="auto"/>
          <w:sz w:val="32"/>
          <w:szCs w:val="32"/>
          <w:lang w:val="en-US" w:eastAsia="zh-CN"/>
        </w:rPr>
        <w:t>2025</w:t>
      </w:r>
      <w:r>
        <w:rPr>
          <w:rFonts w:hint="eastAsia" w:ascii="Times New Roman" w:hAnsi="Times New Roman" w:eastAsia="方正仿宋_GBK" w:cs="Times New Roman"/>
          <w:bCs/>
          <w:color w:val="auto"/>
          <w:sz w:val="32"/>
          <w:szCs w:val="32"/>
          <w:lang w:val="en-US" w:eastAsia="zh-CN"/>
        </w:rPr>
        <w:t>年，建立洪旱、水资源、水生态预警指标和评价体系，为水安全风险识别提供数据基础。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二、制定完善应急预案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组织制定应急预案，合理确定应急预案内容，突出重点，落实责任主体，分级分类明确洪涝干旱、水污染、大面积停水、溃坝溃堤、滑坡、泥石流、堰塞湖、恐怖袭击、战争等各类水安全突发事件的应对原则、组织指挥机制、预警预报与响应程序、应急处置及保障措施等内容。规划到</w:t>
      </w:r>
      <w:r>
        <w:rPr>
          <w:rFonts w:hint="default" w:ascii="Times New Roman" w:hAnsi="Times New Roman" w:eastAsia="方正仿宋_GBK" w:cs="Times New Roman"/>
          <w:bCs/>
          <w:color w:val="auto"/>
          <w:sz w:val="32"/>
          <w:szCs w:val="32"/>
          <w:lang w:val="en-US" w:eastAsia="zh-CN"/>
        </w:rPr>
        <w:t>2025年，完成</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防汛抗旱调度预案和应急预案修订，制定应急水量调度方案。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三、建立健全应急处置机制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坚持快速响应、分类施策、各司其职、协同联动、稳妥处置，着力防范化解水安全风险。加强对水危机的舆论引导，提高应对和救援能力，强化水危机事后处理与重建。加强对公众的水危机教育和救援基本技能培训，组织公众参与减灾工作。规划到2025年，按照每年1～2次的频率完成水危机教育培训与救援基本技能培训</w:t>
      </w:r>
      <w:r>
        <w:rPr>
          <w:rFonts w:hint="eastAsia" w:ascii="Times New Roman" w:hAnsi="Times New Roman"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p>
    <w:p>
      <w:pPr>
        <w:pStyle w:val="4"/>
        <w:bidi w:val="0"/>
        <w:jc w:val="center"/>
        <w:rPr>
          <w:rFonts w:hint="default" w:ascii="方正黑体_GBK" w:hAnsi="方正黑体_GBK" w:eastAsia="方正黑体_GBK" w:cs="方正黑体_GBK"/>
          <w:b w:val="0"/>
          <w:bCs/>
          <w:color w:val="auto"/>
          <w:kern w:val="0"/>
          <w:sz w:val="32"/>
          <w:szCs w:val="32"/>
          <w:lang w:val="en-US" w:eastAsia="zh-CN" w:bidi="ar-SA"/>
        </w:rPr>
      </w:pPr>
      <w:bookmarkStart w:id="25" w:name="_Toc26612"/>
      <w:r>
        <w:rPr>
          <w:rFonts w:hint="default" w:ascii="方正黑体_GBK" w:hAnsi="方正黑体_GBK" w:eastAsia="方正黑体_GBK" w:cs="方正黑体_GBK"/>
          <w:b w:val="0"/>
          <w:bCs/>
          <w:color w:val="auto"/>
          <w:kern w:val="0"/>
          <w:sz w:val="32"/>
          <w:szCs w:val="32"/>
          <w:lang w:val="en-US" w:eastAsia="zh-CN" w:bidi="ar-SA"/>
        </w:rPr>
        <w:t>第七章 重创新 激发水利发展活力</w:t>
      </w:r>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 xml:space="preserve"> </w:t>
      </w:r>
      <w:r>
        <w:rPr>
          <w:rFonts w:hint="eastAsia" w:ascii="Times New Roman" w:hAnsi="Times New Roman" w:eastAsia="方正仿宋_GBK" w:cs="Times New Roman"/>
          <w:bCs/>
          <w:color w:val="auto"/>
          <w:sz w:val="32"/>
          <w:szCs w:val="32"/>
          <w:lang w:val="en-US" w:eastAsia="zh-CN"/>
        </w:rPr>
        <w:t>结合盈江县水利治理体系和治理能力现代化建设的要求，针对机制体制不健全、不完善的主要制约因素，按照“重创新、激活力”的思路，围绕水域岸线用途管制、水权改革、水资源有偿使用、水利工程产权改革及水利投融资机制体制改革的重点领域和关键环节，持续推进水利改革攻坚。</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6" w:name="_Toc9627"/>
      <w:r>
        <w:rPr>
          <w:rFonts w:hint="default" w:ascii="方正楷体_GBK" w:hAnsi="方正楷体_GBK" w:eastAsia="方正楷体_GBK" w:cs="方正楷体_GBK"/>
          <w:b/>
          <w:bCs/>
          <w:color w:val="auto"/>
          <w:kern w:val="2"/>
          <w:sz w:val="32"/>
          <w:szCs w:val="32"/>
          <w:lang w:val="en-US" w:eastAsia="zh-CN" w:bidi="ar-SA"/>
        </w:rPr>
        <w:t>第一节 强化空间管控 严格水域岸线用途管制</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以县、乡（镇）、村三级河长体系建设为抓手，加快划定水域岸线管理和保护范围，积极推动实施统一确权登记，强化水生态空间用途管控，夯实河湖管理的工作基础。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 xml:space="preserve">一、明确水域岸线空间权属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结合全县主要河流水域岸线保护与利用规划编制、河流及水利工程确权划界工作，依据划定的水域、岸线等水生态空间范围，明确其所有权及功能定位，按照自然资源统一确权登记的要求实施统一登记。</w:t>
      </w:r>
      <w:r>
        <w:rPr>
          <w:rFonts w:hint="default" w:ascii="Times New Roman" w:hAnsi="Times New Roman" w:eastAsia="方正仿宋_GBK" w:cs="Times New Roman"/>
          <w:bCs/>
          <w:color w:val="auto"/>
          <w:sz w:val="32"/>
          <w:szCs w:val="32"/>
          <w:lang w:val="en-US" w:eastAsia="zh-CN"/>
        </w:rPr>
        <w:t>2025年前，完成至少2条以上河湖管理范围及水域岸线功能区划定的基础上，对完成的河流进行统一登记、设立界桩和公告牌，并建立动态数据库，向社会公告。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二、严格水域岸线用途管制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完善分区管理体系，明确各水域、岸线功能分区用途和管理要求。健全水生态空间准入制度，制定涉水生态空间红线管控办法。建立岸线利用长效机制，有效规范空间开发秩序，合理控制空间开发强度。实行涉水生态空间用途转用许可制度，建立科学合理的退出机制，推行水生态损害终身追究制。到2025年，编制完成并出台</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涉水生态空间管控办法，制订涉水生态空间用途转用审查审批制度。</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7" w:name="_Toc24046"/>
      <w:r>
        <w:rPr>
          <w:rFonts w:hint="default" w:ascii="方正楷体_GBK" w:hAnsi="方正楷体_GBK" w:eastAsia="方正楷体_GBK" w:cs="方正楷体_GBK"/>
          <w:b/>
          <w:bCs/>
          <w:color w:val="auto"/>
          <w:kern w:val="2"/>
          <w:sz w:val="32"/>
          <w:szCs w:val="32"/>
          <w:lang w:val="en-US" w:eastAsia="zh-CN" w:bidi="ar-SA"/>
        </w:rPr>
        <w:t>第二节 深化价税改革 促进水资源有偿利用</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28"/>
          <w:szCs w:val="28"/>
          <w:lang w:val="en-US" w:eastAsia="zh-CN"/>
        </w:rPr>
      </w:pPr>
      <w:r>
        <w:rPr>
          <w:rFonts w:hint="eastAsia" w:ascii="Times New Roman" w:hAnsi="Times New Roman" w:eastAsia="方正仿宋_GBK" w:cs="Times New Roman"/>
          <w:bCs/>
          <w:color w:val="auto"/>
          <w:sz w:val="32"/>
          <w:szCs w:val="32"/>
          <w:lang w:val="en-US" w:eastAsia="zh-CN"/>
        </w:rPr>
        <w:t>深化水资源税改革，推动完善水价形成机制，探索建立多元 化的水生态补偿机制，积极稳妥推进水权改革，促进水资源有偿 使用和水环境保护。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28"/>
          <w:szCs w:val="28"/>
          <w:lang w:val="en-US" w:eastAsia="zh-CN"/>
        </w:rPr>
      </w:pPr>
      <w:r>
        <w:rPr>
          <w:rFonts w:hint="eastAsia" w:ascii="方正楷体_GBK" w:hAnsi="方正楷体_GBK" w:eastAsia="方正楷体_GBK" w:cs="方正楷体_GBK"/>
          <w:b/>
          <w:bCs/>
          <w:color w:val="auto"/>
          <w:kern w:val="2"/>
          <w:sz w:val="32"/>
          <w:szCs w:val="32"/>
          <w:lang w:val="en-US" w:eastAsia="zh-CN" w:bidi="ar-SA"/>
        </w:rPr>
        <w:t>一、深入推进水资源税改革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深入推进水资源税改革，探索建立合理的水资源税制度体系，科学设置差别税率体系，对高耗水行业、超计划用水地区，适当提高税额标准。到</w:t>
      </w:r>
      <w:r>
        <w:rPr>
          <w:rFonts w:hint="default" w:ascii="Times New Roman" w:hAnsi="Times New Roman" w:eastAsia="方正仿宋_GBK" w:cs="Times New Roman"/>
          <w:bCs/>
          <w:color w:val="auto"/>
          <w:sz w:val="32"/>
          <w:szCs w:val="32"/>
          <w:lang w:val="en-US" w:eastAsia="zh-CN"/>
        </w:rPr>
        <w:t>2025年，建立覆盖全县水资源税改革体系，制定改革方案，建立高耗水行业和超计划用水地区名录，制订不同行业、地区税额标准，并选取试点地区推行。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二、全面深化水价改革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深入推进农业水价综合改革，全面落实农业用水总量控制和定额管理，同步建立农业用水精准补贴机制。分级制定农业水价，大中型灌区骨干工程实行政府定价，供水价格至少达到补偿运行维护费用水平，力争达到成本水平；大中型灌区末级渠系和小型灌区可因地制宜实行政府指导定价或协商定价，供水价格达到成本水平，有条件的地区适当达到补偿成本适当盈利水平。探索实 行分类水价，区别粮食作物、经济作物、养殖业等用水类型，在 终端用水环节实行分类水价，用水量大或附加值高的经济作物和 养殖业用水价格高于其他用水类型。探索实行季节水价制度，用 水量受季节影响较大的地区，可实行丰枯季节水价。到2025年，在有效灌面积区域内基本完成农业水价综合改革任务。建立健全充分反应供水成本、促进节约用水的城镇供水价格形成机制和动态调整机制，适时完善居民阶梯水价制度，全面推 行城镇非居民用水超定额累进加价制度。建立有利于再生水利用的价格体系，按照与自来水保持竞争优势的原则确定再生水价格，推动公共领域使用再生水。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三、探索建立水生态补偿机制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按照“谁受益、谁补偿”的原则，选择重点区域，探索建立多元化的水生态补偿机制，制定横向生态补偿机制办法，明确各重点区域生态补偿主体、受益主体，因地制宜制定补偿标准及补偿方式。对于跨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外的生态补偿区域，积极同流域上下游涉及地区进行协商，共同商定补偿标准及方式；对于州内跨县市的生态补偿区域，由德宏州政府组织，各县市积极协商，以重点区域边界断面水质监测标准等指标为依据，制定相应补偿标准，研究建立以设立专项资金、实施经济援助、开展技术支持、进行排污权交易等多种方式进行补偿的方法。加强监督管理，建立监督管理机构，制定管理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四、积极推进水权改革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推进水资源使用权确权，引导水权规范流转。加快培育和发展水市场，探索发展流域内、地区间、行业间、用水户间等多种形式的水权交易。建立县、乡（镇）、村</w:t>
      </w:r>
      <w:r>
        <w:rPr>
          <w:rFonts w:hint="eastAsia" w:ascii="Times New Roman" w:hAnsi="Times New Roman" w:eastAsia="方正仿宋_GBK" w:cs="Times New Roman"/>
          <w:bCs/>
          <w:color w:val="auto"/>
          <w:sz w:val="32"/>
          <w:szCs w:val="32"/>
          <w:lang w:val="en-US" w:eastAsia="zh-CN"/>
        </w:rPr>
        <w:t>三</w:t>
      </w:r>
      <w:r>
        <w:rPr>
          <w:rFonts w:hint="default" w:ascii="Times New Roman" w:hAnsi="Times New Roman" w:eastAsia="方正仿宋_GBK" w:cs="Times New Roman"/>
          <w:bCs/>
          <w:color w:val="auto"/>
          <w:sz w:val="32"/>
          <w:szCs w:val="32"/>
          <w:lang w:val="en-US" w:eastAsia="zh-CN"/>
        </w:rPr>
        <w:t>级水权交易平台信息系统。对用水总量接近或达到总量控制指标的地区，积极通过水权交易解决新增用水需求。</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8" w:name="_Toc10960"/>
      <w:r>
        <w:rPr>
          <w:rFonts w:hint="default" w:ascii="方正楷体_GBK" w:hAnsi="方正楷体_GBK" w:eastAsia="方正楷体_GBK" w:cs="方正楷体_GBK"/>
          <w:b/>
          <w:bCs/>
          <w:color w:val="auto"/>
          <w:kern w:val="2"/>
          <w:sz w:val="32"/>
          <w:szCs w:val="32"/>
          <w:lang w:val="en-US" w:eastAsia="zh-CN" w:bidi="ar-SA"/>
        </w:rPr>
        <w:t>第三节 推动产权改革 提升水利工程管理效能</w:t>
      </w:r>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全面加强水利工程划界，加快明晰小型水利工程产权，有序推动水利工程产权制度改革，提升水利工程管理效能。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一、全面推动水利工程划界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抓住全面推行河长制、湖长制的有利机遇和开展水利基础设施空间布局规划的良好契机，把水利工程管理和保护范围划定与河湖管理范围划定有机结合，全面加强水利工程划界工作。已划定管理和保护范围的水利工程，要明确管理界线、管理单位和管理要求，并向社会公布。到</w:t>
      </w:r>
      <w:r>
        <w:rPr>
          <w:rFonts w:hint="default" w:ascii="Times New Roman" w:hAnsi="Times New Roman" w:eastAsia="方正仿宋_GBK" w:cs="Times New Roman"/>
          <w:bCs/>
          <w:color w:val="auto"/>
          <w:sz w:val="32"/>
          <w:szCs w:val="32"/>
          <w:lang w:val="en-US" w:eastAsia="zh-CN"/>
        </w:rPr>
        <w:t>2025年，基本完成流域面积50平方公里以</w:t>
      </w:r>
      <w:r>
        <w:rPr>
          <w:rFonts w:hint="eastAsia" w:ascii="Times New Roman" w:hAnsi="Times New Roman" w:eastAsia="方正仿宋_GBK" w:cs="Times New Roman"/>
          <w:bCs/>
          <w:color w:val="auto"/>
          <w:sz w:val="32"/>
          <w:szCs w:val="32"/>
          <w:lang w:val="en-US" w:eastAsia="zh-CN"/>
        </w:rPr>
        <w:t>下</w:t>
      </w:r>
      <w:r>
        <w:rPr>
          <w:rFonts w:hint="default" w:ascii="Times New Roman" w:hAnsi="Times New Roman" w:eastAsia="方正仿宋_GBK" w:cs="Times New Roman"/>
          <w:bCs/>
          <w:color w:val="auto"/>
          <w:sz w:val="32"/>
          <w:szCs w:val="32"/>
          <w:lang w:val="en-US" w:eastAsia="zh-CN"/>
        </w:rPr>
        <w:t>河流、重点农村河湖、大中型水库工程、流量5立方米/秒以上渠道工程划界工作。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二、加快明晰小型水利工程产权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照“谁投资、谁所有、谁受益、谁负担”的原则，结合河湖和水利工程管理范围划定，积极推进小型水利工程确权工作，加快明晰工程的所有权、经营权和管理权。向明晰产权的工程所有者颁发产权证书。管理范围界线和权属清晰的水利工程，依法确定土地使用权并办理土地使用证。以农村小型供水工程为重点，到2025年前，完成全</w:t>
      </w:r>
      <w:r>
        <w:rPr>
          <w:rFonts w:hint="eastAsia" w:ascii="Times New Roman" w:hAnsi="Times New Roman" w:eastAsia="方正仿宋_GBK" w:cs="Times New Roman"/>
          <w:bCs/>
          <w:color w:val="auto"/>
          <w:sz w:val="32"/>
          <w:szCs w:val="32"/>
          <w:lang w:val="en-US" w:eastAsia="zh-CN"/>
        </w:rPr>
        <w:t>县</w:t>
      </w:r>
      <w:r>
        <w:rPr>
          <w:rFonts w:hint="default" w:ascii="Times New Roman" w:hAnsi="Times New Roman" w:eastAsia="方正仿宋_GBK" w:cs="Times New Roman"/>
          <w:bCs/>
          <w:color w:val="auto"/>
          <w:sz w:val="32"/>
          <w:szCs w:val="32"/>
          <w:lang w:val="en-US" w:eastAsia="zh-CN"/>
        </w:rPr>
        <w:t>小型水利工程确权工作。</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29" w:name="_Toc17799"/>
      <w:r>
        <w:rPr>
          <w:rFonts w:hint="default" w:ascii="方正楷体_GBK" w:hAnsi="方正楷体_GBK" w:eastAsia="方正楷体_GBK" w:cs="方正楷体_GBK"/>
          <w:b/>
          <w:bCs/>
          <w:color w:val="auto"/>
          <w:kern w:val="2"/>
          <w:sz w:val="32"/>
          <w:szCs w:val="32"/>
          <w:lang w:val="en-US" w:eastAsia="zh-CN" w:bidi="ar-SA"/>
        </w:rPr>
        <w:t>第四节 拓宽融资渠道 深化水利投融资机制改革</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坚持政府主导、社会协同的原则，进一步完善以公共财政投入为主、金融政策支持、社会资本参与的水利投融资机制，拓宽水利投融资来源渠道，优化水利投融资结构。到</w:t>
      </w:r>
      <w:r>
        <w:rPr>
          <w:rFonts w:hint="default" w:ascii="Times New Roman" w:hAnsi="Times New Roman" w:eastAsia="方正仿宋_GBK" w:cs="Times New Roman"/>
          <w:bCs/>
          <w:color w:val="auto"/>
          <w:sz w:val="32"/>
          <w:szCs w:val="32"/>
          <w:lang w:val="en-US" w:eastAsia="zh-CN"/>
        </w:rPr>
        <w:t>2025年，编制完成</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不同类型水利项目投融资方式研究报告。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一、继续将水利作为公共财政投入的优先领域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稳定公共财政投入规模，优化项目安排和投资结构，优先保障重大水利工程投资。用足用好国家发展改革委关于印发重大水利工程等10个中央预算内涉农投资专项管理办法的通知（发改农经规〔2019〕2028号）、财政部水利部关于印发水利发展资金管理办法的通知（财农〔2019〕54号）等政策。积极调整财政预算支出结构，大幅度增加各级财政对水利的投入，切实加大地方债券用于水利建设的比例，进一步提高固定资产投资中水利基本建设的比重。认真执行国家水利建设基金筹集和使用管理办法，制定出台实施细则，从政府性基金和行政事业性收费、中央对地方成品油价格和税费改革转移支付资金等方面拓宽水利建设基金来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二、充分利用金融对水利的支撑政策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auto"/>
          <w:sz w:val="28"/>
          <w:szCs w:val="28"/>
          <w:lang w:val="en-US" w:eastAsia="zh-CN"/>
        </w:rPr>
      </w:pPr>
      <w:r>
        <w:rPr>
          <w:rFonts w:hint="default" w:ascii="Times New Roman" w:hAnsi="Times New Roman" w:eastAsia="方正仿宋_GBK" w:cs="Times New Roman"/>
          <w:bCs/>
          <w:color w:val="auto"/>
          <w:sz w:val="32"/>
          <w:szCs w:val="32"/>
          <w:lang w:val="en-US" w:eastAsia="zh-CN"/>
        </w:rPr>
        <w:t>继续用好政策性金融资金，积极争取地方债券支持水利建设，将具有一定收益来源的公益性水利项目列入地方债券的优先支持范围。鼓励信用优良的企业通过企业债券、项目收益债券、公司债券等多种方式筹措资金。充分发挥各类金融机构作用，用好开发性金融、政策性金融等优惠政策，拓宽水利项目融资渠道，缓解地方筹资压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三、鼓励和引导社会资本参与水治理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建立以政府投入为主导、企业投入和社会融资为补充的水利投融资体制。支持社会资本采取股权合作、股权认购、政府与社会资本合作(PPP)、政企合作、资产收购等方式参与水利工程建设运营。规范运用政府和社会资本合作模式盘活优质存量资产，转让所得用于新建基础设施项目，通过再投资形成优质资产的良性循环。通过资金补助、价格政策、税收优惠等措施，完善项目投资回报机制。</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30" w:name="_Toc2174"/>
      <w:r>
        <w:rPr>
          <w:rFonts w:hint="default" w:ascii="方正楷体_GBK" w:hAnsi="方正楷体_GBK" w:eastAsia="方正楷体_GBK" w:cs="方正楷体_GBK"/>
          <w:b/>
          <w:bCs/>
          <w:color w:val="auto"/>
          <w:kern w:val="2"/>
          <w:sz w:val="32"/>
          <w:szCs w:val="32"/>
          <w:lang w:val="en-US" w:eastAsia="zh-CN" w:bidi="ar-SA"/>
        </w:rPr>
        <w:t>第五节 加强政策引导 形成节水内生动力</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建立健全节水政策法规体系，强化政策牵引，激活产业有效需求，促进产业有效供给，形成全社会节水内生动力。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color w:val="auto"/>
          <w:sz w:val="28"/>
          <w:szCs w:val="28"/>
          <w:lang w:val="en-US" w:eastAsia="zh-CN"/>
        </w:rPr>
      </w:pPr>
      <w:r>
        <w:rPr>
          <w:rFonts w:hint="eastAsia" w:ascii="方正楷体_GBK" w:hAnsi="方正楷体_GBK" w:eastAsia="方正楷体_GBK" w:cs="方正楷体_GBK"/>
          <w:b/>
          <w:bCs/>
          <w:color w:val="auto"/>
          <w:kern w:val="2"/>
          <w:sz w:val="32"/>
          <w:szCs w:val="32"/>
          <w:lang w:val="en-US" w:eastAsia="zh-CN" w:bidi="ar-SA"/>
        </w:rPr>
        <w:t>一、加大对节水产业的财政奖补力度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争取中央财政节水技术改造财政奖励资金，采取“以奖代补”方式对节水量达到一定规模并符合相关要求的企业节水技术改造项目给予适当支持和奖励。建立生活节水器具购置财政补贴机制，以节水型水嘴、坐便器、淋浴器为主要贴补对象，在水效标识的基础上按照节水量对消费者进行直接补贴。到</w:t>
      </w:r>
      <w:r>
        <w:rPr>
          <w:rFonts w:hint="default" w:ascii="Times New Roman" w:hAnsi="Times New Roman" w:eastAsia="方正仿宋_GBK" w:cs="Times New Roman"/>
          <w:bCs/>
          <w:color w:val="auto"/>
          <w:sz w:val="32"/>
          <w:szCs w:val="32"/>
          <w:lang w:val="en-US" w:eastAsia="zh-CN"/>
        </w:rPr>
        <w:t>2025年，建立</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节水技术改造企业名录，确定不同档级定级标准及奖励标准，并形成滚动台账。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二、加大对节水产业的税收优惠力度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积极协调发展改革、财政、国税等部门，使节水产品和设备能够与节能环保享受同等税收优惠，争取将列入《实施水效标识的产品目录》的节水设备全部列入《节能节水专用设备企业所得税优惠目录》。</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31" w:name="_Toc182"/>
      <w:r>
        <w:rPr>
          <w:rFonts w:hint="default" w:ascii="方正楷体_GBK" w:hAnsi="方正楷体_GBK" w:eastAsia="方正楷体_GBK" w:cs="方正楷体_GBK"/>
          <w:b/>
          <w:bCs/>
          <w:color w:val="auto"/>
          <w:kern w:val="2"/>
          <w:sz w:val="32"/>
          <w:szCs w:val="32"/>
          <w:lang w:val="en-US" w:eastAsia="zh-CN" w:bidi="ar-SA"/>
        </w:rPr>
        <w:t>第六节 加强创新引领 提升行业能力建设水平</w:t>
      </w:r>
      <w:bookmarkEnd w:id="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完善水利科技创新体系、水法规及规划体系，健全人才培养机制，提高依法治水管水能力。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一、提升水利科技创新能力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注重科技创新在水利发展中的驱动和引领作用，通过创新机制、完善政策、保障投入等措施，切实加快科技创新步伐，力争在山区高效节水灌溉模式、农业高效用水过程精量控制及综合利用一体化、中水回用、河流湿地生态修复、智慧水利等关键技术研发及应用方面取得新突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二、完善水法规及规划体系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进一步完善水法规体系。围绕水利中心工作，梳理已有法规，重点做好地方性法规修订工作，研究制定政府规章，加强对规范性文件的合法性审查与备案管理，不断夯实水利法制工作的制度基础。进一步完善规划体系。梳理已有规划体系，按照多规合一、补齐短板的要求，结合新形势、新要求，对应省级要求完成专项规划的编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color w:val="auto"/>
          <w:kern w:val="2"/>
          <w:sz w:val="32"/>
          <w:szCs w:val="32"/>
          <w:lang w:val="en-US" w:eastAsia="zh-CN" w:bidi="ar-SA"/>
        </w:rPr>
        <w:t>三、健全人才培养机制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加强干部教育培训。坚持联系实际、从严管理，分类分级组织实施干部教育培训，提升各级各类干部人才的专业化能力，不断增强干部教育培训工作和生机活力，高质量教育培训干部、高 水平服务全州水利事业发展。制定培训计划。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加强人才培养。通过举办培训班、继续教育、项目带人才、交流学习等多种方式，在现有职工队伍中培养出一批专业能力过硬的专业人才；严守干部选拔任用程序，不断改进识别干部办法，从严从实管理监督干部，大力选拔任用忠诚干净担当的干部。坚持培养与引进并重，找准水利薄弱环节，探索水利员“村村通” 工程和水利站“乡乡通”工程，做好水利“三支一扶”计划实施工作，改善基层水利人才短缺局面，扎实推动基层水利人才队伍建设。编制盈江县水利行业人才发展规划。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建立人才评价与激励机制。以公开、平等、竞争、择优为导向，注重实效，因人因地制宜，建立多元化的人才评价指标和体系。党政人才注重“群众公认”，经营管理人才注重“市场评价”，专业技术人才注重“同行公认”，技能人才注重“实际效益”，全面、客观、准确地反映各类人才的德才表现和工作实绩，促进各类优秀人才脱颖而出。坚持“以人为本”，重视情感激励，建立有效的政策和措施，实行有效激励，不断增强各类人才的成就感和责任感，激发各类人才的进取精神和竞争意识，使基层水利人才“招得进、用得好、留得住”。到</w:t>
      </w:r>
      <w:r>
        <w:rPr>
          <w:rFonts w:hint="default" w:ascii="Times New Roman" w:hAnsi="Times New Roman" w:eastAsia="方正仿宋_GBK" w:cs="Times New Roman"/>
          <w:bCs/>
          <w:color w:val="auto"/>
          <w:sz w:val="32"/>
          <w:szCs w:val="32"/>
          <w:lang w:val="en-US" w:eastAsia="zh-CN"/>
        </w:rPr>
        <w:t>2025年，编制</w:t>
      </w:r>
      <w:r>
        <w:rPr>
          <w:rFonts w:hint="eastAsia" w:ascii="Times New Roman" w:hAnsi="Times New Roman" w:eastAsia="方正仿宋_GBK" w:cs="Times New Roman"/>
          <w:bCs/>
          <w:color w:val="auto"/>
          <w:sz w:val="32"/>
          <w:szCs w:val="32"/>
          <w:lang w:val="en-US" w:eastAsia="zh-CN"/>
        </w:rPr>
        <w:t>盈江县</w:t>
      </w:r>
      <w:r>
        <w:rPr>
          <w:rFonts w:hint="default" w:ascii="Times New Roman" w:hAnsi="Times New Roman" w:eastAsia="方正仿宋_GBK" w:cs="Times New Roman"/>
          <w:bCs/>
          <w:color w:val="auto"/>
          <w:sz w:val="32"/>
          <w:szCs w:val="32"/>
          <w:lang w:val="en-US" w:eastAsia="zh-CN"/>
        </w:rPr>
        <w:t>水利行业人才评价与激励管理办法。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四、提升基层水利服务能力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完善以乡镇为单元的基层水利服务机构，承担职责范围内的水资源管理、防汛抗旱、农田水利建设、水利科技推广等职能。大力扶持和发展农民用水合作组织，探索农民用水合作组织向农村经济组织、专业化合作社等多元方向发展，发挥农民用水合作组织在小型农田水利建设和管理中的作用。建立健全基层防汛抗旱、灌溉排水、农村供水、水土保持等专业化服务组织，构建完善的基层水利专业化服务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auto"/>
          <w:kern w:val="2"/>
          <w:sz w:val="32"/>
          <w:szCs w:val="32"/>
          <w:lang w:val="en-US" w:eastAsia="zh-CN" w:bidi="ar-SA"/>
        </w:rPr>
      </w:pPr>
      <w:r>
        <w:rPr>
          <w:rFonts w:hint="default" w:ascii="方正楷体_GBK" w:hAnsi="方正楷体_GBK" w:eastAsia="方正楷体_GBK" w:cs="方正楷体_GBK"/>
          <w:b/>
          <w:bCs/>
          <w:color w:val="auto"/>
          <w:kern w:val="2"/>
          <w:sz w:val="32"/>
          <w:szCs w:val="32"/>
          <w:lang w:val="en-US" w:eastAsia="zh-CN" w:bidi="ar-SA"/>
        </w:rPr>
        <w:t>五、提高依法治水管水水平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严格落实行政执法责任制，推进水利综合执法，围绕完善执法程序、加大执法力度、创新执法方式、强化执法监督、加强队伍建设等核心工作，进一步完善制度措施、细化标准、整合资源，不断推进水行政执法工作的规范化，提升水行政执法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加快转变政府职能，规范水行政审批行为，健全依法决策机制，确保水行政行为合法依规，全面推进政务公开，加强</w:t>
      </w:r>
      <w:r>
        <w:rPr>
          <w:rFonts w:hint="eastAsia" w:eastAsia="方正仿宋_GBK" w:cs="Times New Roman"/>
          <w:bCs/>
          <w:color w:val="auto"/>
          <w:sz w:val="32"/>
          <w:szCs w:val="32"/>
          <w:lang w:val="en-US" w:eastAsia="zh-CN"/>
        </w:rPr>
        <w:t>权力</w:t>
      </w:r>
      <w:r>
        <w:rPr>
          <w:rFonts w:hint="default" w:ascii="Times New Roman" w:hAnsi="Times New Roman" w:eastAsia="方正仿宋_GBK" w:cs="Times New Roman"/>
          <w:bCs/>
          <w:color w:val="auto"/>
          <w:sz w:val="32"/>
          <w:szCs w:val="32"/>
          <w:lang w:val="en-US" w:eastAsia="zh-CN"/>
        </w:rPr>
        <w:t>监督，健全行政复议和行政应诉工作制度，完善水事纠纷预防调处工作机制，确保水行政行为合理正当；健全领导干部学法制度，提升水利系统干部职工法治思维和依法行政能力。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健全普法宣传教育机制，创新普法宣传形式，开展内容丰富的法治宣传教育活动。充分利用重要时间节点，有效发挥大众传媒的普法责任和新媒体的独特优势，不断增强全社会的水法治意识和水忧患意识，营造自觉遵守水法规、节约保护水资源、关心支持水利改革的良好社会氛围。</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4"/>
        <w:bidi w:val="0"/>
        <w:jc w:val="center"/>
        <w:rPr>
          <w:rFonts w:hint="default" w:ascii="Times New Roman" w:hAnsi="Times New Roman" w:eastAsia="方正仿宋_GBK" w:cs="Times New Roman"/>
          <w:b w:val="0"/>
          <w:bCs w:val="0"/>
          <w:color w:val="auto"/>
          <w:szCs w:val="32"/>
          <w:lang w:val="en-US" w:eastAsia="zh-CN"/>
        </w:rPr>
      </w:pPr>
      <w:bookmarkStart w:id="32" w:name="_Toc9577"/>
      <w:r>
        <w:rPr>
          <w:rFonts w:hint="default" w:ascii="方正黑体_GBK" w:hAnsi="方正黑体_GBK" w:eastAsia="方正黑体_GBK" w:cs="方正黑体_GBK"/>
          <w:b w:val="0"/>
          <w:bCs/>
          <w:color w:val="auto"/>
          <w:kern w:val="0"/>
          <w:sz w:val="32"/>
          <w:szCs w:val="32"/>
          <w:lang w:val="en-US" w:eastAsia="zh-CN" w:bidi="ar-SA"/>
        </w:rPr>
        <w:t>第八章 投资规模匡算</w:t>
      </w:r>
      <w:bookmarkEnd w:id="32"/>
    </w:p>
    <w:p>
      <w:pPr>
        <w:pStyle w:val="5"/>
        <w:bidi w:val="0"/>
        <w:jc w:val="center"/>
        <w:rPr>
          <w:rFonts w:hint="default" w:ascii="Times New Roman" w:hAnsi="Times New Roman" w:eastAsia="方正仿宋_GBK" w:cs="Times New Roman"/>
          <w:b w:val="0"/>
          <w:bCs w:val="0"/>
          <w:color w:val="auto"/>
          <w:szCs w:val="32"/>
          <w:lang w:val="en-US" w:eastAsia="zh-CN"/>
        </w:rPr>
      </w:pPr>
      <w:bookmarkStart w:id="33" w:name="_Toc23854"/>
      <w:r>
        <w:rPr>
          <w:rFonts w:hint="default" w:ascii="方正楷体_GBK" w:hAnsi="方正楷体_GBK" w:eastAsia="方正楷体_GBK" w:cs="方正楷体_GBK"/>
          <w:b/>
          <w:bCs/>
          <w:color w:val="auto"/>
          <w:kern w:val="2"/>
          <w:sz w:val="32"/>
          <w:szCs w:val="32"/>
          <w:lang w:val="en-US" w:eastAsia="zh-CN" w:bidi="ar-SA"/>
        </w:rPr>
        <w:t>第一节 投资匡算</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根据“十四五”水利发展总体目标及各分区布局，按照“确有需要、生态安全、可以持续”的原则，结合项目建设必要性、前期工作、建设条件、经济效益等情况，分析提出“十四五”期间建设项目及投资规模。“十四五”期间，列入规划项目匡算总投资</w:t>
      </w:r>
      <w:r>
        <w:rPr>
          <w:rFonts w:hint="default" w:ascii="Times New Roman" w:hAnsi="Times New Roman" w:eastAsia="方正仿宋_GBK" w:cs="Times New Roman"/>
          <w:bCs/>
          <w:color w:val="auto"/>
          <w:sz w:val="32"/>
          <w:szCs w:val="32"/>
          <w:lang w:val="en-US" w:eastAsia="zh-CN"/>
        </w:rPr>
        <w:t>1544</w:t>
      </w:r>
      <w:r>
        <w:rPr>
          <w:rFonts w:hint="eastAsia" w:ascii="Times New Roman" w:hAnsi="Times New Roman" w:eastAsia="方正仿宋_GBK" w:cs="Times New Roman"/>
          <w:bCs/>
          <w:color w:val="auto"/>
          <w:sz w:val="32"/>
          <w:szCs w:val="32"/>
          <w:lang w:val="en-US" w:eastAsia="zh-CN"/>
        </w:rPr>
        <w:t>52</w:t>
      </w:r>
      <w:r>
        <w:rPr>
          <w:rFonts w:hint="default" w:ascii="Times New Roman" w:hAnsi="Times New Roman" w:eastAsia="方正仿宋_GBK" w:cs="Times New Roman"/>
          <w:bCs/>
          <w:color w:val="auto"/>
          <w:sz w:val="32"/>
          <w:szCs w:val="32"/>
          <w:lang w:val="en-US" w:eastAsia="zh-CN"/>
        </w:rPr>
        <w:t>7万元，其中，“十四五”期间计划完成投资</w:t>
      </w:r>
      <w:r>
        <w:rPr>
          <w:rFonts w:hint="eastAsia" w:ascii="Times New Roman" w:hAnsi="Times New Roman" w:eastAsia="方正仿宋_GBK" w:cs="Times New Roman"/>
          <w:bCs/>
          <w:color w:val="auto"/>
          <w:sz w:val="32"/>
          <w:szCs w:val="32"/>
          <w:lang w:val="en-US" w:eastAsia="zh-CN"/>
        </w:rPr>
        <w:t>495347万</w:t>
      </w:r>
      <w:r>
        <w:rPr>
          <w:rFonts w:hint="default" w:ascii="Times New Roman" w:hAnsi="Times New Roman" w:eastAsia="方正仿宋_GBK" w:cs="Times New Roman"/>
          <w:bCs/>
          <w:color w:val="auto"/>
          <w:sz w:val="32"/>
          <w:szCs w:val="32"/>
          <w:lang w:val="en-US" w:eastAsia="zh-CN"/>
        </w:rPr>
        <w:t>元，其余结转“十五五”规划实施。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按项目类别分：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一、防洪能力提升工程</w:t>
      </w:r>
      <w:r>
        <w:rPr>
          <w:rFonts w:hint="eastAsia" w:ascii="Times New Roman" w:hAnsi="Times New Roman" w:eastAsia="方正仿宋_GBK" w:cs="Times New Roman"/>
          <w:bCs/>
          <w:color w:val="auto"/>
          <w:sz w:val="32"/>
          <w:szCs w:val="32"/>
          <w:lang w:val="en-US" w:eastAsia="zh-CN"/>
        </w:rPr>
        <w:t>19</w:t>
      </w:r>
      <w:r>
        <w:rPr>
          <w:rFonts w:hint="default" w:ascii="Times New Roman" w:hAnsi="Times New Roman" w:eastAsia="方正仿宋_GBK" w:cs="Times New Roman"/>
          <w:bCs/>
          <w:color w:val="auto"/>
          <w:sz w:val="32"/>
          <w:szCs w:val="32"/>
          <w:lang w:val="en-US" w:eastAsia="zh-CN"/>
        </w:rPr>
        <w:t>件，主要包括河道治理工程</w:t>
      </w:r>
      <w:r>
        <w:rPr>
          <w:rFonts w:hint="eastAsia" w:ascii="Times New Roman" w:hAnsi="Times New Roman" w:eastAsia="方正仿宋_GBK" w:cs="Times New Roman"/>
          <w:bCs/>
          <w:color w:val="auto"/>
          <w:sz w:val="32"/>
          <w:szCs w:val="32"/>
          <w:lang w:val="en-US" w:eastAsia="zh-CN"/>
        </w:rPr>
        <w:t>18</w:t>
      </w:r>
      <w:r>
        <w:rPr>
          <w:rFonts w:hint="default" w:ascii="Times New Roman" w:hAnsi="Times New Roman" w:eastAsia="方正仿宋_GBK" w:cs="Times New Roman"/>
          <w:bCs/>
          <w:color w:val="auto"/>
          <w:sz w:val="32"/>
          <w:szCs w:val="32"/>
          <w:lang w:val="en-US" w:eastAsia="zh-CN"/>
        </w:rPr>
        <w:t>件、 城市防洪排涝工程</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投资规模</w:t>
      </w:r>
      <w:r>
        <w:rPr>
          <w:rFonts w:hint="eastAsia" w:ascii="Times New Roman" w:hAnsi="Times New Roman" w:eastAsia="方正仿宋_GBK" w:cs="Times New Roman"/>
          <w:bCs/>
          <w:color w:val="auto"/>
          <w:sz w:val="32"/>
          <w:szCs w:val="32"/>
          <w:lang w:val="en-US" w:eastAsia="zh-CN"/>
        </w:rPr>
        <w:t>104736万元</w:t>
      </w:r>
      <w:r>
        <w:rPr>
          <w:rFonts w:hint="default" w:ascii="Times New Roman" w:hAnsi="Times New Roman" w:eastAsia="方正仿宋_GBK" w:cs="Times New Roman"/>
          <w:bCs/>
          <w:color w:val="auto"/>
          <w:sz w:val="32"/>
          <w:szCs w:val="32"/>
          <w:lang w:val="en-US" w:eastAsia="zh-CN"/>
        </w:rPr>
        <w:t>，“十四五”期间计划完成</w:t>
      </w:r>
      <w:r>
        <w:rPr>
          <w:rFonts w:hint="eastAsia" w:ascii="Times New Roman" w:hAnsi="Times New Roman" w:eastAsia="方正仿宋_GBK" w:cs="Times New Roman"/>
          <w:bCs/>
          <w:color w:val="auto"/>
          <w:sz w:val="32"/>
          <w:szCs w:val="32"/>
          <w:lang w:val="en-US" w:eastAsia="zh-CN"/>
        </w:rPr>
        <w:t>65091万</w:t>
      </w:r>
      <w:r>
        <w:rPr>
          <w:rFonts w:hint="default" w:ascii="Times New Roman" w:hAnsi="Times New Roman" w:eastAsia="方正仿宋_GBK" w:cs="Times New Roman"/>
          <w:bCs/>
          <w:color w:val="auto"/>
          <w:sz w:val="32"/>
          <w:szCs w:val="32"/>
          <w:lang w:val="en-US" w:eastAsia="zh-CN"/>
        </w:rPr>
        <w:t>元</w:t>
      </w:r>
      <w:r>
        <w:rPr>
          <w:rFonts w:hint="eastAsia" w:ascii="Times New Roman" w:hAnsi="Times New Roman" w:eastAsia="方正仿宋_GBK" w:cs="Times New Roman"/>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二、供水保障能力提升建设工程</w:t>
      </w:r>
      <w:r>
        <w:rPr>
          <w:rFonts w:hint="eastAsia" w:ascii="Times New Roman" w:hAnsi="Times New Roman" w:eastAsia="方正仿宋_GBK" w:cs="Times New Roman"/>
          <w:bCs/>
          <w:color w:val="auto"/>
          <w:sz w:val="32"/>
          <w:szCs w:val="32"/>
          <w:lang w:val="en-US" w:eastAsia="zh-CN"/>
        </w:rPr>
        <w:t>15</w:t>
      </w:r>
      <w:r>
        <w:rPr>
          <w:rFonts w:hint="default" w:ascii="Times New Roman" w:hAnsi="Times New Roman" w:eastAsia="方正仿宋_GBK" w:cs="Times New Roman"/>
          <w:bCs/>
          <w:color w:val="auto"/>
          <w:sz w:val="32"/>
          <w:szCs w:val="32"/>
          <w:lang w:val="en-US" w:eastAsia="zh-CN"/>
        </w:rPr>
        <w:t>件（其中储备</w:t>
      </w:r>
      <w:r>
        <w:rPr>
          <w:rFonts w:hint="eastAsia"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lang w:val="en-US" w:eastAsia="zh-CN"/>
        </w:rPr>
        <w:t>件）， 主要包括水库工程7件（续建</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件、拟建3件、储备</w:t>
      </w: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lang w:val="en-US" w:eastAsia="zh-CN"/>
        </w:rPr>
        <w:t>件）</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 xml:space="preserve"> 水系连通及引调水工程</w:t>
      </w: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lang w:val="en-US" w:eastAsia="zh-CN"/>
        </w:rPr>
        <w:t>件（拟建</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lang w:val="en-US" w:eastAsia="zh-CN"/>
        </w:rPr>
        <w:t>件、储备</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大型灌区续建配套与现代化改造</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件（储备</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乡镇抗旱水源工程</w:t>
      </w:r>
      <w:r>
        <w:rPr>
          <w:rFonts w:hint="eastAsia"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lang w:val="en-US" w:eastAsia="zh-CN"/>
        </w:rPr>
        <w:t>件（拟建</w:t>
      </w:r>
      <w:r>
        <w:rPr>
          <w:rFonts w:hint="eastAsia"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lang w:val="en-US" w:eastAsia="zh-CN"/>
        </w:rPr>
        <w:t>件</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储备1件）</w:t>
      </w:r>
      <w:r>
        <w:rPr>
          <w:rFonts w:hint="eastAsia" w:ascii="Times New Roman" w:hAnsi="Times New Roman" w:eastAsia="方正仿宋_GBK"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农村供水保障工程</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件，投资规模</w:t>
      </w:r>
      <w:r>
        <w:rPr>
          <w:rFonts w:hint="eastAsia" w:ascii="Times New Roman" w:hAnsi="Times New Roman" w:eastAsia="方正仿宋_GBK" w:cs="Times New Roman"/>
          <w:bCs/>
          <w:color w:val="auto"/>
          <w:sz w:val="32"/>
          <w:szCs w:val="32"/>
          <w:lang w:val="en-US" w:eastAsia="zh-CN"/>
        </w:rPr>
        <w:t>1217498万</w:t>
      </w:r>
      <w:r>
        <w:rPr>
          <w:rFonts w:hint="default" w:ascii="Times New Roman" w:hAnsi="Times New Roman" w:eastAsia="方正仿宋_GBK" w:cs="Times New Roman"/>
          <w:bCs/>
          <w:color w:val="auto"/>
          <w:sz w:val="32"/>
          <w:szCs w:val="32"/>
          <w:lang w:val="en-US" w:eastAsia="zh-CN"/>
        </w:rPr>
        <w:t>元，“十四五”计划完成投资</w:t>
      </w:r>
      <w:r>
        <w:rPr>
          <w:rFonts w:hint="eastAsia" w:ascii="Times New Roman" w:hAnsi="Times New Roman" w:eastAsia="方正仿宋_GBK" w:cs="Times New Roman"/>
          <w:bCs/>
          <w:color w:val="auto"/>
          <w:sz w:val="32"/>
          <w:szCs w:val="32"/>
          <w:lang w:val="en-US" w:eastAsia="zh-CN"/>
        </w:rPr>
        <w:t>241963万</w:t>
      </w:r>
      <w:r>
        <w:rPr>
          <w:rFonts w:hint="default" w:ascii="Times New Roman" w:hAnsi="Times New Roman" w:eastAsia="方正仿宋_GBK" w:cs="Times New Roman"/>
          <w:bCs/>
          <w:color w:val="auto"/>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三、主要河湖及区域生态环境治理保护修复工程14</w:t>
      </w:r>
      <w:r>
        <w:rPr>
          <w:rFonts w:hint="default" w:ascii="Times New Roman" w:hAnsi="Times New Roman" w:eastAsia="方正仿宋_GBK" w:cs="Times New Roman"/>
          <w:bCs/>
          <w:color w:val="auto"/>
          <w:sz w:val="32"/>
          <w:szCs w:val="32"/>
          <w:lang w:val="en-US" w:eastAsia="zh-CN"/>
        </w:rPr>
        <w:t>件，主要包括水土保持项目</w:t>
      </w:r>
      <w:r>
        <w:rPr>
          <w:rFonts w:hint="eastAsia"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lang w:val="en-US" w:eastAsia="zh-CN"/>
        </w:rPr>
        <w:t>件，重点河湖生态保护修复与治理工程</w:t>
      </w:r>
      <w:r>
        <w:rPr>
          <w:rFonts w:hint="eastAsia" w:ascii="Times New Roman" w:hAnsi="Times New Roman" w:eastAsia="方正仿宋_GBK" w:cs="Times New Roman"/>
          <w:bCs/>
          <w:color w:val="auto"/>
          <w:sz w:val="32"/>
          <w:szCs w:val="32"/>
          <w:lang w:val="en-US" w:eastAsia="zh-CN"/>
        </w:rPr>
        <w:t>7</w:t>
      </w:r>
      <w:r>
        <w:rPr>
          <w:rFonts w:hint="default" w:ascii="Times New Roman" w:hAnsi="Times New Roman" w:eastAsia="方正仿宋_GBK" w:cs="Times New Roman"/>
          <w:bCs/>
          <w:color w:val="auto"/>
          <w:sz w:val="32"/>
          <w:szCs w:val="32"/>
          <w:lang w:val="en-US" w:eastAsia="zh-CN"/>
        </w:rPr>
        <w:t>件，水系连通及农村水系综合整治</w:t>
      </w:r>
      <w:r>
        <w:rPr>
          <w:rFonts w:hint="eastAsia" w:ascii="Times New Roman" w:hAnsi="Times New Roman" w:eastAsia="方正仿宋_GBK" w:cs="Times New Roman"/>
          <w:bCs/>
          <w:color w:val="auto"/>
          <w:sz w:val="32"/>
          <w:szCs w:val="32"/>
          <w:lang w:val="en-US" w:eastAsia="zh-CN"/>
        </w:rPr>
        <w:t>1</w:t>
      </w:r>
      <w:r>
        <w:rPr>
          <w:rFonts w:hint="default" w:ascii="Times New Roman" w:hAnsi="Times New Roman" w:eastAsia="方正仿宋_GBK" w:cs="Times New Roman"/>
          <w:bCs/>
          <w:color w:val="auto"/>
          <w:sz w:val="32"/>
          <w:szCs w:val="32"/>
          <w:lang w:val="en-US" w:eastAsia="zh-CN"/>
        </w:rPr>
        <w:t xml:space="preserve">件，投资规模 </w:t>
      </w:r>
      <w:r>
        <w:rPr>
          <w:rFonts w:hint="eastAsia" w:ascii="Times New Roman" w:hAnsi="Times New Roman" w:eastAsia="方正仿宋_GBK" w:cs="Times New Roman"/>
          <w:bCs/>
          <w:color w:val="auto"/>
          <w:sz w:val="32"/>
          <w:szCs w:val="32"/>
          <w:lang w:val="en-US" w:eastAsia="zh-CN"/>
        </w:rPr>
        <w:t>222293万</w:t>
      </w:r>
      <w:r>
        <w:rPr>
          <w:rFonts w:hint="default" w:ascii="Times New Roman" w:hAnsi="Times New Roman" w:eastAsia="方正仿宋_GBK" w:cs="Times New Roman"/>
          <w:bCs/>
          <w:color w:val="auto"/>
          <w:sz w:val="32"/>
          <w:szCs w:val="32"/>
          <w:lang w:val="en-US" w:eastAsia="zh-CN"/>
        </w:rPr>
        <w:t>元，“十四五”计划完成投资</w:t>
      </w:r>
      <w:r>
        <w:rPr>
          <w:rFonts w:hint="eastAsia" w:ascii="Times New Roman" w:hAnsi="Times New Roman" w:eastAsia="方正仿宋_GBK" w:cs="Times New Roman"/>
          <w:bCs/>
          <w:color w:val="auto"/>
          <w:sz w:val="32"/>
          <w:szCs w:val="32"/>
          <w:lang w:val="en-US" w:eastAsia="zh-CN"/>
        </w:rPr>
        <w:t>188293万</w:t>
      </w:r>
      <w:r>
        <w:rPr>
          <w:rFonts w:hint="default" w:ascii="Times New Roman" w:hAnsi="Times New Roman" w:eastAsia="方正仿宋_GBK" w:cs="Times New Roman"/>
          <w:bCs/>
          <w:color w:val="auto"/>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按投资规模分：</w:t>
      </w:r>
    </w:p>
    <w:tbl>
      <w:tblPr>
        <w:tblStyle w:val="10"/>
        <w:tblW w:w="8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7"/>
        <w:gridCol w:w="2747"/>
        <w:gridCol w:w="694"/>
        <w:gridCol w:w="1190"/>
        <w:gridCol w:w="1285"/>
        <w:gridCol w:w="1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8476"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仿宋" w:hAnsi="仿宋" w:eastAsia="仿宋" w:cs="仿宋"/>
                <w:i w:val="0"/>
                <w:iCs w:val="0"/>
                <w:color w:val="000000"/>
                <w:kern w:val="0"/>
                <w:sz w:val="28"/>
                <w:szCs w:val="28"/>
                <w:u w:val="none"/>
                <w:lang w:val="en-US" w:eastAsia="zh-CN" w:bidi="ar"/>
              </w:rPr>
              <w:t>盈江县“十四五”水安全保障规划投资匡算表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项目类别</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项目数量</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总投资 （万元）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“十四五”计划投资（万元）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1544527</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495347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一、防洪能力提升工程</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1-1重要支流治理项目</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31900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1-2中小河流治理项目</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24120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24120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1-3山洪沟治理项目</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1-4重点城市防洪排涝提升工程</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45356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与两江水生态项目重复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104736</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65091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二、供水保障能力提升工程</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2-1水库工程</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202622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2-2水系连通及引调水工程</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2-3大中型灌区</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2-4乡镇抗旱水源工程建设项目</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2-5农村供水工程</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1217498</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241963</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三、主要河湖及区域生态环境治理保护修复工程</w:t>
            </w: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3-1水土流失治理与水土保持工程</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3-2重点河湖生态保护修复工程</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182793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182793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水系连通及水美乡村综合整治</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222293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188293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bl>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34" w:name="_Toc6767"/>
      <w:r>
        <w:rPr>
          <w:rFonts w:hint="default" w:ascii="方正楷体_GBK" w:hAnsi="方正楷体_GBK" w:eastAsia="方正楷体_GBK" w:cs="方正楷体_GBK"/>
          <w:b/>
          <w:bCs/>
          <w:color w:val="auto"/>
          <w:kern w:val="2"/>
          <w:sz w:val="32"/>
          <w:szCs w:val="32"/>
          <w:lang w:val="en-US" w:eastAsia="zh-CN" w:bidi="ar-SA"/>
        </w:rPr>
        <w:t>第二节 资金筹措</w:t>
      </w:r>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参照“十三五”期间各类工程项目实际完成投资比例，坚持两手发力，按照分级负担、分类筹措的原则，拟定盈江县“十四五”水安全保障所需资金筹措方案。对重大水资源配置工程、防洪提升工程、节水工程等水利基础设施建设以及水利信息化建设，积极争取中央和省级水利建设专项资金投入。对城镇供水、农村供水等保障民生的工程，在积极争取中央和省级资金补助的同时，县政府和受益群众配套投入部分资金。对重点河湖类（水生态保护修复）等改善民生的工程无法通过银行贷款、融资，以各级财政投入为主，可通过企业投资为辅等渠道筹集”。对水生态水景观建设等可市场化运作或能产生经济效益的工程，积极吸纳企业或其他社会资金投入。</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35" w:name="_Toc29291"/>
      <w:r>
        <w:rPr>
          <w:rFonts w:hint="default" w:ascii="方正楷体_GBK" w:hAnsi="方正楷体_GBK" w:eastAsia="方正楷体_GBK" w:cs="方正楷体_GBK"/>
          <w:b/>
          <w:bCs/>
          <w:color w:val="auto"/>
          <w:kern w:val="2"/>
          <w:sz w:val="32"/>
          <w:szCs w:val="32"/>
          <w:lang w:val="en-US" w:eastAsia="zh-CN" w:bidi="ar-SA"/>
        </w:rPr>
        <w:t>第三节 实施安排</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根据“十四五”水安全保障的目标与任务，按照确有需要、可以持续以及先急后缓、先重后轻、先易后难的要求，拟定项目的实施安排。具体各类工程实施安排情况见附表。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pStyle w:val="4"/>
        <w:bidi w:val="0"/>
        <w:jc w:val="center"/>
        <w:rPr>
          <w:rFonts w:hint="default" w:ascii="方正黑体_GBK" w:hAnsi="方正黑体_GBK" w:eastAsia="方正黑体_GBK" w:cs="方正黑体_GBK"/>
          <w:b w:val="0"/>
          <w:bCs/>
          <w:color w:val="auto"/>
          <w:kern w:val="0"/>
          <w:sz w:val="32"/>
          <w:szCs w:val="32"/>
          <w:lang w:val="en-US" w:eastAsia="zh-CN" w:bidi="ar-SA"/>
        </w:rPr>
      </w:pPr>
      <w:bookmarkStart w:id="36" w:name="_Toc17132"/>
      <w:r>
        <w:rPr>
          <w:rFonts w:hint="default" w:ascii="方正黑体_GBK" w:hAnsi="方正黑体_GBK" w:eastAsia="方正黑体_GBK" w:cs="方正黑体_GBK"/>
          <w:b w:val="0"/>
          <w:bCs/>
          <w:color w:val="auto"/>
          <w:kern w:val="0"/>
          <w:sz w:val="32"/>
          <w:szCs w:val="32"/>
          <w:lang w:val="en-US" w:eastAsia="zh-CN" w:bidi="ar-SA"/>
        </w:rPr>
        <w:t>第九章 强保障 确保规划顺利实施</w:t>
      </w:r>
      <w:bookmarkEnd w:id="36"/>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37" w:name="_Toc28922"/>
      <w:r>
        <w:rPr>
          <w:rFonts w:hint="default" w:ascii="方正楷体_GBK" w:hAnsi="方正楷体_GBK" w:eastAsia="方正楷体_GBK" w:cs="方正楷体_GBK"/>
          <w:b/>
          <w:bCs/>
          <w:color w:val="auto"/>
          <w:kern w:val="2"/>
          <w:sz w:val="32"/>
          <w:szCs w:val="32"/>
          <w:lang w:val="en-US" w:eastAsia="zh-CN" w:bidi="ar-SA"/>
        </w:rPr>
        <w:t>第一节 加强组织领导</w:t>
      </w:r>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强化地方政府的水利工作责任，加强对水利工作的组织领导，把水利发展纳入重要议事日程。县水行政、发展改革、财政、林业林草、农业农村、自然资源、生态环境保护等主管部门要切实增强责任意识，认真履行职责，密切协作配合，具体抓好“十四五”期间各项任务的落实工作，形成推动全县水利发展的合力。</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38" w:name="_Toc19794"/>
      <w:r>
        <w:rPr>
          <w:rFonts w:hint="default" w:ascii="方正楷体_GBK" w:hAnsi="方正楷体_GBK" w:eastAsia="方正楷体_GBK" w:cs="方正楷体_GBK"/>
          <w:b/>
          <w:bCs/>
          <w:color w:val="auto"/>
          <w:kern w:val="2"/>
          <w:sz w:val="32"/>
          <w:szCs w:val="32"/>
          <w:lang w:val="en-US" w:eastAsia="zh-CN" w:bidi="ar-SA"/>
        </w:rPr>
        <w:t>第二节 落实目标责任</w:t>
      </w:r>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县人民政府要把《规划》确定的目标、任务、措施等进一步细化，明确分工，落实责任，精心组织，严格落实防汛 抗旱、供水安全保障、水资源管理、水库安全管理、河湖长制等行政首长负责制。健全完善《规划》实施机制，加强对《规划》主要目标指标完成情况的考核监督，适时开展《规划》执行情况总结评估，分析实施效果，及时研究解决问题。</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39" w:name="_Toc30004"/>
      <w:r>
        <w:rPr>
          <w:rFonts w:hint="default" w:ascii="方正楷体_GBK" w:hAnsi="方正楷体_GBK" w:eastAsia="方正楷体_GBK" w:cs="方正楷体_GBK"/>
          <w:b/>
          <w:bCs/>
          <w:color w:val="auto"/>
          <w:kern w:val="2"/>
          <w:sz w:val="32"/>
          <w:szCs w:val="32"/>
          <w:lang w:val="en-US" w:eastAsia="zh-CN" w:bidi="ar-SA"/>
        </w:rPr>
        <w:t>第三节 深化前期工作</w:t>
      </w:r>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认真履行建设程序，逐项扎实做好《规划》各项目前期工作，妥善解决好工程建设中的生态环境保护、移民征地、区域水量分配、利益协调等问题，合理确定建设方案，加强项目储备，科学有序实施。项目单位和项目所属地方政府要保证前期工作经费投入，建立《规划》项目前期工作责任制，严格执行工程建设有关强制性标准和规程规范，确保项目前期工作质量和深度。</w:t>
      </w:r>
    </w:p>
    <w:p>
      <w:pPr>
        <w:pStyle w:val="5"/>
        <w:bidi w:val="0"/>
        <w:jc w:val="center"/>
        <w:rPr>
          <w:rFonts w:hint="default" w:ascii="方正楷体_GBK" w:hAnsi="方正楷体_GBK" w:eastAsia="方正楷体_GBK" w:cs="方正楷体_GBK"/>
          <w:b/>
          <w:bCs/>
          <w:color w:val="auto"/>
          <w:kern w:val="2"/>
          <w:sz w:val="32"/>
          <w:szCs w:val="32"/>
          <w:lang w:val="en-US" w:eastAsia="zh-CN" w:bidi="ar-SA"/>
        </w:rPr>
      </w:pPr>
      <w:bookmarkStart w:id="40" w:name="_Toc13690"/>
      <w:r>
        <w:rPr>
          <w:rFonts w:hint="default" w:ascii="方正楷体_GBK" w:hAnsi="方正楷体_GBK" w:eastAsia="方正楷体_GBK" w:cs="方正楷体_GBK"/>
          <w:b/>
          <w:bCs/>
          <w:color w:val="auto"/>
          <w:kern w:val="2"/>
          <w:sz w:val="32"/>
          <w:szCs w:val="32"/>
          <w:lang w:val="en-US" w:eastAsia="zh-CN" w:bidi="ar-SA"/>
        </w:rPr>
        <w:t>第四节 凝聚社会力量</w:t>
      </w:r>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Cs/>
          <w:color w:val="auto"/>
          <w:sz w:val="32"/>
          <w:szCs w:val="32"/>
          <w:lang w:val="en-US" w:eastAsia="zh-CN"/>
        </w:rPr>
        <w:t>加大水情宣传教育力度，提高全社会的水忧患和亲水、护水意识，凝聚社会共识，激发发展热情，为水利又好又快发展营造良好的社会环境。定时利用多种公共媒介公布规划实施情况及重大工程建设情况，提高公众知情权和决策透明度。推进公众参与重大项目环境影响评价、价格听证等与人民群众切身利益密切相关的工作，提高公众参与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10"/>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3420"/>
        <w:gridCol w:w="915"/>
        <w:gridCol w:w="870"/>
        <w:gridCol w:w="2865"/>
        <w:gridCol w:w="1215"/>
        <w:gridCol w:w="1080"/>
        <w:gridCol w:w="1080"/>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386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仿宋" w:hAnsi="仿宋" w:eastAsia="仿宋" w:cs="仿宋"/>
                <w:i w:val="0"/>
                <w:iCs w:val="0"/>
                <w:color w:val="000000"/>
                <w:kern w:val="0"/>
                <w:sz w:val="28"/>
                <w:szCs w:val="28"/>
                <w:u w:val="none"/>
                <w:lang w:val="en-US" w:eastAsia="zh-CN" w:bidi="ar"/>
              </w:rPr>
              <w:t>盈江县“十四五”水安全保障规划项目清单及投资测算表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6"/>
                <w:szCs w:val="3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6"/>
                <w:szCs w:val="3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6"/>
                <w:szCs w:val="3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6"/>
                <w:szCs w:val="3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6"/>
                <w:szCs w:val="36"/>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6"/>
                <w:szCs w:val="36"/>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建设地点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建设性质</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主要建设内容及规模</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总投资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截至 2020年 底已完 成投资</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“十四五”计划完成投资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盈江县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1544527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495347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防洪能力提升工程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104736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65091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重要支流治理项目</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（3000km2以上）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31900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大盈江繁勐至岗勐段堤防建设工程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综合治理长度5公里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大盈江右岸下拉线至弄哏段堤防建设工程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综合治理长度3公里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槟榔江遮坎至芒璋段堤防建设工程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综合治理长度3.8公里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大盈江太平镇芒海至芒线段堤防建设工程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综合治理长度5.6公里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槟榔江芒康电站至下拉线段堤防建设工程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综合治理长度3.1公里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大盈江城区段治理工程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综合治理长度7.5公里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中小河流治理项目（200-3000km2）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24120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盈江县盏达河连花山段治理工程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15"/>
                <w:lang w:val="en-US" w:eastAsia="zh-CN" w:bidi="ar"/>
              </w:rPr>
              <w:t>综合治理河道长</w:t>
            </w:r>
            <w:r>
              <w:rPr>
                <w:rStyle w:val="16"/>
                <w:rFonts w:eastAsia="宋体"/>
                <w:lang w:val="en-US" w:eastAsia="zh-CN" w:bidi="ar"/>
              </w:rPr>
              <w:t xml:space="preserve">18 </w:t>
            </w:r>
            <w:r>
              <w:rPr>
                <w:rStyle w:val="15"/>
                <w:lang w:val="en-US" w:eastAsia="zh-CN" w:bidi="ar"/>
              </w:rPr>
              <w:t>公</w:t>
            </w:r>
            <w:r>
              <w:rPr>
                <w:rStyle w:val="16"/>
                <w:rFonts w:eastAsia="宋体"/>
                <w:lang w:val="en-US" w:eastAsia="zh-CN" w:bidi="ar"/>
              </w:rPr>
              <w:t xml:space="preserve"> </w:t>
            </w:r>
            <w:r>
              <w:rPr>
                <w:rStyle w:val="15"/>
                <w:lang w:val="en-US" w:eastAsia="zh-CN" w:bidi="ar"/>
              </w:rPr>
              <w:t>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盈江县南底河葫芦口至丙汗段治理工程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综合治理河道长7公里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盈江县盏达河小芒丙至大盈江汇口段治理工程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综合治理河道长5公里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7"/>
                <w:lang w:val="en-US" w:eastAsia="zh-CN" w:bidi="ar"/>
              </w:rPr>
              <w:t>盈江县户宋河芒允</w:t>
            </w:r>
            <w:r>
              <w:rPr>
                <w:rStyle w:val="18"/>
                <w:rFonts w:eastAsia="宋体"/>
                <w:lang w:val="en-US" w:eastAsia="zh-CN" w:bidi="ar"/>
              </w:rPr>
              <w:t>-</w:t>
            </w:r>
            <w:r>
              <w:rPr>
                <w:rStyle w:val="17"/>
                <w:lang w:val="en-US" w:eastAsia="zh-CN" w:bidi="ar"/>
              </w:rPr>
              <w:t>铜壁关段治理工程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综合治理河道长4公里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盏达河治理工程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综合治理河道长11.7公里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勐乃河治理工程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综合治理河道长7.1公里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勐典河治理工程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综合治理河道长8.5公里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山洪沟治理项目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3360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朗扎河山洪沟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新建护岸</w:t>
            </w:r>
            <w:r>
              <w:rPr>
                <w:rStyle w:val="18"/>
                <w:rFonts w:eastAsia="宋体"/>
                <w:lang w:val="en-US" w:eastAsia="zh-CN" w:bidi="ar"/>
              </w:rPr>
              <w:t>2</w:t>
            </w:r>
            <w:r>
              <w:rPr>
                <w:rStyle w:val="17"/>
                <w:lang w:val="en-US" w:eastAsia="zh-CN" w:bidi="ar"/>
              </w:rPr>
              <w:t>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朗宛河山洪沟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新建护岸</w:t>
            </w:r>
            <w:r>
              <w:rPr>
                <w:rStyle w:val="18"/>
                <w:rFonts w:eastAsia="宋体"/>
                <w:lang w:val="en-US" w:eastAsia="zh-CN" w:bidi="ar"/>
              </w:rPr>
              <w:t>2.2</w:t>
            </w:r>
            <w:r>
              <w:rPr>
                <w:rStyle w:val="17"/>
                <w:lang w:val="en-US" w:eastAsia="zh-CN" w:bidi="ar"/>
              </w:rPr>
              <w:t>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FF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邦敖河山洪沟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新建护岸2.4公里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南美河山洪沟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新建护岸</w:t>
            </w:r>
            <w:r>
              <w:rPr>
                <w:rStyle w:val="18"/>
                <w:rFonts w:eastAsia="宋体"/>
                <w:lang w:val="en-US" w:eastAsia="zh-CN" w:bidi="ar"/>
              </w:rPr>
              <w:t>2.4</w:t>
            </w:r>
            <w:r>
              <w:rPr>
                <w:rStyle w:val="17"/>
                <w:lang w:val="en-US" w:eastAsia="zh-CN" w:bidi="ar"/>
              </w:rPr>
              <w:t>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中山河山洪沟</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新建护岸</w:t>
            </w:r>
            <w:r>
              <w:rPr>
                <w:rStyle w:val="18"/>
                <w:rFonts w:eastAsia="宋体"/>
                <w:lang w:val="en-US" w:eastAsia="zh-CN" w:bidi="ar"/>
              </w:rPr>
              <w:t>2.2</w:t>
            </w:r>
            <w:r>
              <w:rPr>
                <w:rStyle w:val="17"/>
                <w:lang w:val="en-US" w:eastAsia="zh-CN" w:bidi="ar"/>
              </w:rPr>
              <w:t>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重点城市防洪排涝提升工程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与两江水生态项目重复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大盈江、盏达河、水槽河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新建堤防41.25km，加固堤防19.95km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供水保障能力提升工程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1217498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241963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水库工程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1080057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202622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芒牙河水库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设计总库容</w:t>
            </w:r>
            <w:r>
              <w:rPr>
                <w:rStyle w:val="18"/>
                <w:rFonts w:eastAsia="宋体"/>
                <w:lang w:val="en-US" w:eastAsia="zh-CN" w:bidi="ar"/>
              </w:rPr>
              <w:t>12000</w:t>
            </w:r>
            <w:r>
              <w:rPr>
                <w:rStyle w:val="17"/>
                <w:lang w:val="en-US" w:eastAsia="zh-CN" w:bidi="ar"/>
              </w:rPr>
              <w:t>万立方米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苏典水库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设计总库容11318万立方米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281594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木乃河水库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设计总库容</w:t>
            </w:r>
            <w:r>
              <w:rPr>
                <w:rStyle w:val="18"/>
                <w:rFonts w:eastAsia="宋体"/>
                <w:lang w:val="en-US" w:eastAsia="zh-CN" w:bidi="ar"/>
              </w:rPr>
              <w:t>2087</w:t>
            </w:r>
            <w:r>
              <w:rPr>
                <w:rStyle w:val="17"/>
                <w:lang w:val="en-US" w:eastAsia="zh-CN" w:bidi="ar"/>
              </w:rPr>
              <w:t>万立方米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杨回水库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设计总库容</w:t>
            </w:r>
            <w:r>
              <w:rPr>
                <w:rStyle w:val="18"/>
                <w:rFonts w:eastAsia="宋体"/>
                <w:lang w:val="en-US" w:eastAsia="zh-CN" w:bidi="ar"/>
              </w:rPr>
              <w:t>1753</w:t>
            </w:r>
            <w:r>
              <w:rPr>
                <w:rStyle w:val="17"/>
                <w:lang w:val="en-US" w:eastAsia="zh-CN" w:bidi="ar"/>
              </w:rPr>
              <w:t>万立方米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青云水库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设计总库容</w:t>
            </w:r>
            <w:r>
              <w:rPr>
                <w:rStyle w:val="18"/>
                <w:rFonts w:eastAsia="宋体"/>
                <w:lang w:val="en-US" w:eastAsia="zh-CN" w:bidi="ar"/>
              </w:rPr>
              <w:t>120</w:t>
            </w:r>
            <w:r>
              <w:rPr>
                <w:rStyle w:val="17"/>
                <w:lang w:val="en-US" w:eastAsia="zh-CN" w:bidi="ar"/>
              </w:rPr>
              <w:t>万立方米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六道河水库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设计总库容</w:t>
            </w:r>
            <w:r>
              <w:rPr>
                <w:rStyle w:val="18"/>
                <w:rFonts w:eastAsia="宋体"/>
                <w:lang w:val="en-US" w:eastAsia="zh-CN" w:bidi="ar"/>
              </w:rPr>
              <w:t>180</w:t>
            </w:r>
            <w:r>
              <w:rPr>
                <w:rStyle w:val="17"/>
                <w:lang w:val="en-US" w:eastAsia="zh-CN" w:bidi="ar"/>
              </w:rPr>
              <w:t>万立方米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五台山水库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续建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总库容116.3万立方米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水系连通及引调水工程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61600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29700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大盈江至盏达河连通工程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新建供水线路长</w:t>
            </w:r>
            <w:r>
              <w:rPr>
                <w:rStyle w:val="18"/>
                <w:rFonts w:eastAsia="宋体"/>
                <w:lang w:val="en-US" w:eastAsia="zh-CN" w:bidi="ar"/>
              </w:rPr>
              <w:t>12</w:t>
            </w:r>
            <w:r>
              <w:rPr>
                <w:rStyle w:val="17"/>
                <w:lang w:val="en-US" w:eastAsia="zh-CN" w:bidi="ar"/>
              </w:rPr>
              <w:t>公里，改善灌溉面积</w:t>
            </w:r>
            <w:r>
              <w:rPr>
                <w:rStyle w:val="18"/>
                <w:rFonts w:eastAsia="宋体"/>
                <w:lang w:val="en-US" w:eastAsia="zh-CN" w:bidi="ar"/>
              </w:rPr>
              <w:t>1.65</w:t>
            </w:r>
            <w:r>
              <w:rPr>
                <w:rStyle w:val="17"/>
                <w:lang w:val="en-US" w:eastAsia="zh-CN" w:bidi="ar"/>
              </w:rPr>
              <w:t>万亩。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大盈江芒环取水坝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新建取水坝1座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盈江县大盈江综合治理蛮丙橡胶坝工程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新建橡胶坝</w:t>
            </w:r>
            <w:r>
              <w:rPr>
                <w:rStyle w:val="18"/>
                <w:rFonts w:eastAsia="宋体"/>
                <w:lang w:val="en-US" w:eastAsia="zh-CN" w:bidi="ar"/>
              </w:rPr>
              <w:t>1</w:t>
            </w:r>
            <w:r>
              <w:rPr>
                <w:rStyle w:val="17"/>
                <w:lang w:val="en-US" w:eastAsia="zh-CN" w:bidi="ar"/>
              </w:rPr>
              <w:t>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大中型灌区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盈江大型灌区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新建、改造渠道数量19条长66.7公里，建 筑物28处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乡镇抗旱水源工程建设项目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昔马镇抗旱水源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保边村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引水长度5公里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已纳入农村供水</w:t>
            </w:r>
          </w:p>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保障3年行动实施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盈江县盏西镇抗旱水源工程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盏西镇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引水长度10公里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盈江县新城乡抗旱水源工程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引水长度15公里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农村供水工程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盈江县农村饮水安全保障</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供水人口 3.11 万人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主要河湖及区域生态环境治理保护修复工程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222293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188293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水土流失治理与水土保持工程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9500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木乃河小流域治理工程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预防治理水土流失面积</w:t>
            </w:r>
            <w:r>
              <w:rPr>
                <w:rStyle w:val="18"/>
                <w:rFonts w:eastAsia="宋体"/>
                <w:lang w:val="en-US" w:eastAsia="zh-CN" w:bidi="ar"/>
              </w:rPr>
              <w:t>18.5</w:t>
            </w:r>
            <w:r>
              <w:rPr>
                <w:rStyle w:val="17"/>
                <w:lang w:val="en-US" w:eastAsia="zh-CN" w:bidi="ar"/>
              </w:rPr>
              <w:t>平方公里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弄璋镇南多河小流域治理工程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预防治理水土流失面积</w:t>
            </w:r>
            <w:r>
              <w:rPr>
                <w:rStyle w:val="18"/>
                <w:rFonts w:eastAsia="宋体"/>
                <w:lang w:val="en-US" w:eastAsia="zh-CN" w:bidi="ar"/>
              </w:rPr>
              <w:t>9.4</w:t>
            </w:r>
            <w:r>
              <w:rPr>
                <w:rStyle w:val="17"/>
                <w:lang w:val="en-US" w:eastAsia="zh-CN" w:bidi="ar"/>
              </w:rPr>
              <w:t>平方公里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太平镇放板坡耕地治理工程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预防治理水土流失面积</w:t>
            </w:r>
            <w:r>
              <w:rPr>
                <w:rStyle w:val="18"/>
                <w:rFonts w:eastAsia="宋体"/>
                <w:lang w:val="en-US" w:eastAsia="zh-CN" w:bidi="ar"/>
              </w:rPr>
              <w:t>1.32</w:t>
            </w:r>
            <w:r>
              <w:rPr>
                <w:rStyle w:val="17"/>
                <w:lang w:val="en-US" w:eastAsia="zh-CN" w:bidi="ar"/>
              </w:rPr>
              <w:t>平方公里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盈江县回龙河水库水源地小流域治理工程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预防治理水土流失面积</w:t>
            </w:r>
            <w:r>
              <w:rPr>
                <w:rStyle w:val="18"/>
                <w:rFonts w:eastAsia="宋体"/>
                <w:lang w:val="en-US" w:eastAsia="zh-CN" w:bidi="ar"/>
              </w:rPr>
              <w:t>15.3</w:t>
            </w:r>
            <w:r>
              <w:rPr>
                <w:rStyle w:val="17"/>
                <w:lang w:val="en-US" w:eastAsia="zh-CN" w:bidi="ar"/>
              </w:rPr>
              <w:t>平方公里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盏西镇帮别河小流域治理工程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预防治理水土流失面积</w:t>
            </w:r>
            <w:r>
              <w:rPr>
                <w:rStyle w:val="18"/>
                <w:rFonts w:eastAsia="宋体"/>
                <w:lang w:val="en-US" w:eastAsia="zh-CN" w:bidi="ar"/>
              </w:rPr>
              <w:t>12</w:t>
            </w:r>
            <w:r>
              <w:rPr>
                <w:rStyle w:val="17"/>
                <w:lang w:val="en-US" w:eastAsia="zh-CN" w:bidi="ar"/>
              </w:rPr>
              <w:t>平方公里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弄璋镇南约河小流域治理工程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7"/>
                <w:lang w:val="en-US" w:eastAsia="zh-CN" w:bidi="ar"/>
              </w:rPr>
              <w:t>预防治理水土流失面积</w:t>
            </w:r>
            <w:r>
              <w:rPr>
                <w:rStyle w:val="18"/>
                <w:rFonts w:eastAsia="宋体"/>
                <w:lang w:val="en-US" w:eastAsia="zh-CN" w:bidi="ar"/>
              </w:rPr>
              <w:t>10</w:t>
            </w:r>
            <w:r>
              <w:rPr>
                <w:rStyle w:val="17"/>
                <w:lang w:val="en-US" w:eastAsia="zh-CN" w:bidi="ar"/>
              </w:rPr>
              <w:t>平方公里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重点河湖生态保护修复工程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182793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德宏两江-大盈江干流水生态修复工程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大盈江干流水生态修复治理河长117.6km，主要实施防洪提升工程、闸坝工程、栖息地营造工程、植物修复工程、配套设施工程，其中防洪提升117.6km，鸟类栖息地450000m²、鱼类等生境修复56132m²，管护道路169.9km等。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德宏两江-南底河（盈江段）干流水生态修复工程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南底河（盈江段）干流水生态修复治理河长14.77km，主要实施防洪提升工程、栖息地营造工程、植物修复工程、配套设施工程，其中防洪提升8.5km，管护道路约30km等。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德宏两江-盈江县农村水系综合治理工程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盈江县支那乡支那河、香柏河、小关河等进行综合整治，整治河长43km，包括清淤疏浚、岸坡整治等措施。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德宏两江-盈江县水源地保护工程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盈江县主要对木乃河、水槽河、回龙河水库3个集中式饮用水源地实施保护工程，主要建设内容有村寨一体化截污设施、道路扩建、生态修复等。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德宏两江-大盈江-盏达河水系连通工程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对大盈江-盏达河现状土沟改造，修复盈江县城水环境、水生态，建设规模为打造生态河道4975m、生态河堤9950m、生态湿地189亩。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德宏两江-盈江县水土流失治理工程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建设内容包括生态经济型小流域、生态清洁型小流域、生态安全型小流域、生态景观型小流域等工程，治理规模为小流域综合治理151.2km²，坡耕地水土流失综合治理4.8km²，合计156km²。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德宏两江-盈江县智慧河道工程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包括在线监测系统、遥感监测分析系统、智能巡检系统、GIS+BIM建设管理系统、决策分析系统等建设。</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水系连通及水美乡村综合整治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 xml:space="preserve">30000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盈江县水系连通及水美乡村综合治理工程</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盈江县</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河道疏浚、岸坡整治、 景观小品，综合治理15条河道，1个湖塘，治理河长33.4</w:t>
            </w:r>
            <w:r>
              <w:rPr>
                <w:rStyle w:val="18"/>
                <w:rFonts w:eastAsia="宋体"/>
                <w:lang w:val="en-US" w:eastAsia="zh-CN" w:bidi="ar"/>
              </w:rPr>
              <w:t>km</w:t>
            </w:r>
            <w:r>
              <w:rPr>
                <w:rStyle w:val="17"/>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FF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OGE1YzhhYzkzNzlmZGQ0OTNiZjc2ZjFhODJiOGQifQ=="/>
  </w:docVars>
  <w:rsids>
    <w:rsidRoot w:val="58A6394B"/>
    <w:rsid w:val="09F35FB1"/>
    <w:rsid w:val="10C64D18"/>
    <w:rsid w:val="1AEE2C47"/>
    <w:rsid w:val="1B7B5793"/>
    <w:rsid w:val="1D1F13DB"/>
    <w:rsid w:val="1FC4015E"/>
    <w:rsid w:val="218562DB"/>
    <w:rsid w:val="26A5449E"/>
    <w:rsid w:val="27446D06"/>
    <w:rsid w:val="2759171D"/>
    <w:rsid w:val="2C3D7A96"/>
    <w:rsid w:val="32143787"/>
    <w:rsid w:val="325476E5"/>
    <w:rsid w:val="335118A8"/>
    <w:rsid w:val="39061275"/>
    <w:rsid w:val="40FF6FCF"/>
    <w:rsid w:val="4518478B"/>
    <w:rsid w:val="49CC7DFC"/>
    <w:rsid w:val="4B994CB1"/>
    <w:rsid w:val="50601F61"/>
    <w:rsid w:val="54F809B9"/>
    <w:rsid w:val="58A6394B"/>
    <w:rsid w:val="637D2B4C"/>
    <w:rsid w:val="691B7360"/>
    <w:rsid w:val="795A7249"/>
    <w:rsid w:val="7B967DDE"/>
    <w:rsid w:val="7BF80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仿宋"/>
      <w:kern w:val="2"/>
      <w:sz w:val="32"/>
      <w:szCs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Calibri" w:hAnsi="Calibri" w:eastAsia="宋体" w:cs="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link w:val="5"/>
    <w:qFormat/>
    <w:uiPriority w:val="0"/>
    <w:rPr>
      <w:rFonts w:ascii="Arial" w:hAnsi="Arial" w:eastAsia="黑体"/>
      <w:b/>
      <w:sz w:val="32"/>
    </w:rPr>
  </w:style>
  <w:style w:type="character" w:customStyle="1" w:styleId="14">
    <w:name w:val="font11"/>
    <w:qFormat/>
    <w:uiPriority w:val="0"/>
    <w:rPr>
      <w:rFonts w:hint="eastAsia" w:ascii="宋体" w:hAnsi="宋体" w:eastAsia="宋体" w:cs="宋体"/>
      <w:b/>
      <w:color w:val="000000"/>
      <w:sz w:val="22"/>
      <w:szCs w:val="22"/>
      <w:u w:val="none"/>
    </w:rPr>
  </w:style>
  <w:style w:type="character" w:customStyle="1" w:styleId="15">
    <w:name w:val="font151"/>
    <w:basedOn w:val="12"/>
    <w:qFormat/>
    <w:uiPriority w:val="0"/>
    <w:rPr>
      <w:rFonts w:hint="eastAsia" w:ascii="宋体" w:hAnsi="宋体" w:eastAsia="宋体" w:cs="宋体"/>
      <w:b/>
      <w:bCs/>
      <w:color w:val="000000"/>
      <w:sz w:val="18"/>
      <w:szCs w:val="18"/>
      <w:u w:val="none"/>
    </w:rPr>
  </w:style>
  <w:style w:type="character" w:customStyle="1" w:styleId="16">
    <w:name w:val="font131"/>
    <w:basedOn w:val="12"/>
    <w:qFormat/>
    <w:uiPriority w:val="0"/>
    <w:rPr>
      <w:rFonts w:hint="default" w:ascii="Times New Roman" w:hAnsi="Times New Roman" w:cs="Times New Roman"/>
      <w:b/>
      <w:bCs/>
      <w:color w:val="000000"/>
      <w:sz w:val="18"/>
      <w:szCs w:val="18"/>
      <w:u w:val="none"/>
    </w:rPr>
  </w:style>
  <w:style w:type="character" w:customStyle="1" w:styleId="17">
    <w:name w:val="font141"/>
    <w:basedOn w:val="12"/>
    <w:qFormat/>
    <w:uiPriority w:val="0"/>
    <w:rPr>
      <w:rFonts w:hint="eastAsia" w:ascii="宋体" w:hAnsi="宋体" w:eastAsia="宋体" w:cs="宋体"/>
      <w:color w:val="000000"/>
      <w:sz w:val="18"/>
      <w:szCs w:val="18"/>
      <w:u w:val="none"/>
    </w:rPr>
  </w:style>
  <w:style w:type="character" w:customStyle="1" w:styleId="18">
    <w:name w:val="font01"/>
    <w:basedOn w:val="12"/>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33891</Words>
  <Characters>35572</Characters>
  <Lines>0</Lines>
  <Paragraphs>0</Paragraphs>
  <TotalTime>402</TotalTime>
  <ScaleCrop>false</ScaleCrop>
  <LinksUpToDate>false</LinksUpToDate>
  <CharactersWithSpaces>35852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2022-07-16T07:52:00Z</dcterms:created>
  <dc:creator>王祖华</dc:creator>
  <cp:lastModifiedBy>小光</cp:lastModifiedBy>
  <dcterms:modified xsi:type="dcterms:W3CDTF">2024-05-06T06:48:19Z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FF8C9EFAD6754E69AE6543E591BEF44E</vt:lpwstr>
  </property>
</Properties>
</file>