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B238E">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《关于县城区校点布局和县中医医院扩容提质</w:t>
      </w:r>
    </w:p>
    <w:p w14:paraId="1A98079D">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6"/>
          <w:szCs w:val="36"/>
          <w:lang w:val="en-US" w:eastAsia="zh-CN"/>
        </w:rPr>
        <w:t>工作方案（草案）》听证报告</w:t>
      </w:r>
    </w:p>
    <w:p w14:paraId="19DA30E3">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教育和医疗是事关民生福祉的重要工作，直接关系到人民群众的切身利益。当前，我县城区面临基础教育学位不足、县中医医院发展受限等实际问题。为切实解决群众急难愁盼，优化公共服务资源配置，提升教育和医疗卫生服务保障能力，县教育体育局、县卫生健康局联合研究起草了《关于县城区校点布局和县中医医院扩容提质工作方案（草案）》。根据《云南省人民政府重大决策听证制度实施办法》《德宏州人民政府重大决策听证制度实施细则》的有关规定，盈江县教育体育局 盈江县卫</w:t>
      </w:r>
      <w:bookmarkStart w:id="0" w:name="_GoBack"/>
      <w:bookmarkEnd w:id="0"/>
      <w:r>
        <w:rPr>
          <w:rFonts w:hint="eastAsia" w:ascii="方正仿宋_GB2312" w:hAnsi="方正仿宋_GB2312" w:eastAsia="方正仿宋_GB2312" w:cs="方正仿宋_GB2312"/>
          <w:sz w:val="30"/>
          <w:szCs w:val="30"/>
          <w:lang w:val="en-US" w:eastAsia="zh-CN"/>
        </w:rPr>
        <w:t>生健康局于2026年3月12日组织召开了《关于县城区校点布局和县中医医院扩容提质工作方案（草案）》听证会（以下简称“听证会”），现将听证会有关情况报告如下：</w:t>
      </w:r>
    </w:p>
    <w:p w14:paraId="41D51036">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一、听证会准备情况</w:t>
      </w:r>
    </w:p>
    <w:p w14:paraId="555C9B2A">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（一）发布听证会第1号公告</w:t>
      </w:r>
    </w:p>
    <w:p w14:paraId="610F764D">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2026年2月14日，盈江县教育体育局 盈江县卫生健康局在盈江县人民政府网站上发布了关于举行《关于县城区校点布局和县中医医院扩容提质工作方案（草案）》听证会的公告（第1号），公布了听证事项、听证代表和旁听代表的名额及其产生方式、报名方式和要求等相关内容。</w:t>
      </w:r>
    </w:p>
    <w:p w14:paraId="10243F2F">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（二）发布听证会第2号公告</w:t>
      </w:r>
    </w:p>
    <w:p w14:paraId="70562083">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2026年2月28日，盈江县教育体育局 盈江县卫生健康局在盈江县人民政府网站上发布了关于举行《关于县城区校点布局和县中医医院扩容提质工作方案（草案）》听证会的公告（第2号），公布了举行听证会的具体时间、地点和听证主持人、听证人、听证记录人、听证监察人、听证代表、旁听代表名单等事项，并将《关于县城区校点布局和县中医医院扩容提质工作方案（草案）》听证会材料送达听证代表。</w:t>
      </w:r>
    </w:p>
    <w:p w14:paraId="7BF5148F">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二、听证会举行情况</w:t>
      </w:r>
    </w:p>
    <w:p w14:paraId="30971D74">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（一）时间和地点</w:t>
      </w:r>
    </w:p>
    <w:p w14:paraId="19CD9F18">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2026年3月12日9:00—11:30，听证会在盈江县教育体育局3楼会议室举行。</w:t>
      </w:r>
    </w:p>
    <w:p w14:paraId="60E082D8">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（二）听证会参会人员</w:t>
      </w:r>
    </w:p>
    <w:p w14:paraId="65193987">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听证会由县教育体育局副局长王眺主持，听证监察人3名，分别是县政府督查室督查专员牛涛、县纪委派驻县教育体育局纪检监察组组长曹嵘、县司法局规范性文件审查股工作人员杨文娟；听证人3名，分别是县教育体育局局长张云权、县卫生健康局局长武学义、县中医医院副院长段明朝；听证记录人3名，分别是县教育体育局办公室职员李佳诺、县卫生健康局办公室职员赵加松、县中医医院办公室副主任陶可。</w:t>
      </w:r>
    </w:p>
    <w:p w14:paraId="0878A315">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参加本次听证会的听证代表应到24人，实到22人（其中：县人大代表1人，县政协委员1人，律师代表1人，其他相关单位代表12人，退休老干部代表4人，基层群众代表3人）；旁听人员7人，符合法定要求。</w:t>
      </w:r>
    </w:p>
    <w:p w14:paraId="4048210B">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三、听证代表意见建议情况</w:t>
      </w:r>
    </w:p>
    <w:p w14:paraId="3797BE03">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会上，听证代表结合工作实际和群众关切，提出了许多具有针对性、建设性和可操作性的意见建议。各位代表对《盈江县城区校点布局和县中医医院扩容提质工作方案（草案）》均表示支持和赞同，总体认为该方案聚焦教育和医疗两大民生短板，通过优化公共服务资源配置、提升教育和医疗卫生服务保障能力，符合盈江当前发展实际和长远规划需要，是解决城区基础教育学位不足和县中医医院发展受限双重问题的重要举措，对于推进健康盈江建设、促进教育优质均衡发展具有重要的现实意义。</w:t>
      </w:r>
    </w:p>
    <w:p w14:paraId="63859372">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听证代表提出的意见建议主要集中在以下八个方面：一是关于方案总体评价与实施推进的意见，各位代表认为方案符合盈江实际，建议加强组织领导、尽快组织实施；二是关于城区校点布局与规划建设的意见，建议南部新区小学建设要坚持高标准、优质实施，统筹好学位供给、师资配置和办学条件提升；三是关于县中医医院扩容提质的意见，建议科学做好长远规划，加快资金投入和专科建设；四是关于资产划转与债务处置的意见，建议依法依规做好勐町幼儿园资产划转和债务处置工作；五是关于交通组织与安全隐患治理的意见，建议加强校园和医院周边交通疏导，合理规划出入口；六是关于部门协同与程序合规的意见，建议严格落实资金管理制度，依法依规办理项目审批手续；七是关于医疗服务能力提升的意见，建议加大民族医药学推广，提升中医药服务能力；八是关于教育资源配置与质量提升的意见，建议加强师资培训，优化教师资源配置。</w:t>
      </w:r>
    </w:p>
    <w:p w14:paraId="64F26C11">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四、听证结论及建议</w:t>
      </w:r>
    </w:p>
    <w:p w14:paraId="54E373D9">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（一）听证结论</w:t>
      </w:r>
    </w:p>
    <w:p w14:paraId="1AE0896A">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本次听证会严格按照《云南省人民政府重大决策听证制度实施办法》《德宏州人民政府重大决策听证制度实施细则》有关规定举行，程序合法、公开透明、组织严密。出席听证会的22名听证代表具有较广泛的代表性，涵盖人大代表、政协委员、县直有关部门负责人、法律专家、退休干部及基层群众。会上，各位代表充分发表了意见，对《盈江县城区校点布局和县中医医院扩容提质工作方案（草案）》均表示支持，一致认为该方案立足盈江实际，聚焦教育和医疗两大民生短板，通过优化资源配置、盘活存量资产、新建校点等举措，能够有效解决城区基础教育学位不足和县中医医院发展受限的双重问题，符合群众期盼和长远发展需要。同时，代表们从规划建设、债务处置、资金来源、交通组织、服务提升等方面提出了许多建设性意见建议。听证会达到了听取民意、汇聚民智、推动工作的预期目的。</w:t>
      </w:r>
    </w:p>
    <w:p w14:paraId="24546664">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（二）处理建议</w:t>
      </w:r>
    </w:p>
    <w:p w14:paraId="779DCDED">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代表们提出的关于加快项目实施、严格工程质量、加强资金监管、做好债务处置、优化交通组织、提升医疗服务能力等意见建议，符合工作实际和群众关切，对推动方案落地实施具有重要参考价值，拟在下一步工作中充分吸纳，落实到项目建设和运营管理的各环节。</w:t>
      </w:r>
    </w:p>
    <w:p w14:paraId="48FD0B8A">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（三）工作建议</w:t>
      </w:r>
    </w:p>
    <w:p w14:paraId="254619F5">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建议县人民政府在审定决策方案时，充分考虑听证代表提出的合理化意见建议，按程序作出决策。同时，建议教育体育、卫生健康、财政、自然资源等相关部门密切配合，依法依规加快推进项目实施，确保各项工作落到实处、取得实效。</w:t>
      </w:r>
    </w:p>
    <w:p w14:paraId="411B74EF">
      <w:pPr>
        <w:keepNext w:val="0"/>
        <w:keepLines w:val="0"/>
        <w:pageBreakBefore w:val="0"/>
        <w:widowControl w:val="0"/>
        <w:kinsoku/>
        <w:wordWrap/>
        <w:overflowPunct/>
        <w:topLinePunct w:val="0"/>
        <w:autoSpaceDE/>
        <w:autoSpaceDN/>
        <w:bidi w:val="0"/>
        <w:adjustRightInd/>
        <w:snapToGrid/>
        <w:spacing w:line="596" w:lineRule="exact"/>
        <w:ind w:firstLine="600" w:firstLineChars="200"/>
        <w:textAlignment w:val="auto"/>
        <w:rPr>
          <w:rFonts w:hint="eastAsia" w:ascii="方正仿宋_GB2312" w:hAnsi="方正仿宋_GB2312" w:eastAsia="方正仿宋_GB2312" w:cs="方正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1" w:fontKey="{A7FD5DE5-70B5-40F3-BABC-6B423A48971E}"/>
  </w:font>
  <w:font w:name="方正小标宋_GBK">
    <w:panose1 w:val="02000000000000000000"/>
    <w:charset w:val="86"/>
    <w:family w:val="auto"/>
    <w:pitch w:val="default"/>
    <w:sig w:usb0="A00002BF" w:usb1="38CF7CFA" w:usb2="00082016" w:usb3="00000000" w:csb0="00040001" w:csb1="00000000"/>
    <w:embedRegular r:id="rId2" w:fontKey="{F7E12B9D-807D-4E9A-B328-039705E416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B0ABC"/>
    <w:rsid w:val="23E869F5"/>
    <w:rsid w:val="616B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e0d3787e-cef1-4638-a99d-5b97430cf5c9</errorID>
      <errorWord>》</errorWord>
      <group>L1_Word</group>
      <groupName>字词问题</groupName>
      <ability>L2_Typo</ability>
      <abilityName>字词错误</abilityName>
      <candidateList>
        <item>》和</item>
      </candidateList>
      <explain/>
      <paraID>19DA30E3</paraID>
      <start>177</start>
      <end>178</end>
      <status>unmodified</status>
      <modifiedWord/>
      <trackRevisions>false</trackRevisions>
    </reviewItem>
  </reviewItems>
  <config/>
</contractReview>
</file>

<file path=customXml/itemProps1.xml><?xml version="1.0" encoding="utf-8"?>
<ds:datastoreItem xmlns:ds="http://schemas.openxmlformats.org/officeDocument/2006/customXml" ds:itemID="{722e7f78-2ff1-4661-8aff-027fe31fc869}">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2026-03-25T01:37:00Z</dcterms:created>
  <dc:creator>徐婷</dc:creator>
  <cp:lastModifiedBy>徐婷</cp:lastModifiedBy>
  <dcterms:modified xsi:type="dcterms:W3CDTF">2026-03-25T02:32:17Z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C9638A7F5F314AA8BE73206AB868F035_11</vt:lpwstr>
  </property>
  <property fmtid="{D5CDD505-2E9C-101B-9397-08002B2CF9AE}" pid="4" name="KSOTemplateDocerSaveRecord">
    <vt:lpwstr>eyJoZGlkIjoiMTJhYWIyNjEzODljZDE1ZWQxYzE2ZDBlZjU3OGZjMTQiLCJ1c2VySWQiOiIxNzM3MjQzMzc3In0=</vt:lpwstr>
  </property>
</Properties>
</file>