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49D33D4$01$4E$00011" descr="nwkOiId/bBbOAe61rgYT4vXM3UaFFF0tl2W9B2ekj1Z7kYnHXrUHbs1gN35c90qv5OfFnJuAA3bWpvOzTHxXL5zJRuXkYu/lVGqUkywhDod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wSstXAR5BOosEp43mvVMABn/ULhqDFMLLKOLGYgLK/BCbCIQba6AuIHG6IpTHVwHTfDx/7RbnCsVfmxskZYc4aQu0XgkXrnSWENVdFQvSjGEH0zdz0ktm25WQqonvGmPxReKoZrarg++k6Y75Q9EFEPR4WrLg9H/V9A+GKMB6nM+5XjQA8CbLo6AnK2NI68wefkeQ3DQaRvL5sxbj218531CfiO5u00L+e7l8WpiCJuBkVCJu0/Tjmj3v2KBHpRut+P1uN5HIaFaEywRDbP1Rwo0d0Vcu2Ku4pNcxev2hC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oTrOBKsgnZ3Qldtr6JcjK4gxxHwEZMQXOIIH5SNaI3U/CI0qwGVyQeKVcThyEqHMrTyxydM/PvbtRkr1/p1Dtpzm0Dn8YHBb523jzGZ+JZ1AI3/AjRFDHQ/gtfKspRa8GplVfXrZKNO/GoF4fJtiW3XYPGY/Q1KZjk6hXSX161t4fICelr3f7dFaCHm1M10KCg0OUEu7Xijxu2a+NwY7E94Qn1koDgVrdGg0KsROCY3ucW5gq0zYrNG12KoD286af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9D33D4$01$4E$00011" o:spid="_x0000_s1026" o:spt="1" alt="nwkOiId/bBbOAe61rgYT4vXM3UaFFF0tl2W9B2ekj1Z7kYnHXrUHbs1gN35c90qv5OfFnJuAA3bWpvOzTHxXL5zJRuXkYu/lVGqUkywhDod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wSstXAR5BOosEp43mvVMABn/ULhqDFMLLKOLGYgLK/BCbCIQba6AuIHG6IpTHVwHTfDx/7RbnCsVfmxskZYc4aQu0XgkXrnSWENVdFQvSjGEH0zdz0ktm25WQqonvGmPxReKoZrarg++k6Y75Q9EFEPR4WrLg9H/V9A+GKMB6nM+5XjQA8CbLo6AnK2NI68wefkeQ3DQaRvL5sxbj218531CfiO5u00L+e7l8WpiCJuBkVCJu0/Tjmj3v2KBHpRut+P1uN5HIaFaEywRDbP1Rwo0d0Vcu2Ku4pNcxev2hC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oTrOBKsgnZ3Qldtr6JcjK4gxxHwEZMQXOIIH5SNaI3U/CI0qwGVyQeKVcThyEqHMrTyxydM/PvbtRkr1/p1Dtpzm0Dn8YHBb523jzGZ+JZ1AI3/AjRFDHQ/gtfKspRa8GplVfXrZKNO/GoF4fJtiW3XYPGY/Q1KZjk6hXSX161t4fICelr3f7dFaCHm1M10KCg0OUEu7Xijxu2a+NwY7E94Qn1koDgVrdGg0KsROCY3ucW5gq0zYrNG12KoD286af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4" name="KGD_Gobal1" descr="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G2YgkPVVDdO9WTjoXSH6jwbNvhbDvpi9vkmNH81Fmd9/XmPtFrDok3Q0UQWUV/stc/DyInGmDGrW7giiZWpiUtkLgZwOgO2u4wat5R2+EgpaybS6X8PfhuK1vsj1kixx+l1W77WRJsaimnH9U6wmB5m1ENguWYV8V5NEZ8PjYmdCv7iitPcFQAa6zFcKdaAF7NnnEwD9auAB7MuwvsSFyF6FeTWkP2Rm9JNjM2YpCZ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G2YgkPVVDdO9WTjoXSH6jwbNvhbDvpi9vkmNH81Fmd9/XmPtFrDok3Q0UQWUV/stc/DyInGmDGrW7giiZWpiUtkLgZwOgO2u4wat5R2+EgpaybS6X8PfhuK1vsj1kixx+l1W77WRJsaimnH9U6wmB5m1ENguWYV8V5NEZ8PjYmdCv7iitPcFQAa6zFcKdaAF7NnnEwD9auAB7MuwvsSFyF6FeTWkP2Rm9JNjM2YpCZc"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3"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cDoK5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1695036984"/>
        </w:rPr>
        <w:t>━━━━━━━━━━━━━━━━━━━━━━━━━━━</w:t>
      </w:r>
      <w:r>
        <w:rPr>
          <w:rFonts w:hint="default" w:ascii="Times New Roman" w:hAnsi="Times New Roman" w:cs="Times New Roman"/>
          <w:b/>
          <w:color w:val="FF0000"/>
          <w:spacing w:val="4"/>
          <w:w w:val="98"/>
          <w:kern w:val="0"/>
          <w:sz w:val="32"/>
          <w:szCs w:val="32"/>
          <w:fitText w:val="8785" w:id="1695036984"/>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6"/>
          <w:szCs w:val="36"/>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111</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小标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center"/>
        <w:textAlignment w:val="auto"/>
        <w:outlineLvl w:val="9"/>
        <w:rPr>
          <w:rFonts w:hint="default" w:ascii="Times New Roman" w:hAnsi="Times New Roman" w:eastAsia="方正小标宋_GBK" w:cs="Times New Roman"/>
          <w:bCs/>
          <w:color w:val="auto"/>
          <w:sz w:val="44"/>
          <w:szCs w:val="44"/>
        </w:rPr>
      </w:pPr>
      <w:r>
        <w:rPr>
          <w:rFonts w:hint="default" w:ascii="Times New Roman" w:hAnsi="Times New Roman" w:eastAsia="方正小标宋_GBK" w:cs="Times New Roman"/>
          <w:bCs/>
          <w:color w:val="auto"/>
          <w:sz w:val="44"/>
          <w:szCs w:val="44"/>
          <w:lang w:val="zh-CN"/>
        </w:rPr>
        <w:t>对政协盈江县十六届</w:t>
      </w:r>
      <w:r>
        <w:rPr>
          <w:rFonts w:hint="eastAsia" w:eastAsia="方正小标宋_GBK" w:cs="Times New Roman"/>
          <w:bCs/>
          <w:color w:val="auto"/>
          <w:sz w:val="44"/>
          <w:szCs w:val="44"/>
          <w:lang w:val="zh-CN" w:eastAsia="zh-CN"/>
        </w:rPr>
        <w:t>二</w:t>
      </w:r>
      <w:r>
        <w:rPr>
          <w:rFonts w:hint="default" w:ascii="Times New Roman" w:hAnsi="Times New Roman" w:eastAsia="方正小标宋_GBK" w:cs="Times New Roman"/>
          <w:bCs/>
          <w:color w:val="auto"/>
          <w:sz w:val="44"/>
          <w:szCs w:val="44"/>
          <w:lang w:val="zh-CN"/>
        </w:rPr>
        <w:t>次全会</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center"/>
        <w:textAlignment w:val="auto"/>
        <w:outlineLvl w:val="9"/>
        <w:rPr>
          <w:rFonts w:hint="default" w:ascii="Times New Roman" w:hAnsi="Times New Roman" w:eastAsia="方正小标宋_GBK" w:cs="Times New Roman"/>
          <w:bCs/>
          <w:color w:val="auto"/>
          <w:sz w:val="44"/>
          <w:szCs w:val="44"/>
        </w:rPr>
      </w:pPr>
      <w:r>
        <w:rPr>
          <w:rFonts w:hint="default" w:ascii="Times New Roman" w:hAnsi="Times New Roman" w:eastAsia="方正小标宋_GBK" w:cs="Times New Roman"/>
          <w:bCs/>
          <w:color w:val="auto"/>
          <w:sz w:val="44"/>
          <w:szCs w:val="44"/>
          <w:lang w:val="zh-CN"/>
        </w:rPr>
        <w:t>第</w:t>
      </w:r>
      <w:r>
        <w:rPr>
          <w:rFonts w:hint="eastAsia" w:eastAsia="方正小标宋_GBK" w:cs="Times New Roman"/>
          <w:bCs/>
          <w:color w:val="auto"/>
          <w:sz w:val="44"/>
          <w:szCs w:val="44"/>
          <w:lang w:val="en-US" w:eastAsia="zh-CN"/>
        </w:rPr>
        <w:t>109</w:t>
      </w:r>
      <w:r>
        <w:rPr>
          <w:rFonts w:hint="default" w:ascii="Times New Roman" w:hAnsi="Times New Roman" w:eastAsia="方正小标宋_GBK" w:cs="Times New Roman"/>
          <w:bCs/>
          <w:color w:val="auto"/>
          <w:sz w:val="44"/>
          <w:szCs w:val="44"/>
          <w:lang w:val="zh-CN"/>
        </w:rPr>
        <w:t>号提案的答复</w:t>
      </w:r>
    </w:p>
    <w:p>
      <w:pPr>
        <w:keepNext w:val="0"/>
        <w:keepLines w:val="0"/>
        <w:pageBreakBefore w:val="0"/>
        <w:widowControl w:val="0"/>
        <w:kinsoku/>
        <w:wordWrap/>
        <w:overflowPunct/>
        <w:topLinePunct w:val="0"/>
        <w:bidi w:val="0"/>
        <w:snapToGrid/>
        <w:spacing w:line="56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0"/>
          <w:szCs w:val="30"/>
          <w:lang w:eastAsia="zh-CN"/>
        </w:rPr>
        <w:t>何奇川</w:t>
      </w:r>
      <w:r>
        <w:rPr>
          <w:rFonts w:hint="default" w:ascii="Times New Roman" w:hAnsi="Times New Roman" w:eastAsia="方正仿宋_GBK" w:cs="Times New Roman"/>
          <w:sz w:val="32"/>
          <w:szCs w:val="32"/>
          <w:lang w:val="zh-CN"/>
        </w:rPr>
        <w:t>委员：</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你提出的关于金融支持小微企业的提案，已交我们研究办理，现答复如下：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针对“</w:t>
      </w:r>
      <w:r>
        <w:rPr>
          <w:rFonts w:hint="default" w:ascii="Times New Roman" w:hAnsi="Times New Roman" w:eastAsia="方正仿宋_GBK" w:cs="Times New Roman"/>
          <w:sz w:val="32"/>
          <w:szCs w:val="32"/>
          <w:lang w:eastAsia="zh-CN"/>
        </w:rPr>
        <w:t>希望</w:t>
      </w:r>
      <w:r>
        <w:rPr>
          <w:rFonts w:hint="default" w:ascii="Times New Roman" w:hAnsi="Times New Roman" w:eastAsia="方正仿宋_GBK" w:cs="Times New Roman"/>
          <w:sz w:val="32"/>
          <w:szCs w:val="32"/>
        </w:rPr>
        <w:t>协调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德担公司</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能积极作为，多为德宏小微企业服务，不要过于慎重</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酌情企业经营现状正常放款并减少相应的手续简便方便的方式或方法为德宏小微企业的发展服务”的建议</w:t>
      </w:r>
      <w:r>
        <w:rPr>
          <w:rFonts w:hint="default" w:ascii="Times New Roman" w:hAnsi="Times New Roman" w:eastAsia="方正仿宋_GBK" w:cs="Times New Roman"/>
          <w:sz w:val="32"/>
          <w:szCs w:val="32"/>
          <w:lang w:eastAsia="zh-CN"/>
        </w:rPr>
        <w:t>，经与德宏州融资担保有限责任公司核实后，情况如下：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60288" behindDoc="0" locked="0" layoutInCell="1" allowOverlap="1">
                <wp:simplePos x="0" y="0"/>
                <wp:positionH relativeFrom="column">
                  <wp:posOffset>-264795</wp:posOffset>
                </wp:positionH>
                <wp:positionV relativeFrom="page">
                  <wp:posOffset>9377680</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85pt;margin-top:738.4pt;height:0.1pt;width:481.9pt;mso-position-vertical-relative:page;mso-wrap-distance-bottom:0pt;mso-wrap-distance-left:9pt;mso-wrap-distance-right:9pt;mso-wrap-distance-top:0pt;z-index:251660288;mso-width-relative:page;mso-height-relative:page;" filled="f" stroked="t" coordsize="21600,21600" o:gfxdata="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M6U6y1wAAAA0BAAAPAAAAAAAAAAEAIAAAACIAAABkcnMvZG93bnJl&#10;di54bWxQSwECFAAUAAAACACHTuJAwauS1v4BAADuAwAADgAAAAAAAAABACAAAAAmAQAAZHJzL2Uy&#10;b0RvYy54bWxQSwUGAAAAAAYABgBZAQAAlgU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eastAsia="zh-CN"/>
        </w:rPr>
        <w:t>一是德宏州融资担保有限责任公司</w:t>
      </w:r>
      <w:r>
        <w:rPr>
          <w:rFonts w:hint="default" w:ascii="Times New Roman" w:hAnsi="Times New Roman" w:eastAsia="方正仿宋_GBK" w:cs="Times New Roman"/>
          <w:sz w:val="32"/>
          <w:szCs w:val="32"/>
        </w:rPr>
        <w:t>作为落实州委、州政府支持产业发展政策的重要平台，为中小微企业和三农融资提供担保，体现政策导向，发挥增信、分险和放大功能，为企业发展提供优质服务和重要保障。公司成立至今主动调研、走访全州小微企业和“三农”三百余户，已累计为46户小微企业和“三农”提供了融</w:t>
      </w:r>
      <w:bookmarkStart w:id="0" w:name="_GoBack"/>
      <w:bookmarkEnd w:id="0"/>
      <w:r>
        <w:rPr>
          <w:sz w:val="32"/>
        </w:rPr>
        <mc:AlternateContent>
          <mc:Choice Requires="wps">
            <w:drawing>
              <wp:anchor distT="0" distB="0" distL="114300" distR="114300" simplePos="0" relativeHeight="251659264" behindDoc="1" locked="0" layoutInCell="1" hidden="1" allowOverlap="1">
                <wp:simplePos x="0" y="0"/>
                <wp:positionH relativeFrom="column">
                  <wp:posOffset>-4752340</wp:posOffset>
                </wp:positionH>
                <wp:positionV relativeFrom="paragraph">
                  <wp:posOffset>-6678295</wp:posOffset>
                </wp:positionV>
                <wp:extent cx="15120620" cy="21384260"/>
                <wp:effectExtent l="0" t="0" r="0" b="0"/>
                <wp:wrapNone/>
                <wp:docPr id="13"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visibility:hidden;z-index:-251657216;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9504" behindDoc="0" locked="1" layoutInCell="1" allowOverlap="1">
            <wp:simplePos x="0" y="0"/>
            <wp:positionH relativeFrom="page">
              <wp:posOffset>4699000</wp:posOffset>
            </wp:positionH>
            <wp:positionV relativeFrom="page">
              <wp:posOffset>6779260</wp:posOffset>
            </wp:positionV>
            <wp:extent cx="1619885" cy="1619885"/>
            <wp:effectExtent l="0" t="0" r="0" b="10795"/>
            <wp:wrapNone/>
            <wp:docPr id="7" name="KG_649D33D4$01$4E$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G_649D33D4$01$4E$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z w:val="32"/>
          <w:szCs w:val="32"/>
        </w:rPr>
        <w:t>资担保服务，累计发放担保贷款6815万元。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同时，州担保公司作为国有控股政府性担保公司，既要积极为小微企业和“三农”提供融资担保服务，又要控制好风险防止国有资产损失，坚持“审慎经营”原则，可持续发展，可持续为全州小微企业和“三农”提供融资担保服务。在扩大对小微企业和“三农”的支持规模上，州担保公司依“循序渐进”为原则，逐步扩大，2023年，州担保公司计划融资担保业务增长率不低于203%。</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二是</w:t>
      </w:r>
      <w:r>
        <w:rPr>
          <w:rFonts w:hint="default" w:ascii="Times New Roman" w:hAnsi="Times New Roman" w:eastAsia="方正仿宋_GBK" w:cs="Times New Roman"/>
          <w:sz w:val="32"/>
          <w:szCs w:val="32"/>
        </w:rPr>
        <w:t>州担保经过股东授权，不断优化提高审批效率。2023年，州担保公司与合作银行共同推出小微企业“快捷贷”业务，针对100万元以下的贷款担保业务，最快可1天完成项目审批。下一步，州担保公司将继续优化、简化审批流程，提高审批效率和服务质量。</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w:t>
      </w:r>
      <w:r>
        <w:rPr>
          <w:rFonts w:hint="default" w:ascii="Times New Roman" w:hAnsi="Times New Roman" w:eastAsia="方正仿宋_GBK" w:cs="Times New Roman"/>
          <w:sz w:val="32"/>
          <w:szCs w:val="32"/>
          <w:lang w:val="en-US" w:eastAsia="zh-CN"/>
        </w:rPr>
        <w:t>提案</w:t>
      </w:r>
      <w:r>
        <w:rPr>
          <w:rFonts w:hint="default" w:ascii="Times New Roman" w:hAnsi="Times New Roman" w:eastAsia="方正仿宋_GBK" w:cs="Times New Roman"/>
          <w:sz w:val="32"/>
          <w:szCs w:val="32"/>
          <w:lang w:val="zh-CN"/>
        </w:rPr>
        <w:t>的答复，如有不妥，请多指正。再次感谢你一直以来对盈江财政工作的关心支持。</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left="0" w:leftChars="0" w:right="0" w:rightChars="0" w:firstLine="560" w:firstLineChars="20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56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12</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李亚白</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18988229469</w:t>
      </w:r>
      <w:r>
        <w:rPr>
          <w:rFonts w:hint="default" w:ascii="Times New Roman" w:hAnsi="Times New Roman" w:eastAsia="方正仿宋_GBK" w:cs="Times New Roman"/>
          <w:spacing w:val="-20"/>
          <w:sz w:val="32"/>
          <w:szCs w:val="32"/>
        </w:rPr>
        <w:t>）</w:t>
      </w: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lang w:val="en-US" w:eastAsia="zh-CN"/>
        </w:rPr>
      </w:pPr>
      <w:r>
        <w:rPr>
          <w:rFonts w:hint="default" w:ascii="Times New Roman" w:hAnsi="Times New Roman" w:eastAsia="方正仿宋_GBK" w:cs="Times New Roman"/>
          <w:sz w:val="28"/>
          <w:szCs w:val="28"/>
          <w:lang w:val="en-US" w:eastAsia="zh-CN"/>
        </w:rPr>
        <w:t>抄送</w:t>
      </w:r>
      <w:r>
        <w:rPr>
          <w:rFonts w:hint="default" w:ascii="Times New Roman" w:hAnsi="Times New Roman" w:eastAsia="方正仿宋_GBK" w:cs="Times New Roman"/>
          <w:sz w:val="28"/>
          <w:szCs w:val="28"/>
        </w:rPr>
        <w:t>：县政府督查室，</w:t>
      </w:r>
      <w:r>
        <w:rPr>
          <w:rFonts w:hint="default" w:ascii="Times New Roman" w:hAnsi="Times New Roman" w:eastAsia="方正仿宋_GBK" w:cs="Times New Roman"/>
          <w:sz w:val="28"/>
          <w:szCs w:val="28"/>
          <w:lang w:eastAsia="zh-CN"/>
        </w:rPr>
        <w:t>县政协提案社法联络委</w:t>
      </w:r>
      <w:r>
        <w:rPr>
          <w:rFonts w:hint="default" w:ascii="Times New Roman" w:hAnsi="Times New Roman" w:eastAsia="方正仿宋_GBK" w:cs="Times New Roman"/>
          <w:sz w:val="28"/>
          <w:szCs w:val="28"/>
        </w:rPr>
        <w:t>。</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readOnly"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F47D14"/>
    <w:rsid w:val="0C3D3F7E"/>
    <w:rsid w:val="0C872AA2"/>
    <w:rsid w:val="0CCF0636"/>
    <w:rsid w:val="0E734C2D"/>
    <w:rsid w:val="10BA2B9B"/>
    <w:rsid w:val="11833BF3"/>
    <w:rsid w:val="118952FF"/>
    <w:rsid w:val="11BF7DCA"/>
    <w:rsid w:val="13381280"/>
    <w:rsid w:val="138973EA"/>
    <w:rsid w:val="15AE3FC0"/>
    <w:rsid w:val="17B41286"/>
    <w:rsid w:val="1A6D7905"/>
    <w:rsid w:val="1B821ACD"/>
    <w:rsid w:val="1C812C15"/>
    <w:rsid w:val="1FBD7668"/>
    <w:rsid w:val="1FC3227C"/>
    <w:rsid w:val="202D5948"/>
    <w:rsid w:val="225C368F"/>
    <w:rsid w:val="23A44173"/>
    <w:rsid w:val="23BE0248"/>
    <w:rsid w:val="23CC5D44"/>
    <w:rsid w:val="279C1588"/>
    <w:rsid w:val="296F5223"/>
    <w:rsid w:val="2A8A03AC"/>
    <w:rsid w:val="2B2F5A42"/>
    <w:rsid w:val="2EBA3C63"/>
    <w:rsid w:val="2F942F6B"/>
    <w:rsid w:val="2FEC17B8"/>
    <w:rsid w:val="302A166D"/>
    <w:rsid w:val="30B00B8C"/>
    <w:rsid w:val="34F80C6B"/>
    <w:rsid w:val="35FB2318"/>
    <w:rsid w:val="36CE4B0D"/>
    <w:rsid w:val="372A0F69"/>
    <w:rsid w:val="3B453826"/>
    <w:rsid w:val="403B22D4"/>
    <w:rsid w:val="411D22E4"/>
    <w:rsid w:val="4161390D"/>
    <w:rsid w:val="42996077"/>
    <w:rsid w:val="44B27A1D"/>
    <w:rsid w:val="45DD0B9F"/>
    <w:rsid w:val="471825FE"/>
    <w:rsid w:val="4B4F4E35"/>
    <w:rsid w:val="4D332C9D"/>
    <w:rsid w:val="4F6C116F"/>
    <w:rsid w:val="4F936CC6"/>
    <w:rsid w:val="514919A5"/>
    <w:rsid w:val="527A416D"/>
    <w:rsid w:val="52C435D9"/>
    <w:rsid w:val="54FD58E9"/>
    <w:rsid w:val="55681864"/>
    <w:rsid w:val="5B0E25A4"/>
    <w:rsid w:val="5C6C5463"/>
    <w:rsid w:val="5DFC60E7"/>
    <w:rsid w:val="60337AD9"/>
    <w:rsid w:val="60CD6CF3"/>
    <w:rsid w:val="61293BCA"/>
    <w:rsid w:val="62145A44"/>
    <w:rsid w:val="647C37ED"/>
    <w:rsid w:val="64E2082D"/>
    <w:rsid w:val="6606155F"/>
    <w:rsid w:val="66F4208B"/>
    <w:rsid w:val="69E958EF"/>
    <w:rsid w:val="6E2F7102"/>
    <w:rsid w:val="6F655B31"/>
    <w:rsid w:val="70B42F1E"/>
    <w:rsid w:val="74035C17"/>
    <w:rsid w:val="742D2C0A"/>
    <w:rsid w:val="77D50E67"/>
    <w:rsid w:val="780B7B4B"/>
    <w:rsid w:val="7A075007"/>
    <w:rsid w:val="7AA33856"/>
    <w:rsid w:val="7C122B9D"/>
    <w:rsid w:val="7D3415A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TotalTime>0</TotalTime>
  <ScaleCrop>false</ScaleCrop>
  <LinksUpToDate>false</LinksUpToDate>
  <CharactersWithSpaces>4119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2023-06-29T07:34:16Z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2052-11.8.2.10393</vt:lpwstr>
  </property>
  <property fmtid="{D5CDD505-2E9C-101B-9397-08002B2CF9AE}" pid="4" name="ICV">
    <vt:lpwstr>396CFD19AE86489EBB9948107F265DB7</vt:lpwstr>
  </property>
</Properties>
</file>