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盈江县</w:t>
      </w:r>
      <w:r>
        <w:rPr>
          <w:rFonts w:hint="eastAsia"/>
          <w:b/>
          <w:bCs/>
          <w:sz w:val="32"/>
          <w:szCs w:val="32"/>
          <w:lang w:val="en-US" w:eastAsia="zh-CN"/>
        </w:rPr>
        <w:t>委</w:t>
      </w:r>
      <w:r>
        <w:rPr>
          <w:rFonts w:hint="eastAsia"/>
          <w:b/>
          <w:bCs/>
          <w:sz w:val="32"/>
          <w:szCs w:val="32"/>
        </w:rPr>
        <w:t>宣传部单位</w:t>
      </w:r>
      <w:r>
        <w:rPr>
          <w:b/>
          <w:bCs/>
          <w:sz w:val="32"/>
          <w:szCs w:val="32"/>
        </w:rPr>
        <w:t>2016</w:t>
      </w:r>
      <w:r>
        <w:rPr>
          <w:rFonts w:hint="eastAsia"/>
          <w:b/>
          <w:bCs/>
          <w:sz w:val="32"/>
          <w:szCs w:val="32"/>
        </w:rPr>
        <w:t>年度部门决算公开补充说明</w:t>
      </w:r>
    </w:p>
    <w:p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收入与上年对比情况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年各项收入</w:t>
      </w:r>
      <w:r>
        <w:rPr>
          <w:rFonts w:ascii="宋体" w:hAnsi="宋体" w:cs="宋体"/>
          <w:sz w:val="32"/>
          <w:szCs w:val="32"/>
        </w:rPr>
        <w:t>642.14</w:t>
      </w:r>
      <w:r>
        <w:rPr>
          <w:rFonts w:hint="eastAsia" w:ascii="宋体" w:hAnsi="宋体" w:cs="宋体"/>
          <w:sz w:val="32"/>
          <w:szCs w:val="32"/>
        </w:rPr>
        <w:t>万元，比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年的</w:t>
      </w:r>
      <w:r>
        <w:rPr>
          <w:rFonts w:ascii="宋体" w:hAnsi="宋体" w:cs="宋体"/>
          <w:sz w:val="32"/>
          <w:szCs w:val="32"/>
        </w:rPr>
        <w:t>443.72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hint="eastAsia" w:ascii="宋体" w:hAnsi="宋体" w:cs="宋体"/>
          <w:sz w:val="30"/>
          <w:szCs w:val="30"/>
        </w:rPr>
        <w:t>增加</w:t>
      </w:r>
      <w:r>
        <w:rPr>
          <w:rFonts w:ascii="宋体" w:hAnsi="宋体" w:cs="宋体"/>
          <w:sz w:val="30"/>
          <w:szCs w:val="30"/>
        </w:rPr>
        <w:t>198.42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44%</w:t>
      </w:r>
      <w:r>
        <w:rPr>
          <w:rFonts w:hint="eastAsia" w:ascii="宋体" w:hAnsi="宋体" w:cs="宋体"/>
          <w:sz w:val="32"/>
          <w:szCs w:val="32"/>
        </w:rPr>
        <w:t>，其中：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（１）、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年财政拨款收入</w:t>
      </w:r>
      <w:r>
        <w:rPr>
          <w:rFonts w:ascii="宋体" w:hAnsi="宋体" w:cs="宋体"/>
          <w:sz w:val="32"/>
          <w:szCs w:val="32"/>
        </w:rPr>
        <w:t>642.14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年财政拨款收入</w:t>
      </w:r>
      <w:r>
        <w:rPr>
          <w:rFonts w:ascii="宋体" w:hAnsi="宋体" w:cs="宋体"/>
          <w:sz w:val="32"/>
          <w:szCs w:val="32"/>
        </w:rPr>
        <w:t>443.72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hint="eastAsia" w:ascii="宋体" w:hAnsi="宋体" w:cs="宋体"/>
          <w:sz w:val="30"/>
          <w:szCs w:val="30"/>
        </w:rPr>
        <w:t>增加</w:t>
      </w:r>
      <w:r>
        <w:rPr>
          <w:rFonts w:ascii="宋体" w:hAnsi="宋体" w:cs="宋体"/>
          <w:sz w:val="30"/>
          <w:szCs w:val="30"/>
        </w:rPr>
        <w:t>198.4</w:t>
      </w:r>
      <w:bookmarkStart w:id="0" w:name="_GoBack"/>
      <w:bookmarkEnd w:id="0"/>
      <w:r>
        <w:rPr>
          <w:rFonts w:ascii="宋体" w:hAnsi="宋体" w:cs="宋体"/>
          <w:sz w:val="30"/>
          <w:szCs w:val="30"/>
        </w:rPr>
        <w:t>2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44%</w:t>
      </w:r>
      <w:r>
        <w:rPr>
          <w:rFonts w:hint="eastAsia" w:ascii="宋体" w:hAnsi="宋体" w:cs="宋体"/>
          <w:sz w:val="32"/>
          <w:szCs w:val="32"/>
        </w:rPr>
        <w:t>，</w:t>
      </w:r>
      <w:r>
        <w:rPr>
          <w:rFonts w:hint="eastAsia" w:ascii="宋体" w:hAnsi="宋体" w:cs="宋体"/>
          <w:sz w:val="30"/>
          <w:szCs w:val="30"/>
        </w:rPr>
        <w:t>增加因是</w:t>
      </w:r>
      <w:r>
        <w:rPr>
          <w:rFonts w:hint="eastAsia" w:ascii="宋体" w:hAnsi="宋体" w:cs="宋体"/>
          <w:sz w:val="32"/>
          <w:szCs w:val="32"/>
        </w:rPr>
        <w:t>调资增资，</w:t>
      </w:r>
      <w:r>
        <w:rPr>
          <w:rFonts w:hint="eastAsia" w:ascii="宋体" w:hAnsi="宋体"/>
          <w:sz w:val="32"/>
          <w:szCs w:val="32"/>
        </w:rPr>
        <w:t>上级拨入企业文化产业发展贷款贴息，文明县城奖励，县级调整宣传工作经费等项目资金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支出与上年对比情况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年各项支出</w:t>
      </w:r>
      <w:r>
        <w:rPr>
          <w:rFonts w:ascii="宋体" w:hAnsi="宋体" w:cs="宋体"/>
          <w:sz w:val="32"/>
          <w:szCs w:val="32"/>
        </w:rPr>
        <w:t>724.28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年各项支出</w:t>
      </w:r>
      <w:r>
        <w:rPr>
          <w:rFonts w:ascii="宋体" w:hAnsi="宋体" w:cs="宋体"/>
          <w:sz w:val="32"/>
          <w:szCs w:val="32"/>
        </w:rPr>
        <w:t>643.77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80.51</w:t>
      </w:r>
      <w:r>
        <w:rPr>
          <w:rFonts w:hint="eastAsia" w:ascii="宋体" w:hAnsi="宋体" w:cs="宋体"/>
          <w:sz w:val="32"/>
          <w:szCs w:val="32"/>
        </w:rPr>
        <w:t>万元，增长</w:t>
      </w:r>
      <w:r>
        <w:rPr>
          <w:rFonts w:ascii="宋体" w:hAnsi="宋体" w:cs="宋体"/>
          <w:sz w:val="32"/>
          <w:szCs w:val="32"/>
        </w:rPr>
        <w:t>13 %,</w:t>
      </w:r>
      <w:r>
        <w:rPr>
          <w:rFonts w:hint="eastAsia" w:ascii="宋体" w:hAnsi="宋体" w:cs="宋体"/>
          <w:sz w:val="32"/>
          <w:szCs w:val="32"/>
        </w:rPr>
        <w:t>其中：</w:t>
      </w:r>
    </w:p>
    <w:p>
      <w:pPr>
        <w:ind w:firstLine="643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）基本支出</w:t>
      </w:r>
      <w:r>
        <w:rPr>
          <w:rFonts w:ascii="宋体" w:hAnsi="宋体" w:cs="宋体"/>
          <w:sz w:val="32"/>
          <w:szCs w:val="32"/>
        </w:rPr>
        <w:t>262.48</w:t>
      </w:r>
      <w:r>
        <w:rPr>
          <w:rFonts w:hint="eastAsia" w:ascii="宋体" w:hAnsi="宋体" w:cs="宋体"/>
          <w:sz w:val="32"/>
          <w:szCs w:val="32"/>
        </w:rPr>
        <w:t>万元，与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年基本支出</w:t>
      </w:r>
      <w:r>
        <w:rPr>
          <w:rFonts w:ascii="宋体" w:hAnsi="宋体" w:cs="宋体"/>
          <w:sz w:val="32"/>
          <w:szCs w:val="32"/>
        </w:rPr>
        <w:t>487.46</w:t>
      </w:r>
      <w:r>
        <w:rPr>
          <w:rFonts w:hint="eastAsia" w:ascii="宋体" w:hAnsi="宋体" w:cs="宋体"/>
          <w:sz w:val="32"/>
          <w:szCs w:val="32"/>
        </w:rPr>
        <w:t>万元，减</w:t>
      </w:r>
      <w:r>
        <w:rPr>
          <w:rFonts w:ascii="宋体" w:hAnsi="宋体" w:cs="宋体"/>
          <w:sz w:val="32"/>
          <w:szCs w:val="32"/>
        </w:rPr>
        <w:t>224.98</w:t>
      </w:r>
      <w:r>
        <w:rPr>
          <w:rFonts w:hint="eastAsia" w:ascii="宋体" w:hAnsi="宋体" w:cs="宋体"/>
          <w:sz w:val="32"/>
          <w:szCs w:val="32"/>
        </w:rPr>
        <w:t>万元，减少</w:t>
      </w:r>
      <w:r>
        <w:rPr>
          <w:rFonts w:ascii="宋体" w:hAnsi="宋体" w:cs="宋体"/>
          <w:sz w:val="32"/>
          <w:szCs w:val="32"/>
        </w:rPr>
        <w:t>46%</w:t>
      </w:r>
      <w:r>
        <w:rPr>
          <w:rFonts w:hint="eastAsia" w:ascii="宋体" w:hAnsi="宋体" w:cs="宋体"/>
          <w:sz w:val="32"/>
          <w:szCs w:val="32"/>
        </w:rPr>
        <w:t>，减少原因为：</w:t>
      </w:r>
      <w:r>
        <w:rPr>
          <w:rFonts w:hint="eastAsia" w:ascii="宋体" w:hAnsi="宋体"/>
          <w:sz w:val="32"/>
          <w:szCs w:val="32"/>
        </w:rPr>
        <w:t>是</w:t>
      </w:r>
      <w:r>
        <w:rPr>
          <w:rFonts w:ascii="宋体" w:hAnsi="宋体"/>
          <w:sz w:val="32"/>
          <w:szCs w:val="32"/>
        </w:rPr>
        <w:t>2015</w:t>
      </w:r>
      <w:r>
        <w:rPr>
          <w:rFonts w:hint="eastAsia" w:ascii="宋体" w:hAnsi="宋体"/>
          <w:sz w:val="32"/>
          <w:szCs w:val="32"/>
        </w:rPr>
        <w:t>年的</w:t>
      </w:r>
      <w:r>
        <w:rPr>
          <w:rFonts w:hint="eastAsia" w:ascii="宋体" w:hAnsi="宋体"/>
          <w:sz w:val="32"/>
          <w:szCs w:val="32"/>
          <w:lang w:eastAsia="zh-CN"/>
        </w:rPr>
        <w:t>部分</w:t>
      </w:r>
      <w:r>
        <w:rPr>
          <w:rFonts w:hint="eastAsia" w:ascii="宋体" w:hAnsi="宋体"/>
          <w:sz w:val="32"/>
          <w:szCs w:val="32"/>
        </w:rPr>
        <w:t>宣传工作经费在基本支出例支，</w:t>
      </w:r>
      <w:r>
        <w:rPr>
          <w:rFonts w:ascii="宋体" w:hAnsi="宋体"/>
          <w:sz w:val="32"/>
          <w:szCs w:val="32"/>
        </w:rPr>
        <w:t>2016</w:t>
      </w:r>
      <w:r>
        <w:rPr>
          <w:rFonts w:hint="eastAsia" w:ascii="宋体" w:hAnsi="宋体"/>
          <w:sz w:val="32"/>
          <w:szCs w:val="32"/>
        </w:rPr>
        <w:t>年专项宣传工作经费例入项目支出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ind w:firstLine="643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</w:t>
      </w:r>
      <w:r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）项目支出</w:t>
      </w:r>
      <w:r>
        <w:rPr>
          <w:rFonts w:ascii="宋体" w:hAnsi="宋体" w:cs="宋体"/>
          <w:sz w:val="32"/>
          <w:szCs w:val="32"/>
        </w:rPr>
        <w:t>461.79</w:t>
      </w:r>
      <w:r>
        <w:rPr>
          <w:rFonts w:hint="eastAsia" w:ascii="宋体" w:hAnsi="宋体" w:cs="宋体"/>
          <w:sz w:val="32"/>
          <w:szCs w:val="32"/>
        </w:rPr>
        <w:t>万元与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年项目支出</w:t>
      </w:r>
      <w:r>
        <w:rPr>
          <w:rFonts w:ascii="宋体" w:hAnsi="宋体" w:cs="宋体"/>
          <w:sz w:val="32"/>
          <w:szCs w:val="32"/>
        </w:rPr>
        <w:t>156.31</w:t>
      </w:r>
      <w:r>
        <w:rPr>
          <w:rFonts w:hint="eastAsia" w:ascii="宋体" w:hAnsi="宋体" w:cs="宋体"/>
          <w:sz w:val="32"/>
          <w:szCs w:val="32"/>
        </w:rPr>
        <w:t>万元</w:t>
      </w:r>
      <w:r>
        <w:rPr>
          <w:rFonts w:ascii="宋体" w:cs="宋体"/>
          <w:sz w:val="32"/>
          <w:szCs w:val="32"/>
        </w:rPr>
        <w:t>,</w:t>
      </w:r>
      <w:r>
        <w:rPr>
          <w:rFonts w:hint="eastAsia" w:ascii="宋体" w:hAnsi="宋体" w:cs="宋体"/>
          <w:sz w:val="32"/>
          <w:szCs w:val="32"/>
        </w:rPr>
        <w:t>增</w:t>
      </w:r>
      <w:r>
        <w:rPr>
          <w:rFonts w:ascii="宋体" w:hAnsi="宋体" w:cs="宋体"/>
          <w:sz w:val="32"/>
          <w:szCs w:val="32"/>
        </w:rPr>
        <w:t>305.48</w:t>
      </w:r>
      <w:r>
        <w:rPr>
          <w:rFonts w:hint="eastAsia" w:ascii="宋体" w:hAnsi="宋体" w:cs="宋体"/>
          <w:sz w:val="32"/>
          <w:szCs w:val="32"/>
        </w:rPr>
        <w:t>万元，增长</w:t>
      </w:r>
      <w:r>
        <w:rPr>
          <w:rFonts w:ascii="宋体" w:hAnsi="宋体" w:cs="宋体"/>
          <w:sz w:val="32"/>
          <w:szCs w:val="32"/>
        </w:rPr>
        <w:t>195%</w:t>
      </w:r>
      <w:r>
        <w:rPr>
          <w:rFonts w:hint="eastAsia" w:ascii="宋体" w:hAnsi="宋体" w:cs="宋体"/>
          <w:sz w:val="32"/>
          <w:szCs w:val="32"/>
        </w:rPr>
        <w:t>。</w:t>
      </w:r>
      <w:r>
        <w:rPr>
          <w:rFonts w:ascii="宋体" w:hAnsi="宋体" w:cs="宋体"/>
          <w:kern w:val="0"/>
          <w:sz w:val="30"/>
          <w:szCs w:val="30"/>
        </w:rPr>
        <w:t>2016</w:t>
      </w:r>
      <w:r>
        <w:rPr>
          <w:rFonts w:hint="eastAsia" w:ascii="宋体" w:hAnsi="宋体" w:cs="宋体"/>
          <w:kern w:val="0"/>
          <w:sz w:val="30"/>
          <w:szCs w:val="30"/>
        </w:rPr>
        <w:t>年项目支出比上年增加</w:t>
      </w:r>
      <w:r>
        <w:rPr>
          <w:rFonts w:hint="eastAsia" w:ascii="宋体" w:hAnsi="宋体" w:cs="宋体"/>
          <w:sz w:val="32"/>
          <w:szCs w:val="32"/>
        </w:rPr>
        <w:t>原因：</w:t>
      </w:r>
      <w:r>
        <w:rPr>
          <w:rFonts w:hint="eastAsia" w:ascii="宋体" w:hAnsi="宋体"/>
          <w:sz w:val="32"/>
          <w:szCs w:val="32"/>
        </w:rPr>
        <w:t>是</w:t>
      </w:r>
      <w:r>
        <w:rPr>
          <w:rFonts w:ascii="宋体" w:hAnsi="宋体"/>
          <w:sz w:val="32"/>
          <w:szCs w:val="32"/>
        </w:rPr>
        <w:t>2015</w:t>
      </w:r>
      <w:r>
        <w:rPr>
          <w:rFonts w:hint="eastAsia" w:ascii="宋体" w:hAnsi="宋体"/>
          <w:sz w:val="32"/>
          <w:szCs w:val="32"/>
        </w:rPr>
        <w:t>年的</w:t>
      </w:r>
      <w:r>
        <w:rPr>
          <w:rFonts w:hint="eastAsia" w:ascii="宋体" w:hAnsi="宋体"/>
          <w:sz w:val="32"/>
          <w:szCs w:val="32"/>
          <w:lang w:eastAsia="zh-CN"/>
        </w:rPr>
        <w:t>部分</w:t>
      </w:r>
      <w:r>
        <w:rPr>
          <w:rFonts w:hint="eastAsia" w:ascii="宋体" w:hAnsi="宋体"/>
          <w:sz w:val="32"/>
          <w:szCs w:val="32"/>
        </w:rPr>
        <w:t>宣传工作经费在基本支出例支，</w:t>
      </w:r>
      <w:r>
        <w:rPr>
          <w:rFonts w:ascii="宋体" w:hAnsi="宋体"/>
          <w:sz w:val="32"/>
          <w:szCs w:val="32"/>
        </w:rPr>
        <w:t>2016</w:t>
      </w:r>
      <w:r>
        <w:rPr>
          <w:rFonts w:hint="eastAsia" w:ascii="宋体" w:hAnsi="宋体"/>
          <w:sz w:val="32"/>
          <w:szCs w:val="32"/>
        </w:rPr>
        <w:t>年专项宣传工作经费例入项目支出，上级拨入企业文化产业发展贷款贴息，文明县城奖励，县级调整宣传工作经费等项目资金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snapToGrid w:val="0"/>
        <w:spacing w:line="588" w:lineRule="exact"/>
        <w:rPr>
          <w:rFonts w:asci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三、机关运行经费执行情况说明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年机关运行经费支出</w:t>
      </w:r>
      <w:r>
        <w:rPr>
          <w:rFonts w:ascii="宋体" w:hAnsi="宋体" w:cs="宋体"/>
          <w:sz w:val="32"/>
          <w:szCs w:val="32"/>
        </w:rPr>
        <w:t>77.69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年机关运行经费支出</w:t>
      </w:r>
      <w:r>
        <w:rPr>
          <w:rFonts w:ascii="宋体" w:hAnsi="宋体" w:cs="宋体"/>
          <w:sz w:val="32"/>
          <w:szCs w:val="32"/>
        </w:rPr>
        <w:t>314.65</w:t>
      </w:r>
      <w:r>
        <w:rPr>
          <w:rFonts w:hint="eastAsia" w:ascii="宋体" w:hAnsi="宋体" w:cs="宋体"/>
          <w:sz w:val="32"/>
          <w:szCs w:val="32"/>
        </w:rPr>
        <w:t>万元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减少</w:t>
      </w:r>
      <w:r>
        <w:rPr>
          <w:rFonts w:ascii="宋体" w:hAnsi="宋体" w:cs="宋体"/>
          <w:sz w:val="32"/>
          <w:szCs w:val="32"/>
        </w:rPr>
        <w:t>236.96</w:t>
      </w:r>
      <w:r>
        <w:rPr>
          <w:rFonts w:hint="eastAsia" w:ascii="宋体" w:hAnsi="宋体" w:cs="宋体"/>
          <w:sz w:val="32"/>
          <w:szCs w:val="32"/>
        </w:rPr>
        <w:t>万元，减</w:t>
      </w:r>
      <w:r>
        <w:rPr>
          <w:rFonts w:ascii="宋体" w:hAnsi="宋体" w:cs="宋体"/>
          <w:sz w:val="32"/>
          <w:szCs w:val="32"/>
        </w:rPr>
        <w:t>75%</w:t>
      </w:r>
      <w:r>
        <w:rPr>
          <w:rFonts w:hint="eastAsia" w:ascii="宋体" w:hAnsi="宋体" w:cs="宋体"/>
          <w:sz w:val="32"/>
          <w:szCs w:val="32"/>
        </w:rPr>
        <w:t>，减原因</w:t>
      </w:r>
      <w:r>
        <w:rPr>
          <w:rFonts w:hint="eastAsia" w:ascii="宋体" w:hAnsi="宋体"/>
          <w:sz w:val="32"/>
          <w:szCs w:val="32"/>
        </w:rPr>
        <w:t>是</w:t>
      </w:r>
      <w:r>
        <w:rPr>
          <w:rFonts w:ascii="宋体" w:hAnsi="宋体"/>
          <w:sz w:val="32"/>
          <w:szCs w:val="32"/>
        </w:rPr>
        <w:t>2015</w:t>
      </w:r>
      <w:r>
        <w:rPr>
          <w:rFonts w:hint="eastAsia" w:ascii="宋体" w:hAnsi="宋体"/>
          <w:sz w:val="32"/>
          <w:szCs w:val="32"/>
        </w:rPr>
        <w:t>年的</w:t>
      </w:r>
      <w:r>
        <w:rPr>
          <w:rFonts w:hint="eastAsia" w:ascii="宋体" w:hAnsi="宋体"/>
          <w:sz w:val="32"/>
          <w:szCs w:val="32"/>
          <w:lang w:eastAsia="zh-CN"/>
        </w:rPr>
        <w:t>部分</w:t>
      </w:r>
      <w:r>
        <w:rPr>
          <w:rFonts w:hint="eastAsia" w:ascii="宋体" w:hAnsi="宋体"/>
          <w:sz w:val="32"/>
          <w:szCs w:val="32"/>
        </w:rPr>
        <w:t>宣传工作经费在基本支出例支，</w:t>
      </w:r>
      <w:r>
        <w:rPr>
          <w:rFonts w:ascii="宋体" w:hAnsi="宋体"/>
          <w:sz w:val="32"/>
          <w:szCs w:val="32"/>
        </w:rPr>
        <w:t>2016</w:t>
      </w:r>
      <w:r>
        <w:rPr>
          <w:rFonts w:hint="eastAsia" w:ascii="宋体" w:hAnsi="宋体"/>
          <w:sz w:val="32"/>
          <w:szCs w:val="32"/>
        </w:rPr>
        <w:t>年专项宣传工作经费例入项目支出，</w:t>
      </w:r>
      <w:r>
        <w:rPr>
          <w:rFonts w:hint="eastAsia" w:ascii="宋体" w:hAnsi="宋体" w:cs="宋体"/>
          <w:sz w:val="32"/>
          <w:szCs w:val="32"/>
        </w:rPr>
        <w:t>主要用于县乡村文化事业和文化产业宣传等支出。</w:t>
      </w:r>
    </w:p>
    <w:p>
      <w:pPr>
        <w:numPr>
          <w:ilvl w:val="0"/>
          <w:numId w:val="2"/>
        </w:numPr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政府采购执行情况说明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、政府采购执行情况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年采购计划</w:t>
      </w:r>
      <w:r>
        <w:rPr>
          <w:sz w:val="32"/>
          <w:szCs w:val="32"/>
        </w:rPr>
        <w:t>46.15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42.44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3.71</w:t>
      </w:r>
      <w:r>
        <w:rPr>
          <w:rFonts w:hint="eastAsia"/>
          <w:sz w:val="32"/>
          <w:szCs w:val="32"/>
        </w:rPr>
        <w:t>万元（其中：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、财政性资金计划</w:t>
      </w:r>
      <w:r>
        <w:rPr>
          <w:sz w:val="32"/>
          <w:szCs w:val="32"/>
        </w:rPr>
        <w:t>46.15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42.44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3.71</w:t>
      </w:r>
      <w:r>
        <w:rPr>
          <w:rFonts w:hint="eastAsia"/>
          <w:sz w:val="32"/>
          <w:szCs w:val="32"/>
        </w:rPr>
        <w:t>万元；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、非财政性资金计划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万元），采购计划</w:t>
      </w:r>
      <w:r>
        <w:rPr>
          <w:sz w:val="32"/>
          <w:szCs w:val="32"/>
        </w:rPr>
        <w:t>46.15</w:t>
      </w:r>
      <w:r>
        <w:rPr>
          <w:rFonts w:hint="eastAsia"/>
          <w:sz w:val="32"/>
          <w:szCs w:val="32"/>
        </w:rPr>
        <w:t>万元比上年</w:t>
      </w:r>
      <w:r>
        <w:rPr>
          <w:sz w:val="32"/>
          <w:szCs w:val="32"/>
        </w:rPr>
        <w:t>143.03</w:t>
      </w:r>
      <w:r>
        <w:rPr>
          <w:rFonts w:hint="eastAsia"/>
          <w:sz w:val="32"/>
          <w:szCs w:val="32"/>
        </w:rPr>
        <w:t>万元减少</w:t>
      </w:r>
      <w:r>
        <w:rPr>
          <w:sz w:val="32"/>
          <w:szCs w:val="32"/>
        </w:rPr>
        <w:t>96.88</w:t>
      </w:r>
      <w:r>
        <w:rPr>
          <w:rFonts w:hint="eastAsia"/>
          <w:sz w:val="32"/>
          <w:szCs w:val="32"/>
        </w:rPr>
        <w:t>万元，减少</w:t>
      </w:r>
      <w:r>
        <w:rPr>
          <w:sz w:val="32"/>
          <w:szCs w:val="32"/>
        </w:rPr>
        <w:t>67%</w:t>
      </w:r>
      <w:r>
        <w:rPr>
          <w:rFonts w:hint="eastAsia"/>
          <w:sz w:val="32"/>
          <w:szCs w:val="32"/>
        </w:rPr>
        <w:t>。实际采购</w:t>
      </w:r>
      <w:r>
        <w:rPr>
          <w:sz w:val="32"/>
          <w:szCs w:val="32"/>
        </w:rPr>
        <w:t>42.44</w:t>
      </w:r>
      <w:r>
        <w:rPr>
          <w:rFonts w:hint="eastAsia"/>
          <w:sz w:val="32"/>
          <w:szCs w:val="32"/>
        </w:rPr>
        <w:t>万元比上年</w:t>
      </w:r>
      <w:r>
        <w:rPr>
          <w:sz w:val="32"/>
          <w:szCs w:val="32"/>
        </w:rPr>
        <w:t>136.87</w:t>
      </w:r>
      <w:r>
        <w:rPr>
          <w:rFonts w:hint="eastAsia"/>
          <w:sz w:val="32"/>
          <w:szCs w:val="32"/>
        </w:rPr>
        <w:t>万元减少</w:t>
      </w:r>
      <w:r>
        <w:rPr>
          <w:sz w:val="32"/>
          <w:szCs w:val="32"/>
        </w:rPr>
        <w:t>94.43</w:t>
      </w:r>
      <w:r>
        <w:rPr>
          <w:rFonts w:hint="eastAsia"/>
          <w:sz w:val="32"/>
          <w:szCs w:val="32"/>
        </w:rPr>
        <w:t>万元，减少</w:t>
      </w:r>
      <w:r>
        <w:rPr>
          <w:sz w:val="32"/>
          <w:szCs w:val="32"/>
        </w:rPr>
        <w:t>69%</w:t>
      </w:r>
      <w:r>
        <w:rPr>
          <w:rFonts w:hint="eastAsia"/>
          <w:sz w:val="32"/>
          <w:szCs w:val="32"/>
        </w:rPr>
        <w:t>。下降原因：</w:t>
      </w: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年为边境村寨购置文化宣传设备较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年减少。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、政府采购项目分类完成情况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货物类完成</w:t>
      </w:r>
      <w:r>
        <w:rPr>
          <w:sz w:val="32"/>
          <w:szCs w:val="32"/>
        </w:rPr>
        <w:t>27.61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92.43</w:t>
      </w:r>
      <w:r>
        <w:rPr>
          <w:rFonts w:hint="eastAsia"/>
          <w:sz w:val="32"/>
          <w:szCs w:val="32"/>
        </w:rPr>
        <w:t>万元减少</w:t>
      </w:r>
      <w:r>
        <w:rPr>
          <w:sz w:val="32"/>
          <w:szCs w:val="32"/>
        </w:rPr>
        <w:t>64.82</w:t>
      </w:r>
      <w:r>
        <w:rPr>
          <w:rFonts w:hint="eastAsia"/>
          <w:sz w:val="32"/>
          <w:szCs w:val="32"/>
        </w:rPr>
        <w:t>万元，减少</w:t>
      </w:r>
      <w:r>
        <w:rPr>
          <w:sz w:val="32"/>
          <w:szCs w:val="32"/>
        </w:rPr>
        <w:t>70%</w:t>
      </w:r>
      <w:r>
        <w:rPr>
          <w:rFonts w:hint="eastAsia"/>
          <w:sz w:val="32"/>
          <w:szCs w:val="32"/>
        </w:rPr>
        <w:t>。下降原因：</w:t>
      </w: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年为边境村寨购置文化宣传设备较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年减少。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工程类完成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万元增长（减少）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万元，增长（减少）</w:t>
      </w:r>
      <w:r>
        <w:rPr>
          <w:sz w:val="32"/>
          <w:szCs w:val="32"/>
        </w:rPr>
        <w:t>0%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服务类完成</w:t>
      </w:r>
      <w:r>
        <w:rPr>
          <w:sz w:val="32"/>
          <w:szCs w:val="32"/>
        </w:rPr>
        <w:t>14.83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44.44</w:t>
      </w:r>
      <w:r>
        <w:rPr>
          <w:rFonts w:hint="eastAsia"/>
          <w:sz w:val="32"/>
          <w:szCs w:val="32"/>
        </w:rPr>
        <w:t>万元减少</w:t>
      </w:r>
      <w:r>
        <w:rPr>
          <w:sz w:val="32"/>
          <w:szCs w:val="32"/>
        </w:rPr>
        <w:t>29.61</w:t>
      </w:r>
      <w:r>
        <w:rPr>
          <w:rFonts w:hint="eastAsia"/>
          <w:sz w:val="32"/>
          <w:szCs w:val="32"/>
        </w:rPr>
        <w:t>万元，减少</w:t>
      </w:r>
      <w:r>
        <w:rPr>
          <w:sz w:val="32"/>
          <w:szCs w:val="32"/>
        </w:rPr>
        <w:t>67%</w:t>
      </w:r>
      <w:r>
        <w:rPr>
          <w:rFonts w:hint="eastAsia"/>
          <w:sz w:val="32"/>
          <w:szCs w:val="32"/>
        </w:rPr>
        <w:t>。下降原因：</w:t>
      </w: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年为边境村寨购置文化宣传设备较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年减少。</w:t>
      </w:r>
    </w:p>
    <w:p>
      <w:pPr>
        <w:rPr>
          <w:b/>
          <w:bCs/>
          <w:color w:val="FF0000"/>
        </w:rPr>
      </w:pPr>
      <w: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EBC6B"/>
    <w:multiLevelType w:val="singleLevel"/>
    <w:tmpl w:val="59EEBC6B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9EEC3CD"/>
    <w:multiLevelType w:val="singleLevel"/>
    <w:tmpl w:val="59EEC3CD"/>
    <w:lvl w:ilvl="0" w:tentative="0">
      <w:start w:val="4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B8F5E1F"/>
    <w:rsid w:val="00221A97"/>
    <w:rsid w:val="00296EE4"/>
    <w:rsid w:val="002C2E3B"/>
    <w:rsid w:val="003A482A"/>
    <w:rsid w:val="003C3305"/>
    <w:rsid w:val="00583212"/>
    <w:rsid w:val="006043B4"/>
    <w:rsid w:val="008323B8"/>
    <w:rsid w:val="00905E42"/>
    <w:rsid w:val="0092533B"/>
    <w:rsid w:val="00991297"/>
    <w:rsid w:val="00A43954"/>
    <w:rsid w:val="00C936A6"/>
    <w:rsid w:val="00CA25F2"/>
    <w:rsid w:val="00CC4962"/>
    <w:rsid w:val="00DD295F"/>
    <w:rsid w:val="00FB1112"/>
    <w:rsid w:val="00FC65E3"/>
    <w:rsid w:val="03A7308D"/>
    <w:rsid w:val="03D00EDD"/>
    <w:rsid w:val="0C17664C"/>
    <w:rsid w:val="0CE157E0"/>
    <w:rsid w:val="1C983D28"/>
    <w:rsid w:val="1C9A67B9"/>
    <w:rsid w:val="20877B5D"/>
    <w:rsid w:val="246A71A6"/>
    <w:rsid w:val="28B42F5A"/>
    <w:rsid w:val="28B534D9"/>
    <w:rsid w:val="2E5B0A72"/>
    <w:rsid w:val="2E926AC5"/>
    <w:rsid w:val="311C6693"/>
    <w:rsid w:val="36481AAB"/>
    <w:rsid w:val="3AFB4A32"/>
    <w:rsid w:val="3B8F5E1F"/>
    <w:rsid w:val="3DB8452B"/>
    <w:rsid w:val="3E3E3A04"/>
    <w:rsid w:val="3ECE2262"/>
    <w:rsid w:val="3FEF7B4B"/>
    <w:rsid w:val="411D18A6"/>
    <w:rsid w:val="4196353E"/>
    <w:rsid w:val="41C31ED2"/>
    <w:rsid w:val="4741683B"/>
    <w:rsid w:val="4BA05D91"/>
    <w:rsid w:val="4BD20B1F"/>
    <w:rsid w:val="4D687E2E"/>
    <w:rsid w:val="549A05D4"/>
    <w:rsid w:val="55530BE4"/>
    <w:rsid w:val="56D05B66"/>
    <w:rsid w:val="5BB4590D"/>
    <w:rsid w:val="64803351"/>
    <w:rsid w:val="6B984EB6"/>
    <w:rsid w:val="6DCB6A46"/>
    <w:rsid w:val="6E8C33A0"/>
    <w:rsid w:val="70241DD0"/>
    <w:rsid w:val="78E4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德宏州盈江县党政机关单位</Company>
  <Pages>3</Pages>
  <Words>166</Words>
  <Characters>947</Characters>
  <Lines>0</Lines>
  <Paragraphs>0</Paragraphs>
  <TotalTime>35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2017-10-24T02:46:00Z</dcterms:created>
  <dc:creator>yph</dc:creator>
  <cp:lastModifiedBy>杨世妍</cp:lastModifiedBy>
  <cp:lastPrinted>2017-10-24T07:15:00Z</cp:lastPrinted>
  <dcterms:modified xsi:type="dcterms:W3CDTF">2024-05-07T01:47:37Z</dcterms:modified>
  <dc:title>关于对2016年部门决算公开情况通知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393E41ECCD9B4D59B8D617BBE7673C72</vt:lpwstr>
  </property>
</Properties>
</file>