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2025年昔马镇农贸市场改造提升建设项目绩效自评报告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黑体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一、项目绩效</w:t>
      </w:r>
      <w:r>
        <w:rPr>
          <w:rFonts w:hint="eastAsia" w:ascii="Times New Roman" w:hAnsi="Times New Roman" w:eastAsia="方正黑体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default" w:ascii="Times New Roman" w:hAnsi="Times New Roman" w:eastAsia="方正黑体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楷体_GBK" w:hAnsi="方正楷体_GBK" w:eastAsia="方正楷体_GBK" w:cs="方正楷体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开展时间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：202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日，共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方正楷体_GBK" w:hAnsi="方正楷体_GBK" w:eastAsia="方正楷体_GBK" w:cs="方正楷体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（二）组织方式</w:t>
      </w:r>
      <w:r>
        <w:rPr>
          <w:rFonts w:hint="default" w:ascii="方正楷体_GBK" w:hAnsi="方正楷体_GBK" w:eastAsia="方正楷体_GBK" w:cs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由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昔马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镇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人民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政府牵头，联合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审计部门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、项目施工单位及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村委会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组成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小组，通过定期现场巡查、资料审核等方式开展工作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确保自评过程客观、公正、全面。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楷体_GBK" w:hAnsi="方正楷体_GBK" w:eastAsia="方正楷体_GBK" w:cs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方正楷体_GBK" w:hAnsi="方正楷体_GBK" w:eastAsia="方正楷体_GBK" w:cs="方正楷体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（三）评价方法</w:t>
      </w:r>
      <w:r>
        <w:rPr>
          <w:rFonts w:hint="default" w:ascii="方正楷体_GBK" w:hAnsi="方正楷体_GBK" w:eastAsia="方正楷体_GBK" w:cs="方正楷体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1.历史比较法：对比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农贸市场改造提升建设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前后的设施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运行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状况，直观展现项目带来的变化和成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效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。如改造前漏雨大棚与新建钢结构交易区的使用功能差异、改造前后地坪平整度及排水能力对比等。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2.公众评判法：通过问卷调查和访谈，收集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农户、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商户、消费者对项目的满意度评价。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方正楷体_GBK" w:hAnsi="方正楷体_GBK" w:eastAsia="方正楷体_GBK" w:cs="方正楷体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（四）工作过程：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自评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小组按照既定计划，在项目施工期间每月进行一次现场巡查，检查施工进度、工程质量是否符合要求；项目完工后，对项目建设内容的完成情况、验收资料等进行全面审核，最终形成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自评报告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黑体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楷体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（一）项目背景和内容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1.项目背景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昔马镇农贸市场是当地农特产品交易的重要场所，长期以来，市场内部分设施老化，尤其是现有大棚存在漏雨问题，不仅影响商户正常经营，还导致部分农特产品因受潮受损；同时，市场内地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坪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平整度差、排水不畅，在雨季易出现积水，给消费者和商户带来极大不便。此外，随着昔马镇茶叶、草果、刺竹等特色产业的不断发展，农特产品交易量逐年增加，现有农贸市场的交易面积和配套设施已无法满足实际需求，制约了当地农特产品的流通和产业发展。为改善农贸市场交易环境，提升市场承载能力，促进当地农特产品销售和农户增收，特实施昔马镇农贸市场改造提升建设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2.项目内容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拆除工程：拆除昔马镇现有农贸市场漏雨大棚，拆除面积1560.65㎡。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新建工程：新建一层钢结构农特产品交易区（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含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电气设施），建筑面积1935.29㎡，电气设施包括照明系统、供电线路、插座等，满足商户日常用电需求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，有效增加农特产品交易面积。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配套设施建设：地坪硬化：对农贸市场内指定区域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进行地坪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硬化处理，硬化面积1218.89㎡，采用C30混凝土浇筑，厚度15cm，确保地面平整、耐用。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排水沟建设：建设排水沟466.04m，采用砖砌排水沟，沟宽30cm、深40cm，配备盖板，有效解决市场内排水问题。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农产品交易平台建设：建设农产品交易平台378.13㎡，平台高度0.8m，采用钢筋混凝土结构，台面铺设防滑瓷砖，为农户和商户提供规范的交易场地。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楷体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（二）资金情况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资金安排：本项目共安排资金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385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元，资金来源为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年财政衔接资金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。年初预算数、全年预算数均为385万元，资金预算编制精准，符合项目建设需求。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支持环节：资金主要用于项目所需设备的采购、运输、安装，以及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场地硬化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钢架大棚建设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等工程施工环节。资金使用方向明确，与项目建设内容高度匹配。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支出情况：截至2025年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日，项目施工进度达 100%，项目资金已支出385万元，资金执行率100%，资金使用符合财政资金管理相关规定，无截留、挤占、挪用等违规支出情况。同时，项目资金在立项、招标、验收等关键环节均按要求进行公告公示，公示率100%，保障资金使用透明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楷体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（三）项目主要内容和实施进展情况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管理流程：项目从立项、设计、招标、施工到验收，均严格按照相关管理流程执行。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前期工作：完成了项目实施方案编制及审批等前期工作，实施方案符合项目实际需求。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组织实施：通过公开招标确定了施工单位，施工单位按照合同约定及实施方案组织施工，确保了项目顺利推进。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公告公示：在项目立项、招标、验收等关键环节，均在镇政府公告栏及相关网站进行了公告公示，接受社会监督。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实施进展情况：项目已按照既定建设内容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施工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总体施工进度达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100%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黑体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三、项目绩效目标完成情况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楷体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（一）总体目标预期完成情况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项目总体目标为：通过对昔马镇农贸市场进行改造提升，改善市场交易环境，增加农特产品交易面积，完善配套设施，提升市场承载能力和服务水平，促进当地茶叶、草果、刺竹等农特产品流通，带动农户增收，助力乡村振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从项目实施情况来看，已完成全部主体建设内容并通过竣工验收，新建的钢结构交易区和配套设施有效改善了市场交易环境，地坪硬化和排水沟建设解决了地面不平整、排水不畅问题，交易平台为农户提供了规范的交易场地。项目资金公告公示率、完工验收合格率、项目开工率及完工率均达100%，完全实现总体目标。同时，项目按时竣工，资金按规定使用并公示，进一步保障项目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楷体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（二）各项目指标进展分析和完成情况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数量指标：</w:t>
      </w:r>
      <w:r>
        <w:rPr>
          <w:rFonts w:hint="eastAsia" w:ascii="Times New Roman" w:hAnsi="Times New Roman" w:eastAsia="方正仿宋_GBK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一是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拆除昔马镇现有农贸市场漏雨大棚1560.65㎡，新建一层钢结构农特产品交易区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含电气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，建筑面积1935.29㎡；</w:t>
      </w:r>
      <w:r>
        <w:rPr>
          <w:rFonts w:hint="eastAsia" w:ascii="Times New Roman" w:hAnsi="Times New Roman" w:eastAsia="方正仿宋_GBK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二是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建设农贸市场的其他配套设施：排水沟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主体建设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466.04m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建设农产品交易平台378.13㎡。对农贸市场内指定区域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进行地坪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硬化处理，硬化面积1218.89㎡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。所有数量指标均100%完成，指标值与实际完成值完全一致，各单项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9分，此项共得36分。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质量指标：项目资金公告公示率达100%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对已建成的钢结构交易区、排水沟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农产品交易平台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、硬化地面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等设施进行检查，设施完好率达100%，无损坏、渗漏等质量问题。两项质量指标均达标，此项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7分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时效指标：项目开工率100%，按计划启动各项建设工程；项目完工率100%，在规定时间内完成全部建设内容并竣工，时效管理到位，此项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7分。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社会效益：带动贫困村脱贫个数3个，通过改善农贸市场交易条件，促进当地农特产品流通，为贫困村农户提供更多增收渠道；改造工程受益群众户数2125户，覆盖大量农户及商户项目建成后，为农户和商户提供了规范、舒适的交易场所，解决了原市场漏雨、积水等问题，改善了当地群众购物和经营环境；同时，农贸市场的提升有助于规范农特产品交易秩序，减少交易纠纷，促进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昔马镇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社会和谐稳定。此项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21分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可持续影响指标：农产品交易区设计使用年限达20年，采用优质钢结构及配套材料，结构稳固、耐用，能长期满足农特产品交易需求，可持续发挥效益，此项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9分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满意度指标：服务对象满意度指标中，受益群众满意度达91%，通过问卷调查和访谈得知，农户、商户及消费者对新市场的交易环境、设施完善度、使用便利性等均给予高度评价，满意度超过≥90%的预期目标，此项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得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综上，各绩效指标均高质量完成，无未完成或偏离较大的指标，预算执行率100%，资金全部按计划合理使用，项目综合效益显著。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黑体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楷体_GBK" w:hAnsi="方正楷体_GBK" w:eastAsia="方正楷体_GBK" w:cs="方正楷体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项目后期管理维护机制尚未健全，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虽然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已完工并通过验收，但针对农贸市场日常运营管理、设施维护保养的具体方案尚未制定，明确的管理责任主体、维护流程及资金保障机制缺失，可能导致后续设施出现损坏、老化时无法及时维修，影响市场正常运营效率和设施使用寿命。</w:t>
      </w:r>
      <w:r>
        <w:rPr>
          <w:rFonts w:hint="eastAsia" w:ascii="方正楷体_GBK" w:hAnsi="方正楷体_GBK" w:eastAsia="方正楷体_GBK" w:cs="方正楷体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二是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商户入驻引导工作需进一步推进，目前新市场虽已竣工，但部分商户对新市场的使用流程、运营优势及租金标准等了解不充分，入驻意愿有待进一步激发，可能影响市场尽快实现运营，充分发挥交易功能。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黑体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五、下一步工作措施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加快完善后期管理维护方案：组织镇政府、村委会、市场管理相关部门及专业技术人员，在2025年12月中旬前制定《昔马镇农贸市场后期管理维护方案》，明确镇政府为主要管理责任主体，村委会协助配合；细化日常管理内容，包括市场卫生清洁、交易秩序维护、安全巡查等；规范设施维护流程，明确设施损坏报修、现场勘查、维修施工及验收等环节要求；建立资金保障机制，将维护资金纳入年度财政预算或通过市场合理收费统筹，确保设施及时维修，保障市场长期稳定运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强化商户入驻引导工作：在2025年11月底前组织召开商户专题座谈会，邀请市场内原有商户及周边潜在商户参加，详细介绍新交易区的面积优势、设施完善度、用电便利性及租金优惠政策等；同时，通过镇政府公告栏张贴宣传海报、微信公众号推送图文信息、村委会入户宣传等多种方式，扩大项目宣传覆盖面，提高商户对新市场的认知度和认可度，主动解答商户疑问，消除入驻顾虑，引导商户尽快入驻，推动市场早日实现正常运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开展常态化项目效果跟踪评估：项目正式投入使用后，每季度由自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评小组联合市场管理部门开展一次项目效果跟踪评估，通过实地走访、问卷调查、商户访谈等方式，收集农户、商户、消费者对市场设施使用情况、交易环境改善效果、运营服务质量等方面的反馈意见；对评估中发现的问题，如设施小故障、管理服务漏洞等，建立问题台账，明确整改责任人和整改时限，及时督促整改，确保项目持续发挥改善交易环境、促进农特产品流通、带动农户增收的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黑体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六、其他需要说明的问题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附件：盈江县昔马镇农贸市场提升改造建设项目绩效目标自评表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109" w:leftChars="2128" w:hanging="640" w:hangingChars="200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盈江县昔马镇人民政府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108" w:leftChars="2280" w:hanging="320" w:hangingChars="100"/>
        <w:textAlignment w:val="auto"/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559B6"/>
    <w:rsid w:val="09C6346B"/>
    <w:rsid w:val="10097F8B"/>
    <w:rsid w:val="404E692B"/>
    <w:rsid w:val="537D29AC"/>
    <w:rsid w:val="6663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2241</Words>
  <Characters>2365</Characters>
  <Lines>0</Lines>
  <Paragraphs>0</Paragraphs>
  <TotalTime>35</TotalTime>
  <ScaleCrop>false</ScaleCrop>
  <LinksUpToDate>false</LinksUpToDate>
  <CharactersWithSpaces>2365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2025-09-21T02:10:00Z</dcterms:created>
  <dc:creator>Administrator</dc:creator>
  <cp:lastModifiedBy>Administrator</cp:lastModifiedBy>
  <dcterms:modified xsi:type="dcterms:W3CDTF">2025-10-22T02:16:14Z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KSOTemplateDocerSaveRecord">
    <vt:lpwstr>eyJoZGlkIjoiMmZlZWI3MmE4NWYzYzMyNjk3ZGI4NmY2ZjRkZDM2MGYiLCJ1c2VySWQiOiI0OTkyNjc5MTAifQ==</vt:lpwstr>
  </property>
  <property fmtid="{D5CDD505-2E9C-101B-9397-08002B2CF9AE}" pid="4" name="ICV">
    <vt:lpwstr>18B678E065A8401B8B0365BC1F8D05B6_13</vt:lpwstr>
  </property>
  <property fmtid="{D5CDD505-2E9C-101B-9397-08002B2CF9AE}" pid="5" name="hmcheck_markmode">
    <vt:i4>0</vt:i4>
  </property>
</Properties>
</file>