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472D4">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bSUWtEJAABMDgAADgAAAGRycy9lMm9Eb2MueG1srVfH&#10;sqtIEt1PxPyDQtE7YhrvXvTrCYwwwskgQGwm8N4WIKSvH3TvbT+LXowWpUwyK82pCjj507/Xpt4t&#10;yQiKrv2+R39E9rukjbq4aLPv+5st/YvZ78AUtHFQd23yff9MwP7fP//zHz89+m8J1uVdHSfjbgvS&#10;gm+P/vs+n6b+GwyDKE+aAPzY9Um7GdNubIJpU8cMjsfgsUVvahhDEAp+dGPcj12UALA9FT+N+6+I&#10;498J2KVpESViF81N0k6fUcekDqatJZAXPdj//FFtmibRZKUpSKZd/X2/dTp9rFuSTQ7fK/zzT8G3&#10;bAz6vIi+Sgj+Tgl/6qkJinZL+msoMZiC3TwWfwnVFNHYgS6dfoy6Bv5s5AORrQsU+RM21zzok49e&#10;NqhB/yvo4P8XNjKX07gr4u0m4PtdGzTbiWuy+B+KYDhaIMgfEPQHlPkB2X7ofhcnINrAax+VVagx&#10;HPKhxSUUOmZ3m1g8A78FkiQhU425LI8lVYn6dHVvFW+8KSFAMxMnIxYZFt+ULpfal9OqRo/Cs7Lz&#10;lz4gLO9Y0gh1c5eiJiXcTePC+Yc7nYQ4y3VtKqMqI/X2dNPXwaAmjm8CEbopuqVcHTaFuUZwwkwN&#10;iLQuzYgzusWz0sc4D65TL4w+q4tL24JJMoEOqXE56ghrEjMO0X1tFAGohVtlY3iXzeisSiXcIRw0&#10;oaVP3wANnR5odzBCGhZunkZKXG6MAFFjIwNceGnlIWpgkoRKWL+iDWjPQjPJkGJIcF06WHwrGCj2&#10;xEHyWcx6EgIDSb6jubbFCl3XcI3OefWBIuXGGq3DAt3AsyzznoXi+ZxAjSDoZ75ZShy54EXHa2QG&#10;qY+OCQ3M1vhYugP/gEn563ZaGlcxGcItLstaOHiCLWcnO7CkRUCR2XCk0+d0+mIIpbsLtH+BBrTU&#10;xvzM17EwYcZS5vc2gv3yWPNraixpmBkMNLwuPgMrAl0HrZthE8NIoHmqdaKIZsX7h6NM8lUyG+4g&#10;8biePjIiSTFNgVJI9xJwPQ21WrKUb7KDyaXkCRmuOUJHtYOjsbLk8m0q+Fziw55V08V6vDzseZuP&#10;IqSCiEsFwV1fnjrwIrgNnG8bxTGqI6+DnilkQwt7cXsoC2DfEmE0GlZaOuZqTeDa6eE9JPpYn2Wv&#10;7xwhFNRzGFDcrCoypfa24jwUOxVXmL6ErQCctFlB5d8jIjjPiJdV3the3YPpxNJ5uZbyQUFe8Qup&#10;pgYj3fPQtYvcnNZLonX+GIwZBFXUnSbP7EE6nC6EO+oZq8AOy0GyZvBUa0CkV545Rgj1juJaDTNV&#10;inkkaZWccfEcXBadBGtYYihD4qiQFhY5I4gOJXTNuH0hHJcihogC783GWVsm8QC8EtwIhmYZdTIz&#10;jeVyn8k+FPkTUkjtK3DL43PubgJbTA+IEDpZGDN3Ge25IavJoGyzLbjLtSCCS7ReqQnWW9Ctkp+x&#10;hLbEoR7cZXnGsJlwMTlovfuIm6AVtdvJk4vY8uZD4WF+E1zqS2TgZ7E4HEkjlNNynUrjDD3JKmFW&#10;sqbWhSTTuXzyCD9bnNgH5vV1kirp0BdYatVkI1dmkXlzyGqKCA9D2sEoEvfYyPCnpzlj00NFLR0g&#10;kaEWZQ7C9gzPUuZEgf6KI0sz+1wJ0xziYJGKuhWRVFrM66K2IPmOsTf/EZ5FA3sGqX0beHQxZE2S&#10;FWxULO24epeSW+ecmrWGaCaue2awDlQucpkeYAdpEumApnoE1uw8OnD2K0td/6JaiG3HBXryq8UV&#10;cgO9nocwm2Ekl8bbISKExy0+Cq+xgQndh/P00IP2VnRAyukQYWjRUw1MftnoFKE65/dL6zpNx655&#10;2HBAWvhLjnnNOBWy+1KGWcsuIugHpnaWdr500FhouYPi2OE+P9aX6VshP6u5FGkxbFgUwrs8xZr3&#10;1hxNyYNvh0IF1+L4lHk1pUv6qXpZltia2BldJwZy8hLs4NYLV4PoniQn6rKyIt2xI+8TbT/XZ2zA&#10;pyWcLtWIwj0qTv2rQcSWuSt8SGJ4+ZJ96OijnIrDXHmRROUMZ1Oqgf4SMHJfO6k3+pppwXInEelx&#10;Klzcu5/kO3xGNb+sqNy7eiiFTkSqCkk94ikdS4GgNKiBIpqgu4SW21rNSi/vWcz5U2vHI3Fu0aoT&#10;M2eM5QzRwMUS7rh87Fu6rY2ZMvjr4bp9YiqPOoEx78nyJnqVoR0fMMZKi6zcY54CmaaK2SC7RNe0&#10;1Y1ssYNJW3mWsMzrah4rLqCK5zEqrGA5V1yTS9tL/BkucB7Q6PYejFS4gdBJV6iyO6b48XCh5Bdo&#10;a/qqiUE8EGOEqBCl2pcJFw/GkEcNfY4kMRJ8vUyCFjpwWBdKo+Ac+Gs5GeNwSQ7S6gKDiGVc0Sz3&#10;Kh4YUrIWlEscvRkr/HS9+ufGz/HL6SzFkkg9WL+RA9ZcB5DIh/DoxBHAV4310JTKkALCEOkhG+EA&#10;L6/6hFoYw5nnw1quL4oK5jE6qPftqkmiL/JiZsD9KSDOdnnyMUPgzmxyezLn3mmVGpEgVL2n9RHE&#10;b+yVQd2YnHkL4RNcjvSMUcX1JOeyQaaFXmJ3lXdiqhnUk6nxXBN0XGxEbhhW1UAWZvNy1pK0XVQS&#10;BV96lJpP3NwZhXISOB5Km7WtQlPrwCvu0HcTQcj1iODB40iswIIWnQms8e73vI4BlEyePmu/aPr6&#10;ZI+k+WJ1uM0SIRCgq9Lq4e1EMRz1cPzZso+gtheDFiCJKV7azYFsW3J6sXy9AkKMzoeTUnTVaLkm&#10;JxMaId6I2aeeKm6x/CNjFuHYHv12UNQ1y57MPU8zq9JB61fFGZjrU2wsh8u9FjsLtw2dorJuLQSy&#10;RVpUWr97C0Mr1fziWO2KsMBfFhipN6a2y4s4Tt5U+002Hz34tnGua38avzSwiW/muKZj8/7fOOFu&#10;/SCoz18JarJOu2h7SOEksjHXaLN8ilsM+Let/QgmOema3Vv4vh839vtBSoNFB9On6y8u70ygq4tY&#10;Kur6QxmzUKjH3RJsTJmQGJQX3/Vu0f/gVre7x/c9RhIfdQQb/0833r2V1PQbhwRttt8FdbZ1G03j&#10;R+4/7Aa/T4IzpMhwn055ECefqbcGt9BfmT/d/1rFuwsxAPnnlo8UX1vqdvN+g/wJ61sKu/i5cdyx&#10;+yT/oI+kYtuvB2A6BePG9jdEt3losrYlrbutve5L2s6uG1//6/nbfyPhm3W/e2zTw9b6MAdjst/V&#10;arsdOosSxHvc+FAIksY2Zfy9Jfy9pZ0bodtg3xj2Vt2H+Paf6l/EdOwadxubuHfWzRS00Zb7E+Qv&#10;RZg+p5pt8IoSjvtw20aMPpj09tpH7+DvY247bp66tPi4Dr+h8wXaNmR8gP01EL2nmN/rH16/DYE/&#10;/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C&#10;DAAAW0NvbnRlbnRfVHlwZXNdLnhtbFBLAQIUAAoAAAAAAIdO4kAAAAAAAAAAAAAAAAAGAAAAAAAA&#10;AAAAEAAAACQLAABfcmVscy9QSwECFAAUAAAACACHTuJAihRmPNEAAACUAQAACwAAAAAAAAABACAA&#10;AABICwAAX3JlbHMvLnJlbHNQSwECFAAKAAAAAACHTuJAAAAAAAAAAAAAAAAABAAAAAAAAAAAABAA&#10;AAAAAAAAZHJzL1BLAQIUABQAAAAIAIdO4kBh1f0i2AAAAA8BAAAPAAAAAAAAAAEAIAAAACIAAABk&#10;cnMvZG93bnJldi54bWxQSwECFAAUAAAACACHTuJAhbSUWtEJAABMDgAADgAAAAAAAAABACAAAAAn&#10;AQAAZHJzL2Uyb0RvYy54bWxQSwUGAAAAAAYABgBZAQAAag0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E4N33gYMAAAtEQAADgAAAGRycy9lMm9Eb2MueG1srVjJ&#10;sqtIkt23Wf/DtbvFukDMpOXLMkAMEohBDAI2aczzPPP1je59lZlV1Yta9Aa5Ex4+nAiFc+LXv291&#10;9bHEw5i3zY/Py9+gz4+4Cdsob9Ifn5bJ/w/5+TFOfhP5VdvEPz73ePz8+2///V+/rt0vMdxmbRXF&#10;w8fppBl/Wbsfn9k0db+A4Bhmce2Pf2u7uDkHk3ao/elUhxSMBn89vdcVCEMQDq7tEHVDG8bjeL69&#10;fg9+/vQ4/CcO2yTJw/jahnMdN9O31yGu/Oksaczybvz87SvbJInDSU2SMZ4+qh+fZ6XT1/MMcsrB&#10;+wn+9qv/Szr4XZaHP1Pw/5MU/qWm2s+bM+gfrq7+5H/MQ/5vruo8HNqxTaa/hW0NfhfyhchZxQX6&#10;F2yMzO/ir1pOqMfuD9DH/z+3obJow0ce/fg8l73x63PBJeH6uyT8bsR+9fsF+fyI4jE8EXspSnLH&#10;H5npQpBEnplTB69KUtrua2iPrHCrmIdmoMKQlKtc5zENvESFm+EcSkC8jVlvGOMIbUAWFugjrEJn&#10;sOt0h1wvq55tGk4xjx95EvYpnj7weHakYu8ORcqClFlzes0vB0+XEnIsHjj1FdSQw+aFOlA6gCYI&#10;JGbe60skLWR07Wa/uGCxn/q5MKi1rts0iQeCohBb6WD3UpeAyyRykvR4mmbFHsgSFDmSkC4ZkWOG&#10;NJhk0H7JWjMTNwFozmZArG7ZdJGKL1gU65clg3CijpQqo0UBSgjpCd5rE3nyt6UEgheJ97PEUuFl&#10;rJwxbncgV7oJPvCAc3ZGCaOmn5LIlyda2o1XMWIYt26stQmTOnvjhLvPJx34LmbMOOVhC3ILVZyt&#10;t6Rs1CcVJnA4WSHtiC+ZnDN6AfohalEeBTsHsAaSyVIgw0pklfvwTtcKlWAQA3HM0d+lDprB4pgb&#10;1ILpUbsZt3bUiC64kNK0264yxiXLhYnKCpSDNMWoMk9f2W3fJuWhNszM2AJJIqwuikirR66JniD7&#10;ltIopBgwo2n6uPiDfG9YG2nVY14K72gnRMDjaIaj+NowT35lm8tKey0oB9Koxccjz5mK1w+XOq6C&#10;XsuCcAWfg+lIlyWlQWN15+vj/EcQz5t/5ZUiVsFJ2aqs9asZAIYtzKLEtMrOxQkQBtqdCHLd6UJF&#10;hgZwoTMixjfLt0SPl7YVudNq0c5HaVujchNsXjmK1OEezUABB140oFJ4j3Sco+DJ9GBt9r6JEE/7&#10;WjesoOBDTCjb3Ebpi24bvuqTBcg2OZcBKXhQY78iERpiW/SgR2ciXy0llVM4C9JiQ6lN2725uypk&#10;ut0yE1q836+mPziEzZ5bZQ2rx6JcGHlqM+KunWUdMyjm8L1aUAfRD8zGArVf7oIhC25dXzdoLQPm&#10;eNZXFL1eazu7tNfX6xKPF63HfBmMIPFOL1eeaugA50KZGBMmrWzjEO1sSh/ALonnLPKRgBxMs+O2&#10;4VTZoSVOubpUit2tyRnGvTJqEoCELU7MIwh0qTGOCTB3whN8iRL9iN0OvJNW1yL9V36zlUQprGx8&#10;krjj6c85FHVKiqMtfZa6gj4teaXaCRZteeCSeI+cYWkhXHBoYdPo6tpbnAkEeRn60KyITTN4eGLA&#10;a91Jt4fh0nLyeoIEK96dNSQkFENDgNfS9egc9OK73tDz+8QT+sBsZ+2dNqXWvqv3YSiVPQzU20vS&#10;uXu8pSLTRya2MARLtmKhidWzwuX0eIUDG+9g1OTVXb6aT6g9Dl4UCmTmJaY5xuuSLaIravVG3saQ&#10;WJDwBaAVH8Y2zS0J7vM3+j55/l2rHrE+amo2LpsdVoftcAHj6gtptWEE+VjZ9HB63RquVSoBbTyv&#10;W/qKbjp73+Ste0K1J0JnfjfK3pROCAI2BcqDQOIC1vJHI1SEWJKPlwrMjSMXc4lxPH+sZo8UAEQt&#10;FeHj/iJnrgbvHaTGa4PyQfoyGQrx6enccqxyHbmkDsAlMG5XX01jZ6TFdV40miBdg4bPc4+DNwHy&#10;uuYCLjwbEPF8sxN48IqqKXh1T6068o2E7wdFKGCu30ix3/qXyowKd7DEzGWW7xmPW9Tm/Fo28TTV&#10;JIl7yCBgPG0WAgy8OJI5AQQ0R309+Zc3M2uLEWwOyl7JIJh3MyxXa8qhHWTgjiFe3RZPyw9JlxOO&#10;UA0gVr1xs1dBPdr2eITskuuXERgnOlNTuG3BuUDQUdu9EsBZ0xiOdDbzKvTuBkPZrbE2hMLuE/RM&#10;LtbrRoobcTd453iZsuvlDYxql6I0TBRbyqlDRuMVL3oVSYPeYCv5KuioOybLy0kq2SVoTFh0aSuD&#10;kV/ZQA2Ms4BXHaAElVySXjSloA36W2oqjeQLLlLA2WA3VMYNyhAsNJNdL55E+o+rH/XJPGu74FIi&#10;Yhi3OwiV/pL1o5DQa0aktakRRRU+Ye/JUYwzcEw/Qoj1su6L4bq3KxM2KUn0QdsdGbxy+YPYeDmi&#10;jIaADe2I6n2NM/DpgXGGI8UuhepM1zeyd4eOxsMdZJ4BYyKZPrEXuwUyWBI4sTGvuWOUGnH2EL02&#10;saB7prmNkIxOAEavl/caGh2CUYwlX8Z1OM+zS9IsHddAMAlQ/ER1WbWzyeRgnugW9g2wIRPOWnsN&#10;wJaxwF5c1hWTXDW3D03olw1rRouOoPgK71JBRjyM0E/PRDou9l8EKQv3x3PEDBSlPF0wSL4S8VcW&#10;gg53o/Wo6pCrmkxVT3mxvSGaDOvahAp8lnr3IpaHwVMhJwIvwHngDjBBOPiA95DbeU7bhqDtk2s6&#10;K+1SrYu3oD4QwrtOk6jXWlKbm7yeyw/Kut3XIytCbJ8vB75l1/ouj4PWPviWp4Qq5unHUx+oWBSG&#10;PYlV4BZNWh/pM4lfsmA+tw90V9kCDcY9EjWdn1iYwWbsONElQzNw6V01xZhQT0+YQt5UY7dgXhAN&#10;myJWFB85I6ScRkXvCF4rujxr5SRu/D0uttBOGAW9h6P5LBuo8kv8BPhgRAJ7zTjBJQFfWFc5YVtN&#10;NEzK3VaGgWbXBRINT55lkDCS0bSB2bnZoy4IUZnM1d+sYCOwwgZB1Vz869xRtGaabQEZF+v8WHkQ&#10;indHWiPQIpnzSFupusAyHkWyj3FdD9ZYbROLHkbvEYlreOBtNWGTxOLxtj/cGV1hIznEzoo9/DiO&#10;p0HMwKZYZ7MRbHY5G5HiMPKQiUBD6R5ZjaGG5wxWUQ6nAKi+cP6tGy21NC5FUVGHyrf747FwVza+&#10;c/6ZlFGlB77uciGRkUzaTlQMAnhpnJTN/Hrm8eEYN5qojkehoDzGmPut3huDdvTSPvtcuOZ4s8MN&#10;lweAqijKIR4lZLS996DN7dmKN65s+dzn318BBjuDESBHgx5e1oBpHx53rQZ8E2uIYmgQo6v2ho5T&#10;4vX7bFBquHSO7GfJkFo31QOobUcLJwyqNdOjPPVu/eWxQMf9eMINOO8c+NJfiOpnu7S95DGhzKDp&#10;GElgY7YuID9/FmSLvZu59tKJvVeGpmBQ1zjP1rzmjA0yZV3TmjjS9MOsXmRzd55SVwAqH7P8zcdC&#10;qpA3+3HEjyKkKhvGWsFCx5aHwwEJHhcqMINlaKmsOZtbxYKbQjL+ylnedYmuInAZXIRmU1Rr0YlT&#10;l1FCAFG2PLIUQ0H4/MjyKIrfXPLNptZu/OUkFUanDT+18RTf1GhLhvr9e1KHj+2Lge1/MLB4mz7C&#10;8yWOYNBJzcJz5Fs8fYB/Tu2GcRLitv54Cz8+h5PefbGuswGO07fpP0zekca2yiM+r6ovZUgDtho+&#10;Fv+kgihPXpjrO9/T+z+ZVc3H+uMTxtCvPPyT4CYnsTxTqruTJI1N+vnhV+lZbTgNX7H/afb41yAI&#10;iV1J+tso86P4O/RZ4On6Z+Rv83/P4l3F1R+z7ylfIX5OqZrT+g3yN6xvKWij/SRxQ/vNbscu5PNz&#10;vuyPk+YPJ509ET0J/6Sej6Rqz/Lan9K5du1w/F/v3/YnyzxHPz/Wkx6fpfezP8SfH9WtOfkndUHR&#10;N5/+UlCMgE9l+OtI8NeRZq7Z9oT9cl4tdOGX+Lafqn+IydDWr/NegH5HPYf8Jjxjf4P8U2Gnb9p+&#10;3iyEMU1/mZ0cuvMnuTG68O38vcxNS89Tm+Rf2+FPdH6CdrLoL7B/Mv43Tf+r/mX15y3Hb/8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w4AAFtD&#10;b250ZW50X1R5cGVzXS54bWxQSwECFAAKAAAAAACHTuJAAAAAAAAAAAAAAAAABgAAAAAAAAAAABAA&#10;AABZDQAAX3JlbHMvUEsBAhQAFAAAAAgAh07iQIoUZjzRAAAAlAEAAAsAAAAAAAAAAQAgAAAAfQ0A&#10;AF9yZWxzLy5yZWxzUEsBAhQACgAAAAAAh07iQAAAAAAAAAAAAAAAAAQAAAAAAAAAAAAQAAAAAAAA&#10;AGRycy9QSwECFAAUAAAACACHTuJAYdX9ItgAAAAPAQAADwAAAAAAAAABACAAAAAiAAAAZHJzL2Rv&#10;d25yZXYueG1sUEsBAhQAFAAAAAgAh07iQBODd94GDAAALREAAA4AAAAAAAAAAQAgAAAAJwEAAGRy&#10;cy9lMm9Eb2MueG1sUEsFBgAAAAAGAAYAWQEAAJ8P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028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028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DecXqm8FAACpCAAADgAAAGRycy9lMm9Eb2MueG1srVZJ&#10;06rIEt13xPsPBFujL4OI8sX1diConwrOE25eFDNaVGFVIeiv70K9Q3e/RS/eBjPJrBwOcI5f/6hz&#10;KNwiQjOM+qLyRRaFCAU4zFDSF3fb0e89UaAMoBBAjKK+eI+o+Me3//z2tSo+IhWnGIYREXgRRD+q&#10;oi+mjBUfkkSDNMoB/YKLCPFgjEkOGHdJIoUEVLx6DiVVlnWpwiQsCA4iSvld+xUU3xXJvymI4zgL&#10;IhsHZR4h9qpKIggYX4mmWUHFb89p4zgK2CKOacQE2Bf5pux55U247TdX6dtX8JEQUKRZ8B4B/JsR&#10;/rZTDjLEm/4oZQMGhJJk/yiVZwHBFMfsS4Bz6bXIExG+hSL/DZtNCorouQuHmhY/QKf/v7LB/LYk&#10;Qhb2RU0UEMj5A5+N7f+OsQ+gIgphRAOOFqQXr7tsy622sdls1EfUtizJJJPV7Fr32vNuq7YKJ1nW&#10;VbrDe3eU78h2fXROtxZ2/ClhtiIt0lF403r60nYf+kU/qOXESZza7mD3c6WuKmm3UHTPIJ6LDf/c&#10;yfI4hdOZemGjidJx2bjc+LTIGKK74a7yrlgbZC4YTd3g0au1vYuPl3aY7xFuuUGJk+M1C3qadh/M&#10;TKTNmHJXrODSWV4Nkg60dhQlmU2uw5OWmtpxkfmoLMa30yy7LiR3r2C3UzoHCw2libW1H1KSVZOQ&#10;bbuJHLrRhcjgMVidlOg2w3iu3qaDO/SOi6QTZsbWP/eMEm868UDyWl11bh5OK+d49nY1rRAd+iSs&#10;K5mV4DAje5B/9rSy0q/u5+dytlK8tbYbOLWlFWtgw2PLQHA/THdhMT90LZkX8GLgDeBlfjeMoalW&#10;actt74OjHxrzM1TxWbWDu+4Bwq5r3zlRt9V1Ps2tNorXeD++DccXy5vcsTe+yrfgVnqZP+uUrdOq&#10;Mm6smxWnslsk3soptkZaUFItFqXflTSmt+FJb193Rye/jLCGoXU839JtEteOXPmWPYImqfQssBfL&#10;buf0ucmTrjr4TKau4eXbkXxUBkNyV06Pmh3vau5q5+H4fN14kad6bZQi07Z8kkwc+cE8Chad1TJc&#10;Omqhenp1CLzd3p/gItFWSVcy06nb1aPhanLMZE0voVXc8XFyHld3c6Mp5+l1s7+PQ3UtZ/Ymkrc+&#10;3hx8Qw9m1yIw4E5Gh6Hr5Zqxh1awdrSpl07j7cPdHpCUFuX8egy0XQaBBW+J1gN1UAeRY0MUHZX0&#10;kxTOhr/EXicdV7KMYG+YO5ZqDa3BwlLrGDLFvKID7TrFyOutjHqjRFu6P7dNU9msQKZekK77O9OS&#10;FgWaQbaY96jp9Uafq8cC3hF2DsdV0VUSbKSmK90P+3sEDO2kh4sddY3JGHXT4fw2v54O69M6XuyK&#10;2b5dziOz3xeFNAvDqOHxhsmqgn7wD3pTLMnbo9xsaKmOSd78csIR6if73X+wX1QzIeA39XZH5rQY&#10;8MjL5DWkn0cLQtk4wrnQGH2RcGp9Mh64OZS9Ur+nNJ0ohlk4yiB8OiTxLUiEG+A0rI16ysBu5uXV&#10;/5IGkVD1RbWjPecAXFxiTup8pLzgBEVRIgoAJnzbgJFn77+cpr82afc6ds98JaUgjF6t+YK89Lvz&#10;K/2fUzRb2ICmryPPFu8jEPHsBuQXrI3l4/DOCZTgl7LQIhhl/LwDKFsCwqWEI8rFli34JYaYr4ff&#10;Fn92mDz+1/0mnzM8j4pCxaWJr34tAYlEAU4Q535D0bRGy56O1umq3CG/RvxfI6jMLcxh52zOp3ua&#10;TT6D382Y4PzANdlsuvIQQAHv/QL57VjsJZlc1YPINJ9pXL8KwBy0KYKmePOYETZLhuPs+Tr8ROcN&#10;GlewJ9hvtW0k8lf/mfXzH8a3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gBwAAW0NvbnRlbnRfVHlwZXNdLnhtbFBLAQIUAAoAAAAAAIdO4kAA&#10;AAAAAAAAAAAAAAAGAAAAAAAAAAAAEAAAAMIGAABfcmVscy9QSwECFAAUAAAACACHTuJAihRmPNEA&#10;AACUAQAACwAAAAAAAAABACAAAADmBgAAX3JlbHMvLnJlbHNQSwECFAAKAAAAAACHTuJAAAAAAAAA&#10;AAAAAAAABAAAAAAAAAAAABAAAAAAAAAAZHJzL1BLAQIUABQAAAAIAIdO4kBh1f0i2AAAAA8BAAAP&#10;AAAAAAAAAAEAIAAAACIAAABkcnMvZG93bnJldi54bWxQSwECFAAUAAAACACHTuJADecXqm8FAACp&#10;CAAADgAAAAAAAAABACAAAAAnAQAAZHJzL2Uyb0RvYy54bWxQSwUGAAAAAAYABgBZAQAACAk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14:paraId="17FF94B9">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14:paraId="777FF80E">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14:paraId="2F2DB0CF">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14:paraId="1A8DEC06">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254028159"/>
        </w:rPr>
        <w:t>━━━━━━━━━━━━━━━━━━━━━━━━━━━</w:t>
      </w:r>
      <w:r>
        <w:rPr>
          <w:rFonts w:hint="default" w:ascii="Times New Roman" w:hAnsi="Times New Roman" w:cs="Times New Roman"/>
          <w:b/>
          <w:color w:val="FF0000"/>
          <w:spacing w:val="4"/>
          <w:w w:val="98"/>
          <w:kern w:val="0"/>
          <w:sz w:val="32"/>
          <w:szCs w:val="32"/>
          <w:fitText w:val="8785" w:id="254028159"/>
        </w:rPr>
        <w:t>━</w:t>
      </w:r>
    </w:p>
    <w:p w14:paraId="3146EE09">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84</w:t>
      </w:r>
      <w:r>
        <w:rPr>
          <w:rFonts w:hint="default" w:ascii="Times New Roman" w:hAnsi="Times New Roman" w:eastAsia="方正仿宋_GBK" w:cs="Times New Roman"/>
          <w:sz w:val="32"/>
          <w:szCs w:val="32"/>
        </w:rPr>
        <w:t>号</w:t>
      </w:r>
    </w:p>
    <w:p w14:paraId="4F388700">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14:paraId="6D4216D9">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w:t>
      </w:r>
      <w:r>
        <w:rPr>
          <w:rFonts w:hint="eastAsia" w:eastAsia="方正小标宋_GBK" w:cs="Times New Roman"/>
          <w:bCs/>
          <w:sz w:val="44"/>
          <w:szCs w:val="44"/>
          <w:lang w:val="zh-CN"/>
        </w:rPr>
        <w:t>八</w:t>
      </w:r>
      <w:r>
        <w:rPr>
          <w:rFonts w:hint="default" w:ascii="Times New Roman" w:hAnsi="Times New Roman" w:eastAsia="方正小标宋_GBK" w:cs="Times New Roman"/>
          <w:bCs/>
          <w:sz w:val="44"/>
          <w:szCs w:val="44"/>
          <w:lang w:val="zh-CN"/>
        </w:rPr>
        <w:t>届人大</w:t>
      </w:r>
      <w:r>
        <w:rPr>
          <w:rFonts w:hint="eastAsia" w:eastAsia="方正小标宋_GBK" w:cs="Times New Roman"/>
          <w:bCs/>
          <w:sz w:val="44"/>
          <w:szCs w:val="44"/>
          <w:lang w:val="zh-CN"/>
        </w:rPr>
        <w:t>一</w:t>
      </w:r>
      <w:r>
        <w:rPr>
          <w:rFonts w:hint="default" w:ascii="Times New Roman" w:hAnsi="Times New Roman" w:eastAsia="方正小标宋_GBK" w:cs="Times New Roman"/>
          <w:bCs/>
          <w:sz w:val="44"/>
          <w:szCs w:val="44"/>
          <w:lang w:val="zh-CN"/>
        </w:rPr>
        <w:t>次会议</w:t>
      </w:r>
    </w:p>
    <w:p w14:paraId="40458C81">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199</w:t>
      </w:r>
      <w:r>
        <w:rPr>
          <w:rFonts w:hint="default" w:ascii="Times New Roman" w:hAnsi="Times New Roman" w:eastAsia="方正小标宋_GBK" w:cs="Times New Roman"/>
          <w:bCs/>
          <w:sz w:val="44"/>
          <w:szCs w:val="44"/>
          <w:lang w:val="zh-CN"/>
        </w:rPr>
        <w:t>号建议的答复</w:t>
      </w:r>
    </w:p>
    <w:p w14:paraId="0B3A4563">
      <w:pPr>
        <w:keepNext w:val="0"/>
        <w:keepLines w:val="0"/>
        <w:pageBreakBefore w:val="0"/>
        <w:widowControl w:val="0"/>
        <w:kinsoku/>
        <w:wordWrap/>
        <w:overflowPunct/>
        <w:topLinePunct w:val="0"/>
        <w:bidi w:val="0"/>
        <w:snapToGrid/>
        <w:spacing w:line="600" w:lineRule="exact"/>
        <w:ind w:left="0" w:leftChars="0" w:right="0" w:rightChars="0"/>
        <w:textAlignment w:val="auto"/>
        <w:outlineLvl w:val="9"/>
        <w:rPr>
          <w:rFonts w:hint="default" w:ascii="Times New Roman" w:hAnsi="Times New Roman" w:eastAsia="方正仿宋_GBK" w:cs="Times New Roman"/>
          <w:sz w:val="32"/>
          <w:szCs w:val="32"/>
        </w:rPr>
      </w:pPr>
      <w:bookmarkStart w:id="0" w:name="_GoBack"/>
      <w:bookmarkEnd w:id="0"/>
    </w:p>
    <w:p w14:paraId="728064F6">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0" w:firstLineChars="0"/>
        <w:jc w:val="both"/>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zh-CN" w:eastAsia="zh-CN"/>
        </w:rPr>
        <w:t>线东斌</w:t>
      </w:r>
      <w:r>
        <w:rPr>
          <w:rFonts w:hint="default" w:ascii="Times New Roman" w:hAnsi="Times New Roman" w:eastAsia="仿宋_GB2312" w:cs="Times New Roman"/>
          <w:sz w:val="32"/>
          <w:szCs w:val="32"/>
          <w:lang w:val="zh-CN"/>
        </w:rPr>
        <w:t>代表：</w:t>
      </w:r>
    </w:p>
    <w:p w14:paraId="1CD87D57">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你提出的“关</w:t>
      </w:r>
      <w:r>
        <w:rPr>
          <w:rFonts w:hint="eastAsia" w:eastAsia="方正仿宋_GBK" w:cs="Times New Roman"/>
          <w:sz w:val="32"/>
          <w:szCs w:val="32"/>
          <w:lang w:val="zh-CN"/>
        </w:rPr>
        <w:t>于</w:t>
      </w:r>
      <w:r>
        <w:rPr>
          <w:rFonts w:hint="default" w:ascii="Times New Roman" w:hAnsi="Times New Roman" w:eastAsia="方正仿宋_GBK" w:cs="Times New Roman"/>
          <w:sz w:val="32"/>
          <w:szCs w:val="32"/>
          <w:lang w:val="zh-CN"/>
        </w:rPr>
        <w:t>调整乡镇公用经费预算安排的建议”，已交我们研究办理，现答复如下：</w:t>
      </w:r>
    </w:p>
    <w:p w14:paraId="25D5811C">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首先感谢你对我们工作的关心与支持。近年来我县经济社会各项事业</w:t>
      </w:r>
      <w:r>
        <w:rPr>
          <w:rFonts w:hint="default" w:ascii="Times New Roman" w:hAnsi="Times New Roman" w:eastAsia="方正仿宋_GBK" w:cs="Times New Roman"/>
          <w:sz w:val="32"/>
          <w:szCs w:val="32"/>
          <w:lang w:val="en-US" w:eastAsia="zh-CN"/>
        </w:rPr>
        <w:t>快</w:t>
      </w:r>
      <w:r>
        <w:rPr>
          <w:rFonts w:hint="default" w:ascii="Times New Roman" w:hAnsi="Times New Roman" w:eastAsia="方正仿宋_GBK" w:cs="Times New Roman"/>
          <w:sz w:val="32"/>
          <w:szCs w:val="32"/>
          <w:lang w:val="zh-CN"/>
        </w:rPr>
        <w:t>速发展，</w:t>
      </w:r>
      <w:r>
        <w:rPr>
          <w:rFonts w:hint="default" w:ascii="Times New Roman" w:hAnsi="Times New Roman" w:eastAsia="方正仿宋_GBK" w:cs="Times New Roman"/>
          <w:sz w:val="32"/>
          <w:szCs w:val="32"/>
          <w:lang w:val="en-US" w:eastAsia="zh-CN"/>
        </w:rPr>
        <w:t>对财政支出的需求逐年加剧</w:t>
      </w:r>
      <w:r>
        <w:rPr>
          <w:rFonts w:hint="default" w:ascii="Times New Roman" w:hAnsi="Times New Roman" w:eastAsia="方正仿宋_GBK" w:cs="Times New Roman"/>
          <w:sz w:val="32"/>
          <w:szCs w:val="32"/>
          <w:lang w:val="zh-CN"/>
        </w:rPr>
        <w:t>，县级财政持续投入了大量的资金，用于我县市政基础设施建设、民房改造、农村基础设施建设、道路交通建设等重要领域。由于我县财力较小，加之受经济下行、减税降费</w:t>
      </w:r>
      <w:r>
        <w:rPr>
          <w:rFonts w:hint="default" w:ascii="Times New Roman" w:hAnsi="Times New Roman" w:eastAsia="方正仿宋_GBK" w:cs="Times New Roman"/>
          <w:sz w:val="32"/>
          <w:szCs w:val="32"/>
          <w:lang w:val="en-US" w:eastAsia="zh-CN"/>
        </w:rPr>
        <w:t>等因素</w:t>
      </w:r>
      <w:r>
        <w:rPr>
          <w:rFonts w:hint="default" w:ascii="Times New Roman" w:hAnsi="Times New Roman" w:eastAsia="方正仿宋_GBK" w:cs="Times New Roman"/>
          <w:sz w:val="32"/>
          <w:szCs w:val="32"/>
          <w:lang w:val="zh-CN"/>
        </w:rPr>
        <w:t>的叠加影响，财政收支矛盾异常突出</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zh-CN"/>
        </w:rPr>
        <w:t>除年初预算</w:t>
      </w:r>
      <w:r>
        <w:rPr>
          <w:rFonts w:hint="default" w:ascii="Times New Roman" w:hAnsi="Times New Roman" w:eastAsia="方正仿宋_GBK" w:cs="Times New Roman"/>
          <w:sz w:val="32"/>
          <w:szCs w:val="32"/>
          <w:lang w:val="en-US" w:eastAsia="zh-CN"/>
        </w:rPr>
        <w:t>已</w:t>
      </w:r>
      <w:r>
        <w:rPr>
          <w:rFonts w:hint="default" w:ascii="Times New Roman" w:hAnsi="Times New Roman" w:eastAsia="方正仿宋_GBK" w:cs="Times New Roman"/>
          <w:sz w:val="32"/>
          <w:szCs w:val="32"/>
          <w:lang w:val="zh-CN"/>
        </w:rPr>
        <w:t>确定的</w:t>
      </w:r>
      <w:r>
        <w:rPr>
          <w:rFonts w:hint="default" w:ascii="Times New Roman" w:hAnsi="Times New Roman" w:eastAsia="方正仿宋_GBK" w:cs="Times New Roman"/>
          <w:sz w:val="32"/>
          <w:szCs w:val="32"/>
          <w:lang w:val="en-US" w:eastAsia="zh-CN"/>
        </w:rPr>
        <w:t>支出事项</w:t>
      </w:r>
      <w:r>
        <w:rPr>
          <w:rFonts w:hint="default" w:ascii="Times New Roman" w:hAnsi="Times New Roman" w:eastAsia="方正仿宋_GBK" w:cs="Times New Roman"/>
          <w:sz w:val="32"/>
          <w:szCs w:val="32"/>
          <w:lang w:val="zh-CN"/>
        </w:rPr>
        <w:t>外</w:t>
      </w:r>
      <w:r>
        <w:rPr>
          <w:rFonts w:hint="default" w:ascii="Times New Roman" w:hAnsi="Times New Roman" w:eastAsia="方正仿宋_GBK" w:cs="Times New Roman"/>
          <w:sz w:val="32"/>
          <w:szCs w:val="32"/>
          <w:lang w:val="en-US" w:eastAsia="zh-CN"/>
        </w:rPr>
        <w:t>再</w:t>
      </w:r>
      <w:r>
        <w:rPr>
          <w:rFonts w:hint="default" w:ascii="Times New Roman" w:hAnsi="Times New Roman" w:eastAsia="方正仿宋_GBK" w:cs="Times New Roman"/>
          <w:sz w:val="32"/>
          <w:szCs w:val="32"/>
          <w:lang w:val="zh-CN"/>
        </w:rPr>
        <w:t>无力安排其他资金</w:t>
      </w:r>
      <w:r>
        <w:rPr>
          <w:rFonts w:hint="default" w:ascii="Times New Roman" w:hAnsi="Times New Roman" w:eastAsia="方正仿宋_GBK" w:cs="Times New Roman"/>
          <w:sz w:val="32"/>
          <w:szCs w:val="32"/>
          <w:lang w:val="en-US" w:eastAsia="zh-CN"/>
        </w:rPr>
        <w:t>支出</w:t>
      </w:r>
      <w:r>
        <w:rPr>
          <w:rFonts w:hint="default" w:ascii="Times New Roman" w:hAnsi="Times New Roman" w:eastAsia="方正仿宋_GBK" w:cs="Times New Roman"/>
          <w:sz w:val="32"/>
          <w:szCs w:val="32"/>
          <w:lang w:val="zh-CN"/>
        </w:rPr>
        <w:t>。</w:t>
      </w:r>
    </w:p>
    <w:p w14:paraId="4985447D">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9264" behindDoc="0" locked="0" layoutInCell="1" allowOverlap="1">
                <wp:simplePos x="0" y="0"/>
                <wp:positionH relativeFrom="column">
                  <wp:posOffset>-264795</wp:posOffset>
                </wp:positionH>
                <wp:positionV relativeFrom="page">
                  <wp:posOffset>9375140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0.85pt;margin-top:738.2pt;height:0.1pt;width:481.9pt;mso-position-vertical-relative:page;mso-wrap-distance-bottom:0pt;mso-wrap-distance-left:9pt;mso-wrap-distance-right:9pt;mso-wrap-distance-top:0pt;z-index:251659264;mso-width-relative:page;mso-height-relative:page;" filled="f" stroked="t" coordsize="21600,21600" o:gfxdata="UEsDBAoAAAAAAIdO4kAAAAAAAAAAAAAAAAAEAAAAZHJzL1BLAwQUAAAACACHTuJAxN4kptcAAAAN&#10;AQAADwAAAGRycy9kb3ducmV2LnhtbE2PsU7DMBCGdyTewTokttaOCQmEOB2QmKEtA6MbX5Oo8Tmy&#10;naZ9e4wYYLz7P/33Xb252JGd0YfBkYJsLYAhtc4M1Cn43L+tnoCFqMno0REquGKATXN7U+vKuIW2&#10;eN7FjqUSCpVW0Mc4VZyHtkerw9pNSCk7Om91TKPvuPF6SeV25FKIgls9ULrQ6wlfe2xPu9kq+Co9&#10;uWX7fvx4mOka5HTay0eh1P1dJl6ARbzEPxh+9JM6NMnp4GYygY0KVnlWJjQFeVnkwBLyLGUG7PC7&#10;KoA3Nf//RfMNUEsDBBQAAAAIAIdO4kCtQjN//wEAAO4DAAAOAAAAZHJzL2Uyb0RvYy54bWytU0uO&#10;EzEQ3SNxB8t70umgmaBWOrOYEDYIIjEcoGK70xb+yeWkk0twASR2sGLJntvMcAzK3SHzYZMFvXCX&#10;XeVX9V6VZ1d7a9hORdTe1bwcjTlTTnip3abmH2+WL15xhgmcBOOdqvlBIb+aP38260KlJr71RqrI&#10;CMRh1YWatymFqihQtMoCjnxQjpyNjxYSbeOmkBE6QremmIzHl0XnowzRC4VIp4vByY+I8RxA3zRa&#10;qIUXW6tcGlCjMpCIErY6IJ/31TaNEul906BKzNScmKZ+pSRkr/NazGdQbSKEVotjCXBOCU84WdCO&#10;kp6gFpCAbaP+B8pqET36Jo2Et8VApFeEWJTjJ9p8aCGongtJjeEkOv4/WPFut4pMy5pPOXNgqeF3&#10;X37efv72+9dXWu9+fGfTLFIXsKLYa7eKxx2GVcyM9020+U9c2L4X9nASVu0TE3R4WRK7l6S5IF85&#10;mfa6F/d3Q8T0RnnLslFzo12mDRXs3mKifBT6NyQfG8e6ml9My4sMCTSEDTWfTBuISKJWfrppjw1B&#10;b7RcamPyRYyb9bWJbAc0DsvlmL5MjuAfheVcC8B2iOtdw6C0CuRrJ1k6BBLK0fvguRKrJGdG0XPK&#10;FgFClUCbcyIptXFUQdZ3UDRbay8P1JZtiHrTkiBlX2X20Bj09R5HNs/Zw32PdP9M53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xN4kptcAAAANAQAADwAAAAAAAAABACAAAAAiAAAAZHJzL2Rvd25y&#10;ZXYueG1sUEsBAhQAFAAAAAgAh07iQK1CM3//AQAA7gMAAA4AAAAAAAAAAQAgAAAAJgEAAGRycy9l&#10;Mm9Eb2MueG1sUEsFBgAAAAAGAAYAWQEAAJcFA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en-US" w:eastAsia="zh-CN"/>
        </w:rPr>
        <w:t>其次，根据《云南省人民政府关于贯彻落实扎实稳住经济一揽子政策措施的意见》(云政发(2022]32号)关于“坚持党政机关过紧日子，省级部门公用经费在年初基础上，再按5%的比例压缩用于支持稳市场主体保就业;各州(市)县(市、区)也要按5%的比例压缩年初预算公用经费用于支持稳市场主体保就业”的要求，及《云南省财政厅关于贯彻落实过紧日子要求压缩公用经费用于稳市场主体保就业的通知》(云财预(2022〕111号)、《德宏州财政局关于贯彻落实过紧日子要求压缩公用经费用于稳市场主体保就业的通知》(德财预(2022〕162号)和县委、县政府的安排部署，2022年我县各预算单位年初批复的公用经费，按照不低于5%的比例进行了压减。现如今，从中央到地方都把过紧日子作为长期坚持的基本方针，贯穿政府管理全过程，非刚性非重点支出应压尽压，不该花的钱一分也不能花;对可安排可不安排的项目，一律不安排。对于重点支出，也要按照从严从紧、能省则省的原则审核安排。严格执行机关运行经费开支标准，严禁超范围、超标准开支，算好花好每一分钱。按照上级的要求各预算单位要从严从紧控制公用经费预算，努力节约开支，将“过紧日子”要求落到实处。</w:t>
      </w:r>
    </w:p>
    <w:p w14:paraId="33169FD1">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14:paraId="4B0597A5">
      <w:pPr>
        <w:keepNext w:val="0"/>
        <w:keepLines w:val="0"/>
        <w:pageBreakBefore w:val="0"/>
        <w:widowControl w:val="0"/>
        <w:kinsoku/>
        <w:wordWrap/>
        <w:overflowPunct/>
        <w:topLinePunct w:val="0"/>
        <w:bidi w:val="0"/>
        <w:snapToGrid/>
        <w:spacing w:line="560" w:lineRule="exact"/>
        <w:jc w:val="center"/>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14:paraId="13D46CD4">
      <w:pPr>
        <w:keepNext w:val="0"/>
        <w:keepLines w:val="0"/>
        <w:pageBreakBefore w:val="0"/>
        <w:widowControl w:val="0"/>
        <w:kinsoku/>
        <w:wordWrap/>
        <w:overflowPunct/>
        <w:topLinePunct w:val="0"/>
        <w:bidi w:val="0"/>
        <w:snapToGrid/>
        <w:spacing w:line="560" w:lineRule="exact"/>
        <w:jc w:val="center"/>
        <w:textAlignment w:val="auto"/>
        <w:outlineLvl w:val="9"/>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                         </w:t>
      </w:r>
    </w:p>
    <w:p w14:paraId="073618AF">
      <w:pPr>
        <w:keepNext w:val="0"/>
        <w:keepLines w:val="0"/>
        <w:pageBreakBefore w:val="0"/>
        <w:widowControl w:val="0"/>
        <w:kinsoku/>
        <w:wordWrap/>
        <w:overflowPunct/>
        <w:topLinePunct w:val="0"/>
        <w:bidi w:val="0"/>
        <w:snapToGrid/>
        <w:spacing w:line="560" w:lineRule="exact"/>
        <w:jc w:val="center"/>
        <w:textAlignment w:val="auto"/>
        <w:outlineLvl w:val="9"/>
        <w:rPr>
          <w:rFonts w:hint="eastAsia" w:eastAsia="仿宋_GB2312" w:cs="Times New Roman"/>
          <w:sz w:val="32"/>
          <w:szCs w:val="32"/>
          <w:lang w:val="en-US" w:eastAsia="zh-CN"/>
        </w:rPr>
      </w:pPr>
    </w:p>
    <w:p w14:paraId="1CAB0621">
      <w:pPr>
        <w:wordWrap w:val="0"/>
        <w:jc w:val="righ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盈江县</w:t>
      </w:r>
      <w:r>
        <w:rPr>
          <w:rFonts w:hint="default" w:ascii="Times New Roman" w:hAnsi="Times New Roman" w:eastAsia="方正仿宋_GBK" w:cs="Times New Roman"/>
          <w:sz w:val="32"/>
          <w:szCs w:val="32"/>
          <w:lang w:val="en-US" w:eastAsia="zh-CN"/>
        </w:rPr>
        <w:t>财政局</w:t>
      </w:r>
      <w:r>
        <w:rPr>
          <w:rFonts w:hint="eastAsia" w:ascii="Times New Roman" w:hAnsi="Times New Roman" w:eastAsia="方正仿宋_GBK" w:cs="Times New Roman"/>
          <w:sz w:val="32"/>
          <w:szCs w:val="32"/>
          <w:lang w:val="en-US" w:eastAsia="zh-CN"/>
        </w:rPr>
        <w:t xml:space="preserve">        </w:t>
      </w:r>
    </w:p>
    <w:p w14:paraId="7A01AC16">
      <w:pPr>
        <w:keepNext w:val="0"/>
        <w:keepLines w:val="0"/>
        <w:pageBreakBefore w:val="0"/>
        <w:widowControl w:val="0"/>
        <w:kinsoku/>
        <w:wordWrap w:val="0"/>
        <w:overflowPunct/>
        <w:topLinePunct w:val="0"/>
        <w:bidi w:val="0"/>
        <w:snapToGrid/>
        <w:spacing w:line="560" w:lineRule="exact"/>
        <w:ind w:firstLine="640" w:firstLineChars="20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w:t>
      </w:r>
      <w:r>
        <w:rPr>
          <w:rFonts w:hint="eastAsia"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rPr>
        <w:t>日</w:t>
      </w:r>
      <w:r>
        <w:rPr>
          <w:rFonts w:hint="eastAsia" w:eastAsia="方正仿宋_GBK" w:cs="Times New Roman"/>
          <w:sz w:val="32"/>
          <w:szCs w:val="32"/>
          <w:lang w:val="en-US" w:eastAsia="zh-CN"/>
        </w:rPr>
        <w:t xml:space="preserve">      </w:t>
      </w:r>
    </w:p>
    <w:p w14:paraId="4611F1BA">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ascii="Times New Roman" w:hAnsi="Times New Roman" w:eastAsia="方正仿宋_GBK" w:cs="Times New Roman"/>
          <w:spacing w:val="-20"/>
          <w:sz w:val="32"/>
          <w:szCs w:val="32"/>
          <w:lang w:val="en-US" w:eastAsia="zh-CN"/>
        </w:rPr>
        <w:t xml:space="preserve">明立波      </w:t>
      </w:r>
      <w:r>
        <w:rPr>
          <w:rFonts w:hint="default" w:ascii="Times New Roman" w:hAnsi="Times New Roman" w:eastAsia="方正仿宋_GBK" w:cs="Times New Roman"/>
          <w:spacing w:val="-20"/>
          <w:sz w:val="32"/>
          <w:szCs w:val="32"/>
        </w:rPr>
        <w:t>联系电话：</w:t>
      </w:r>
      <w:r>
        <w:rPr>
          <w:rFonts w:hint="eastAsia" w:ascii="Times New Roman" w:hAnsi="Times New Roman" w:eastAsia="方正仿宋_GBK" w:cs="Times New Roman"/>
          <w:spacing w:val="-20"/>
          <w:sz w:val="32"/>
          <w:szCs w:val="32"/>
          <w:lang w:val="en-US" w:eastAsia="zh-CN"/>
        </w:rPr>
        <w:t>18988228665</w:t>
      </w:r>
      <w:r>
        <w:rPr>
          <w:rFonts w:hint="default" w:ascii="Times New Roman" w:hAnsi="Times New Roman" w:eastAsia="方正仿宋_GBK" w:cs="Times New Roman"/>
          <w:spacing w:val="-20"/>
          <w:sz w:val="32"/>
          <w:szCs w:val="32"/>
        </w:rPr>
        <w:t>）</w:t>
      </w:r>
    </w:p>
    <w:p w14:paraId="74E86575">
      <w:pPr>
        <w:spacing w:line="500" w:lineRule="exact"/>
        <w:rPr>
          <w:rFonts w:hint="default" w:ascii="Times New Roman" w:hAnsi="Times New Roman" w:eastAsia="方正仿宋_GBK" w:cs="Times New Roman"/>
          <w:spacing w:val="-20"/>
          <w:sz w:val="32"/>
          <w:szCs w:val="32"/>
        </w:rPr>
      </w:pPr>
    </w:p>
    <w:p w14:paraId="15BF4FC3">
      <w:pPr>
        <w:spacing w:line="500" w:lineRule="exact"/>
        <w:rPr>
          <w:rFonts w:hint="default" w:ascii="Times New Roman" w:hAnsi="Times New Roman" w:eastAsia="方正仿宋_GBK" w:cs="Times New Roman"/>
          <w:spacing w:val="-20"/>
          <w:sz w:val="32"/>
          <w:szCs w:val="32"/>
        </w:rPr>
      </w:pPr>
    </w:p>
    <w:p w14:paraId="0737396A">
      <w:pPr>
        <w:spacing w:line="500" w:lineRule="exact"/>
        <w:rPr>
          <w:rFonts w:hint="default" w:ascii="Times New Roman" w:hAnsi="Times New Roman" w:eastAsia="方正仿宋_GBK" w:cs="Times New Roman"/>
          <w:spacing w:val="-20"/>
          <w:sz w:val="32"/>
          <w:szCs w:val="32"/>
        </w:rPr>
      </w:pPr>
    </w:p>
    <w:p w14:paraId="0EE0BAD6">
      <w:pPr>
        <w:spacing w:line="500" w:lineRule="exact"/>
        <w:rPr>
          <w:rFonts w:hint="default" w:ascii="Times New Roman" w:hAnsi="Times New Roman" w:eastAsia="方正仿宋_GBK" w:cs="Times New Roman"/>
          <w:spacing w:val="-20"/>
          <w:sz w:val="32"/>
          <w:szCs w:val="32"/>
        </w:rPr>
      </w:pPr>
    </w:p>
    <w:p w14:paraId="22200114">
      <w:pPr>
        <w:spacing w:line="500" w:lineRule="exact"/>
        <w:rPr>
          <w:rFonts w:hint="default" w:ascii="Times New Roman" w:hAnsi="Times New Roman" w:eastAsia="方正仿宋_GBK" w:cs="Times New Roman"/>
          <w:spacing w:val="-20"/>
          <w:sz w:val="32"/>
          <w:szCs w:val="32"/>
        </w:rPr>
      </w:pPr>
    </w:p>
    <w:p w14:paraId="68F973E5">
      <w:pPr>
        <w:spacing w:line="500" w:lineRule="exact"/>
        <w:rPr>
          <w:rFonts w:hint="default" w:ascii="Times New Roman" w:hAnsi="Times New Roman" w:eastAsia="方正仿宋_GBK" w:cs="Times New Roman"/>
          <w:spacing w:val="-20"/>
          <w:sz w:val="32"/>
          <w:szCs w:val="32"/>
        </w:rPr>
      </w:pPr>
    </w:p>
    <w:p w14:paraId="4AA18F7D">
      <w:pPr>
        <w:spacing w:line="500" w:lineRule="exact"/>
        <w:rPr>
          <w:rFonts w:hint="default" w:ascii="Times New Roman" w:hAnsi="Times New Roman" w:eastAsia="方正仿宋_GBK" w:cs="Times New Roman"/>
          <w:spacing w:val="-20"/>
          <w:sz w:val="32"/>
          <w:szCs w:val="32"/>
        </w:rPr>
      </w:pPr>
    </w:p>
    <w:p w14:paraId="0C4C2F4E">
      <w:pPr>
        <w:spacing w:line="500" w:lineRule="exact"/>
        <w:rPr>
          <w:rFonts w:hint="default" w:ascii="Times New Roman" w:hAnsi="Times New Roman" w:eastAsia="方正仿宋_GBK" w:cs="Times New Roman"/>
          <w:spacing w:val="-20"/>
          <w:sz w:val="32"/>
          <w:szCs w:val="32"/>
        </w:rPr>
      </w:pPr>
    </w:p>
    <w:p w14:paraId="050F7D04">
      <w:pPr>
        <w:spacing w:line="500" w:lineRule="exact"/>
        <w:rPr>
          <w:rFonts w:hint="default" w:ascii="Times New Roman" w:hAnsi="Times New Roman" w:eastAsia="方正仿宋_GBK" w:cs="Times New Roman"/>
          <w:spacing w:val="-20"/>
          <w:sz w:val="32"/>
          <w:szCs w:val="32"/>
        </w:rPr>
      </w:pPr>
    </w:p>
    <w:p w14:paraId="0F6BE38A">
      <w:pPr>
        <w:spacing w:line="500" w:lineRule="exact"/>
        <w:rPr>
          <w:rFonts w:hint="default" w:ascii="Times New Roman" w:hAnsi="Times New Roman" w:eastAsia="方正仿宋_GBK" w:cs="Times New Roman"/>
          <w:spacing w:val="-20"/>
          <w:sz w:val="32"/>
          <w:szCs w:val="32"/>
        </w:rPr>
      </w:pPr>
    </w:p>
    <w:p w14:paraId="007E05A6">
      <w:pPr>
        <w:spacing w:line="500" w:lineRule="exact"/>
        <w:rPr>
          <w:rFonts w:hint="default" w:ascii="Times New Roman" w:hAnsi="Times New Roman" w:eastAsia="方正仿宋_GBK" w:cs="Times New Roman"/>
          <w:spacing w:val="-20"/>
          <w:sz w:val="32"/>
          <w:szCs w:val="32"/>
        </w:rPr>
      </w:pPr>
    </w:p>
    <w:p w14:paraId="5AEFD1CB">
      <w:pPr>
        <w:spacing w:line="500" w:lineRule="exact"/>
        <w:rPr>
          <w:rFonts w:hint="default" w:ascii="Times New Roman" w:hAnsi="Times New Roman" w:eastAsia="方正仿宋_GBK" w:cs="Times New Roman"/>
          <w:spacing w:val="-20"/>
          <w:sz w:val="32"/>
          <w:szCs w:val="32"/>
        </w:rPr>
      </w:pPr>
    </w:p>
    <w:p w14:paraId="2FEFE74B">
      <w:pPr>
        <w:spacing w:line="500" w:lineRule="exact"/>
        <w:rPr>
          <w:rFonts w:hint="default" w:ascii="Times New Roman" w:hAnsi="Times New Roman" w:eastAsia="方正仿宋_GBK" w:cs="Times New Roman"/>
          <w:spacing w:val="-20"/>
          <w:sz w:val="32"/>
          <w:szCs w:val="32"/>
        </w:rPr>
      </w:pPr>
    </w:p>
    <w:p w14:paraId="10DAB1DA">
      <w:pPr>
        <w:spacing w:line="500" w:lineRule="exact"/>
        <w:rPr>
          <w:rFonts w:hint="default" w:ascii="Times New Roman" w:hAnsi="Times New Roman" w:eastAsia="方正仿宋_GBK" w:cs="Times New Roman"/>
          <w:spacing w:val="-20"/>
          <w:sz w:val="32"/>
          <w:szCs w:val="32"/>
        </w:rPr>
      </w:pPr>
    </w:p>
    <w:p w14:paraId="2499143A">
      <w:pPr>
        <w:spacing w:line="500" w:lineRule="exact"/>
        <w:rPr>
          <w:rFonts w:hint="default" w:ascii="Times New Roman" w:hAnsi="Times New Roman" w:eastAsia="方正仿宋_GBK" w:cs="Times New Roman"/>
          <w:spacing w:val="-20"/>
          <w:sz w:val="32"/>
          <w:szCs w:val="32"/>
        </w:rPr>
      </w:pPr>
    </w:p>
    <w:p w14:paraId="2181F6CF">
      <w:pPr>
        <w:spacing w:line="500" w:lineRule="exact"/>
        <w:rPr>
          <w:rFonts w:hint="default" w:ascii="Times New Roman" w:hAnsi="Times New Roman" w:eastAsia="方正仿宋_GBK" w:cs="Times New Roman"/>
          <w:spacing w:val="-20"/>
          <w:sz w:val="32"/>
          <w:szCs w:val="32"/>
        </w:rPr>
      </w:pPr>
    </w:p>
    <w:p w14:paraId="4FB3CAC9">
      <w:pPr>
        <w:spacing w:line="500" w:lineRule="exact"/>
        <w:rPr>
          <w:rFonts w:hint="default" w:ascii="Times New Roman" w:hAnsi="Times New Roman" w:eastAsia="方正仿宋_GBK" w:cs="Times New Roman"/>
          <w:spacing w:val="-20"/>
          <w:sz w:val="32"/>
          <w:szCs w:val="32"/>
        </w:rPr>
      </w:pPr>
    </w:p>
    <w:p w14:paraId="3B4586D1">
      <w:pPr>
        <w:spacing w:line="500" w:lineRule="exact"/>
        <w:rPr>
          <w:rFonts w:hint="default" w:ascii="Times New Roman" w:hAnsi="Times New Roman" w:eastAsia="方正仿宋_GBK" w:cs="Times New Roman"/>
          <w:spacing w:val="-20"/>
          <w:sz w:val="32"/>
          <w:szCs w:val="32"/>
        </w:rPr>
      </w:pPr>
    </w:p>
    <w:p w14:paraId="1F7386C0">
      <w:pPr>
        <w:spacing w:line="500" w:lineRule="exact"/>
        <w:rPr>
          <w:rFonts w:hint="default" w:ascii="Times New Roman" w:hAnsi="Times New Roman" w:eastAsia="方正仿宋_GBK" w:cs="Times New Roman"/>
          <w:spacing w:val="-20"/>
          <w:sz w:val="32"/>
          <w:szCs w:val="32"/>
        </w:rPr>
      </w:pPr>
    </w:p>
    <w:p w14:paraId="4A9257BD">
      <w:pPr>
        <w:spacing w:line="360" w:lineRule="exact"/>
        <w:rPr>
          <w:rFonts w:hint="default" w:ascii="Times New Roman" w:hAnsi="Times New Roman" w:eastAsia="方正仿宋_GBK" w:cs="Times New Roman"/>
          <w:sz w:val="28"/>
          <w:szCs w:val="28"/>
          <w:lang w:eastAsia="zh-CN"/>
        </w:rPr>
      </w:pPr>
    </w:p>
    <w:p w14:paraId="3E88FBD6">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C6C1F">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14:paraId="73C51E20">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6D179">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14:paraId="19EF3ABF">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jZDljZWU5ZjkxNTE5ZGMxZDU0MzczZGI3YzBjZmY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C3D3F7E"/>
    <w:rsid w:val="0CCF0636"/>
    <w:rsid w:val="0E734C2D"/>
    <w:rsid w:val="10BA2B9B"/>
    <w:rsid w:val="11833BF3"/>
    <w:rsid w:val="118952FF"/>
    <w:rsid w:val="11BF7DCA"/>
    <w:rsid w:val="13381280"/>
    <w:rsid w:val="138973EA"/>
    <w:rsid w:val="15AE3FC0"/>
    <w:rsid w:val="15B94B39"/>
    <w:rsid w:val="17B41286"/>
    <w:rsid w:val="18607345"/>
    <w:rsid w:val="1B821ACD"/>
    <w:rsid w:val="1C812C15"/>
    <w:rsid w:val="1F684ABA"/>
    <w:rsid w:val="1FBD7668"/>
    <w:rsid w:val="1FC3227C"/>
    <w:rsid w:val="202D5948"/>
    <w:rsid w:val="225C368F"/>
    <w:rsid w:val="23A44173"/>
    <w:rsid w:val="23BE0248"/>
    <w:rsid w:val="23CC5D44"/>
    <w:rsid w:val="24884CBA"/>
    <w:rsid w:val="279C1588"/>
    <w:rsid w:val="296F5223"/>
    <w:rsid w:val="2A8A03AC"/>
    <w:rsid w:val="2B2F5A42"/>
    <w:rsid w:val="2EBA3C63"/>
    <w:rsid w:val="2FEC17B8"/>
    <w:rsid w:val="302A166D"/>
    <w:rsid w:val="30B00B8C"/>
    <w:rsid w:val="34F80C6B"/>
    <w:rsid w:val="35FB2318"/>
    <w:rsid w:val="36CE4B0D"/>
    <w:rsid w:val="403B22D4"/>
    <w:rsid w:val="411D22E4"/>
    <w:rsid w:val="4161390D"/>
    <w:rsid w:val="4165518D"/>
    <w:rsid w:val="42996077"/>
    <w:rsid w:val="44B27A1D"/>
    <w:rsid w:val="45DD0B9F"/>
    <w:rsid w:val="471825FE"/>
    <w:rsid w:val="4B4F4E35"/>
    <w:rsid w:val="4D332C9D"/>
    <w:rsid w:val="4F6C116F"/>
    <w:rsid w:val="4F936CC6"/>
    <w:rsid w:val="500D141E"/>
    <w:rsid w:val="514919A5"/>
    <w:rsid w:val="527A416D"/>
    <w:rsid w:val="52C435D9"/>
    <w:rsid w:val="54FD58E9"/>
    <w:rsid w:val="55681864"/>
    <w:rsid w:val="5C6C5463"/>
    <w:rsid w:val="5DEC7980"/>
    <w:rsid w:val="60337AD9"/>
    <w:rsid w:val="60CD6CF3"/>
    <w:rsid w:val="61293BCA"/>
    <w:rsid w:val="62145A44"/>
    <w:rsid w:val="647C37ED"/>
    <w:rsid w:val="64E2082D"/>
    <w:rsid w:val="66F4208B"/>
    <w:rsid w:val="69E958EF"/>
    <w:rsid w:val="6F655B31"/>
    <w:rsid w:val="70B42F1E"/>
    <w:rsid w:val="74035C17"/>
    <w:rsid w:val="742D2C0A"/>
    <w:rsid w:val="780B7B4B"/>
    <w:rsid w:val="7A075007"/>
    <w:rsid w:val="7AA33856"/>
    <w:rsid w:val="7B02687E"/>
    <w:rsid w:val="7C122B9D"/>
    <w:rsid w:val="7E1031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 Char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3</Pages>
  <Words>852</Words>
  <Characters>896</Characters>
  <Lines>1</Lines>
  <Paragraphs>1</Paragraphs>
  <TotalTime>0</TotalTime>
  <ScaleCrop>false</ScaleCrop>
  <LinksUpToDate>false</LinksUpToDate>
  <CharactersWithSpaces>995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Z</cp:lastModifiedBy>
  <dcterms:modified xsi:type="dcterms:W3CDTF">2024-10-28T09:04:23Z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2052-12.1.0.18608</vt:lpwstr>
  </property>
  <property fmtid="{D5CDD505-2E9C-101B-9397-08002B2CF9AE}" pid="4" name="ICV">
    <vt:lpwstr>396CFD19AE86489EBB9948107F265DB7</vt:lpwstr>
  </property>
</Properties>
</file>