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仿宋_GBK" w:cs="Times New Roman"/>
          <w:sz w:val="32"/>
          <w:szCs w:val="32"/>
        </w:rPr>
      </w:pPr>
      <w:r>
        <w:rPr>
          <w:sz w:val="32"/>
        </w:rPr>
        <w:pict>
          <v:rect id="KGD_Gobal1" o:spid="_x0000_s1026" o:spt="1" alt="lskY7P30+39SSS2ze3CC/BgmDubpkqORCwAMFJBZYIhahoiIaiw9T/yr+VlC/B/kDhK4TgcgTIklbfwmFbYjRTFEAnUgqy0wt5zoCuNYnOwF5YYuzM0B49HigADZx5sIHTMzwES8uHBiDjrkVIb1cO9+u9Ej+6Of56dMdeLuggpGlIO3iuUSvexuWF9fsse9JTvIUfnS9o3exEAPqdzt5OHcx40y+62WpoF4x83jxTsWmEGhDLIthRXLDODqnBPHJB652R7XBDj2nT4xIFBqpRVZFJgQMdkP/TDTH05ISRW8A6YhcpUALQGEPGD+x8fzHo4GVN5Z0wfJ7QSpOShkRyqvBbxD5PPyeZmFfy2cmob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cjCg13wlFssccE6H3o5IrVMGwgxZQK8OonAzj++WR0poO9gR4CTPWJkxdF9QRK8tWc8bV8tpjOIxBo6kmHmNmN54ZwAwm64CC9M7WLGjuUD3Ty9qdmOsFnGFFWyKKYOEIO/wISTO+nhECF4tOOrpQovGtpzMiPy5X7HV7XK44+C54X1wvEtF8DzNGqIS6KQX5VNJ1hDGJuPVZQnES+CWISX08zE1p/4abjal3OFIpWgpb4OPGsXMXHiw5Z3l9YR66S0rQ9WOYRsNNJ5fBJiwtghAgTgtsX5bdQKp1rOy6RWPEPcUtXk7FY9wANUkGotpJ+um1AAvzqZypbTjfLAGPBR0Mzpcp6C1l0Ke9YKPYQDP8llcnmveGenTlLDPSBp+4RDbzamVkWUXzlKSld7jXg=" style="position:absolute;left:0pt;margin-left:-86.55pt;margin-top:-94.9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698BD7D6$01$29$00011" o:spid="_x0000_s1027" o:spt="1" alt="nwkOiId/bBbOAe61rgYT4vXM3UaFFF0tl2W9B2ekj1Z7kYnHXrUHbs1gN35c90qvHTUAn9aA2jG3Rls1KPOBM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" style="position:absolute;left:0pt;margin-left:-86.55pt;margin-top:-94.9pt;height:5pt;width:5pt;visibility:hidden;z-index:251668480;mso-width-relative:page;mso-height-relative:page;" fillcolor="#FFFFFF" filled="t" stroked="t" coordsize="21600,21600">
            <v:path/>
            <v:fill on="t" focussize="0,0"/>
            <v:stroke/>
            <v:imagedata o:title=""/>
            <o:lock v:ext="edit" aspectratio="f"/>
          </v:rect>
        </w:pict>
      </w:r>
      <w:r>
        <w:rPr>
          <w:sz w:val="32"/>
        </w:rPr>
        <w:pict>
          <v:rect id="KGD_KG_Seal_18" o:spid="_x0000_s1028" o:spt="1" alt="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" style="position:absolute;left:0pt;margin-left:-86.55pt;margin-top:-94.9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KG_Seal_17" o:spid="_x0000_s1029" o:spt="1" alt="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" style="position:absolute;left:0pt;margin-left:-86.55pt;margin-top:-94.9pt;height:5pt;width:5pt;visibility:hidden;z-index:251666432;mso-width-relative:page;mso-height-relative:page;" fillcolor="#FFFFFF" filled="t" stroked="t" coordsize="21600,21600">
            <v:path/>
            <v:fill on="t" focussize="0,0"/>
            <v:stroke/>
            <v:imagedata o:title=""/>
            <o:lock v:ext="edit" aspectratio="f"/>
          </v:rect>
        </w:pict>
      </w:r>
      <w:r>
        <w:rPr>
          <w:sz w:val="32"/>
        </w:rPr>
        <w:pict>
          <v:rect id="KGD_KG_Seal_16" o:spid="_x0000_s1030" o:spt="1" alt="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" style="position:absolute;left:0pt;margin-left:-86.55pt;margin-top:-94.9pt;height:5pt;width:5pt;visibility:hidden;z-index:251665408;mso-width-relative:page;mso-height-relative:page;" fillcolor="#FFFFFF" filled="t" stroked="t" coordsize="21600,21600">
            <v:path/>
            <v:fill on="t" focussize="0,0"/>
            <v:stroke/>
            <v:imagedata o:title=""/>
            <o:lock v:ext="edit" aspectratio="f"/>
          </v:rect>
        </w:pict>
      </w:r>
      <w:r>
        <w:rPr>
          <w:sz w:val="32"/>
        </w:rPr>
        <w:pict>
          <v:rect id="KGD_KG_Seal_15" o:spid="_x0000_s1031" o:spt="1" alt="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" style="position:absolute;left:0pt;margin-left:-86.55pt;margin-top:-94.9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4" o:spid="_x0000_s1032" o:spt="1" alt="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" style="position:absolute;left:0pt;margin-left:-86.55pt;margin-top:-94.9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3" o:spid="_x0000_s1033" o:spt="1" alt="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" style="position:absolute;left:0pt;margin-left:-86.55pt;margin-top:-94.9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2" o:spid="_x0000_s1034" o:spt="1" alt="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" style="position:absolute;left:0pt;margin-left:-86.55pt;margin-top:-94.9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KG_Seal_11" o:spid="_x0000_s1035" o:spt="1" alt="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" style="position:absolute;left:0pt;margin-left:-86.55pt;margin-top:-94.9pt;height:5pt;width:5pt;visibility:hidden;z-index:251660288;mso-width-relative:page;mso-height-relative:page;" fillcolor="#FFFFFF" filled="t" stroked="t" coordsize="21600,21600">
            <v:path/>
            <v:fill on="t" focussize="0,0"/>
            <v:stroke/>
            <v:imagedata o:title=""/>
            <o:lock v:ext="edit" aspectratio="f"/>
          </v:rect>
        </w:pict>
      </w:r>
    </w:p>
    <w:p>
      <w:pPr>
        <w:jc w:val="center"/>
        <w:rPr>
          <w:rFonts w:hint="default" w:ascii="Times New Roman" w:hAnsi="Times New Roman" w:eastAsia="方正仿宋_GBK" w:cs="Times New Roman"/>
          <w:sz w:val="32"/>
          <w:szCs w:val="32"/>
        </w:rPr>
      </w:pPr>
    </w:p>
    <w:p>
      <w:pPr>
        <w:spacing w:line="160" w:lineRule="exact"/>
        <w:rPr>
          <w:rFonts w:hint="default" w:ascii="Times New Roman" w:hAnsi="Times New Roman" w:eastAsia="方正仿宋_GBK" w:cs="Times New Roman"/>
          <w:sz w:val="32"/>
          <w:szCs w:val="32"/>
        </w:rPr>
      </w:pPr>
    </w:p>
    <w:p>
      <w:pPr>
        <w:spacing w:line="160" w:lineRule="exact"/>
        <w:rPr>
          <w:rFonts w:hint="default" w:ascii="Times New Roman" w:hAnsi="Times New Roman" w:eastAsia="方正仿宋_GBK" w:cs="Times New Roman"/>
          <w:sz w:val="32"/>
          <w:szCs w:val="32"/>
        </w:rPr>
      </w:pPr>
    </w:p>
    <w:p>
      <w:pPr>
        <w:spacing w:line="160" w:lineRule="exact"/>
        <w:rPr>
          <w:rFonts w:hint="default" w:ascii="Times New Roman" w:hAnsi="Times New Roman" w:eastAsia="方正仿宋_GBK" w:cs="Times New Roman"/>
          <w:sz w:val="32"/>
          <w:szCs w:val="32"/>
        </w:rPr>
      </w:pPr>
    </w:p>
    <w:p>
      <w:pPr>
        <w:spacing w:line="160" w:lineRule="exact"/>
        <w:rPr>
          <w:rFonts w:hint="default" w:ascii="Times New Roman" w:hAnsi="Times New Roman" w:eastAsia="方正仿宋_GBK" w:cs="Times New Roman"/>
          <w:sz w:val="32"/>
          <w:szCs w:val="32"/>
        </w:rPr>
      </w:pPr>
    </w:p>
    <w:p>
      <w:pPr>
        <w:spacing w:line="160" w:lineRule="exact"/>
        <w:rPr>
          <w:rFonts w:hint="default" w:ascii="Times New Roman" w:hAnsi="Times New Roman" w:eastAsia="方正仿宋_GBK" w:cs="Times New Roman"/>
          <w:color w:val="0000FF"/>
          <w:sz w:val="32"/>
          <w:szCs w:val="32"/>
        </w:rPr>
      </w:pPr>
    </w:p>
    <w:p>
      <w:pPr>
        <w:spacing w:line="400" w:lineRule="exact"/>
        <w:jc w:val="center"/>
        <w:outlineLvl w:val="0"/>
        <w:rPr>
          <w:rFonts w:hint="default" w:ascii="Times New Roman" w:hAnsi="Times New Roman" w:eastAsia="方正仿宋_GBK" w:cs="Times New Roman"/>
          <w:color w:val="auto"/>
          <w:sz w:val="32"/>
          <w:szCs w:val="32"/>
        </w:rPr>
      </w:pPr>
      <w:bookmarkStart w:id="0" w:name="_GoBack"/>
      <w:r>
        <w:rPr>
          <w:rFonts w:hint="default" w:ascii="Times New Roman" w:hAnsi="Times New Roman" w:eastAsia="方正仿宋_GBK" w:cs="Times New Roman"/>
          <w:color w:val="auto"/>
          <w:sz w:val="32"/>
          <w:szCs w:val="32"/>
          <w:shd w:val="clear" w:fill="FFFFFF"/>
        </w:rPr>
        <w:t>盈农</w:t>
      </w:r>
      <w:r>
        <w:rPr>
          <w:rFonts w:hint="eastAsia" w:ascii="Times New Roman" w:hAnsi="Times New Roman" w:eastAsia="方正仿宋_GBK" w:cs="Times New Roman"/>
          <w:color w:val="auto"/>
          <w:sz w:val="32"/>
          <w:szCs w:val="32"/>
          <w:shd w:val="clear" w:fill="FFFFFF"/>
          <w:lang w:eastAsia="zh-CN"/>
        </w:rPr>
        <w:t>领</w:t>
      </w:r>
      <w:bookmarkEnd w:id="0"/>
      <w:r>
        <w:rPr>
          <w:rFonts w:hint="eastAsia" w:ascii="Times New Roman" w:hAnsi="Times New Roman" w:eastAsia="方正仿宋_GBK" w:cs="Times New Roman"/>
          <w:color w:val="auto"/>
          <w:sz w:val="32"/>
          <w:szCs w:val="32"/>
          <w:lang w:eastAsia="zh-CN"/>
        </w:rPr>
        <w:t>发</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20</w:t>
      </w:r>
      <w:r>
        <w:rPr>
          <w:rFonts w:hint="eastAsia" w:ascii="Times New Roman" w:hAnsi="Times New Roman" w:eastAsia="方正仿宋_GBK" w:cs="Times New Roman"/>
          <w:color w:val="auto"/>
          <w:sz w:val="32"/>
          <w:szCs w:val="32"/>
          <w:lang w:val="en-US" w:eastAsia="zh-CN"/>
        </w:rPr>
        <w:t>26</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val="en-US" w:eastAsia="zh-CN"/>
        </w:rPr>
        <w:t>13</w:t>
      </w:r>
      <w:r>
        <w:rPr>
          <w:rFonts w:hint="default" w:ascii="Times New Roman" w:hAnsi="Times New Roman" w:eastAsia="方正仿宋_GBK" w:cs="Times New Roman"/>
          <w:color w:val="auto"/>
          <w:sz w:val="32"/>
          <w:szCs w:val="32"/>
        </w:rPr>
        <w:t>号</w:t>
      </w:r>
    </w:p>
    <w:p>
      <w:pPr>
        <w:spacing w:line="400" w:lineRule="exact"/>
        <w:jc w:val="center"/>
        <w:outlineLvl w:val="0"/>
        <w:rPr>
          <w:rFonts w:hint="default" w:ascii="Times New Roman" w:hAnsi="Times New Roman" w:eastAsia="方正小标宋_GBK" w:cs="Times New Roman"/>
          <w:b w:val="0"/>
          <w:bCs w:val="0"/>
          <w:sz w:val="44"/>
          <w:szCs w:val="44"/>
          <w:lang w:eastAsia="zh-CN"/>
        </w:rPr>
      </w:pPr>
      <w:r>
        <w:rPr>
          <w:rFonts w:hint="default" w:ascii="Times New Roman" w:hAnsi="Times New Roman" w:eastAsia="方正仿宋_GBK" w:cs="Times New Roman"/>
          <w:color w:val="FF000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color w:val="000000"/>
          <w:spacing w:val="0"/>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盈江县2026年第二批财政衔接推进乡村</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振兴补助资金（省级资金）项目计划</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eastAsia" w:ascii="方正小标宋_GBK" w:hAnsi="方正小标宋_GBK" w:eastAsia="方正小标宋_GBK" w:cs="方正小标宋_GBK"/>
          <w:sz w:val="44"/>
          <w:szCs w:val="44"/>
          <w:lang w:val="en-US" w:eastAsia="zh-CN"/>
        </w:rPr>
        <w:t>及资金的批复</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县农业农村局</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盈江县农业农村局关于同意盈江县2026年第</w:t>
      </w:r>
      <w:r>
        <w:rPr>
          <w:rFonts w:hint="eastAsia"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rPr>
        <w:t>批财政衔接推进乡村振兴补助资金</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省级资金</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项目计划及资金的请示</w:t>
      </w:r>
      <w:r>
        <w:rPr>
          <w:rFonts w:hint="default" w:ascii="Times New Roman" w:hAnsi="Times New Roman" w:eastAsia="方正仿宋_GBK" w:cs="Times New Roman"/>
          <w:sz w:val="32"/>
          <w:szCs w:val="32"/>
          <w:lang w:val="en-US" w:eastAsia="zh-CN"/>
        </w:rPr>
        <w:t>》已收悉，经研究，批复如下：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项目</w:t>
      </w:r>
      <w:r>
        <w:rPr>
          <w:rFonts w:hint="eastAsia" w:ascii="Times New Roman" w:hAnsi="Times New Roman" w:eastAsia="方正仿宋_GBK" w:cs="Times New Roman"/>
          <w:sz w:val="32"/>
          <w:szCs w:val="32"/>
          <w:lang w:eastAsia="zh-CN"/>
        </w:rPr>
        <w:t>计划投入</w:t>
      </w:r>
      <w:r>
        <w:rPr>
          <w:rFonts w:hint="eastAsia" w:ascii="Times New Roman" w:hAnsi="Times New Roman" w:eastAsia="方正仿宋_GBK" w:cs="Times New Roman"/>
          <w:sz w:val="32"/>
          <w:szCs w:val="32"/>
          <w:lang w:val="en-US" w:eastAsia="zh-CN"/>
        </w:rPr>
        <w:t>第二批</w:t>
      </w:r>
      <w:r>
        <w:rPr>
          <w:rFonts w:hint="eastAsia" w:eastAsia="方正仿宋_GBK"/>
          <w:sz w:val="32"/>
          <w:szCs w:val="32"/>
          <w:lang w:val="en-US" w:eastAsia="zh-CN"/>
        </w:rPr>
        <w:t>财政衔接资金（省级资金）1765</w:t>
      </w:r>
      <w:r>
        <w:rPr>
          <w:rFonts w:hint="default"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，项目计划涉及产业</w:t>
      </w:r>
      <w:r>
        <w:rPr>
          <w:rFonts w:hint="eastAsia" w:ascii="Times New Roman" w:hAnsi="Times New Roman" w:eastAsia="方正仿宋_GBK" w:cs="Times New Roman"/>
          <w:sz w:val="32"/>
          <w:szCs w:val="32"/>
          <w:lang w:val="en-US" w:eastAsia="zh-CN"/>
        </w:rPr>
        <w:t>和乡村建设行动</w:t>
      </w:r>
      <w:r>
        <w:rPr>
          <w:rFonts w:hint="eastAsia" w:ascii="Times New Roman" w:hAnsi="Times New Roman" w:eastAsia="方正仿宋_GBK" w:cs="Times New Roman"/>
          <w:sz w:val="32"/>
          <w:szCs w:val="32"/>
          <w:lang w:eastAsia="zh-CN"/>
        </w:rPr>
        <w:t>等</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类</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个</w:t>
      </w:r>
      <w:r>
        <w:rPr>
          <w:rFonts w:hint="eastAsia" w:ascii="Times New Roman" w:hAnsi="Times New Roman" w:eastAsia="方正仿宋_GBK" w:cs="Times New Roman"/>
          <w:sz w:val="32"/>
          <w:szCs w:val="32"/>
          <w:lang w:val="en-US" w:eastAsia="zh-CN"/>
        </w:rPr>
        <w:t>子</w:t>
      </w:r>
      <w:r>
        <w:rPr>
          <w:rFonts w:hint="default" w:ascii="Times New Roman" w:hAnsi="Times New Roman" w:eastAsia="方正仿宋_GBK" w:cs="Times New Roman"/>
          <w:sz w:val="32"/>
          <w:szCs w:val="32"/>
        </w:rPr>
        <w:t>项目，其中</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eastAsia="zh-CN"/>
        </w:rPr>
        <w:t>产业发展</w:t>
      </w:r>
      <w:r>
        <w:rPr>
          <w:rFonts w:hint="default" w:ascii="Times New Roman" w:hAnsi="Times New Roman" w:eastAsia="方正仿宋_GBK" w:cs="Times New Roman"/>
          <w:sz w:val="32"/>
          <w:szCs w:val="32"/>
        </w:rPr>
        <w:t>项目</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个</w:t>
      </w:r>
      <w:r>
        <w:rPr>
          <w:rFonts w:hint="eastAsia" w:ascii="Times New Roman" w:hAnsi="Times New Roman" w:eastAsia="方正仿宋_GBK" w:cs="Times New Roman"/>
          <w:sz w:val="32"/>
          <w:szCs w:val="32"/>
          <w:lang w:val="en-US" w:eastAsia="zh-CN"/>
        </w:rPr>
        <w:t>1643</w:t>
      </w:r>
      <w:r>
        <w:rPr>
          <w:rFonts w:hint="default"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占93.08%</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乡村建设行动项目1</w:t>
      </w:r>
      <w:r>
        <w:rPr>
          <w:rFonts w:hint="eastAsia" w:ascii="Times New Roman" w:hAnsi="Times New Roman" w:eastAsia="方正仿宋_GBK" w:cs="Times New Roman"/>
          <w:sz w:val="32"/>
          <w:szCs w:val="32"/>
        </w:rPr>
        <w:t>个</w:t>
      </w:r>
      <w:r>
        <w:rPr>
          <w:rFonts w:hint="eastAsia" w:ascii="Times New Roman" w:hAnsi="Times New Roman" w:eastAsia="方正仿宋_GBK" w:cs="Times New Roman"/>
          <w:sz w:val="32"/>
          <w:szCs w:val="32"/>
          <w:lang w:val="en-US" w:eastAsia="zh-CN"/>
        </w:rPr>
        <w:t>122</w:t>
      </w:r>
      <w:r>
        <w:rPr>
          <w:rFonts w:hint="eastAsia"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占6.92%</w:t>
      </w:r>
      <w:r>
        <w:rPr>
          <w:rFonts w:hint="default" w:ascii="Times New Roman" w:hAnsi="Times New Roman" w:eastAsia="方正仿宋_GBK" w:cs="Times New Roman"/>
          <w:spacing w:val="-6"/>
          <w:sz w:val="32"/>
          <w:szCs w:val="32"/>
        </w:rPr>
        <w:t>。</w:t>
      </w:r>
      <w:r>
        <w:rPr>
          <w:rFonts w:hint="eastAsia" w:ascii="Times New Roman" w:hAnsi="Times New Roman" w:eastAsia="方正仿宋_GBK" w:cs="Times New Roman"/>
          <w:sz w:val="32"/>
          <w:szCs w:val="32"/>
          <w:lang w:val="en-US" w:eastAsia="zh-CN"/>
        </w:rPr>
        <w:t>具体建设内容见附件。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w:t>
      </w:r>
      <w:r>
        <w:rPr>
          <w:rFonts w:hint="eastAsia" w:ascii="Times New Roman" w:hAnsi="Times New Roman" w:eastAsia="方正仿宋_GBK" w:cs="Times New Roman"/>
          <w:sz w:val="32"/>
          <w:szCs w:val="32"/>
          <w:lang w:val="en-US" w:eastAsia="zh-CN"/>
        </w:rPr>
        <w:t>批复</w:t>
      </w:r>
      <w:r>
        <w:rPr>
          <w:rFonts w:hint="default" w:ascii="Times New Roman" w:hAnsi="Times New Roman" w:eastAsia="方正仿宋_GBK" w:cs="Times New Roman"/>
          <w:sz w:val="32"/>
          <w:szCs w:val="32"/>
          <w:lang w:val="en-US" w:eastAsia="zh-CN"/>
        </w:rPr>
        <w:t>安排的项目，请</w:t>
      </w:r>
      <w:r>
        <w:rPr>
          <w:rFonts w:hint="eastAsia" w:ascii="Times New Roman" w:hAnsi="Times New Roman" w:eastAsia="方正仿宋_GBK" w:cs="Times New Roman"/>
          <w:sz w:val="32"/>
          <w:szCs w:val="32"/>
          <w:lang w:val="en-US" w:eastAsia="zh-CN"/>
        </w:rPr>
        <w:t>农业农村局统筹好</w:t>
      </w:r>
      <w:r>
        <w:rPr>
          <w:rFonts w:hint="default" w:ascii="Times New Roman" w:hAnsi="Times New Roman" w:eastAsia="方正仿宋_GBK" w:cs="Times New Roman"/>
          <w:sz w:val="32"/>
          <w:szCs w:val="32"/>
          <w:lang w:val="en-US" w:eastAsia="zh-CN"/>
        </w:rPr>
        <w:t>乡</w:t>
      </w:r>
      <w:r>
        <w:rPr>
          <w:rFonts w:hint="eastAsia" w:ascii="Times New Roman" w:hAnsi="Times New Roman" w:eastAsia="方正仿宋_GBK" w:cs="Times New Roman"/>
          <w:sz w:val="32"/>
          <w:szCs w:val="32"/>
          <w:lang w:val="en-US" w:eastAsia="zh-CN"/>
        </w:rPr>
        <w:t>镇</w:t>
      </w:r>
      <w:r>
        <w:rPr>
          <w:rFonts w:hint="default" w:ascii="Times New Roman" w:hAnsi="Times New Roman" w:eastAsia="方正仿宋_GBK" w:cs="Times New Roman"/>
          <w:sz w:val="32"/>
          <w:szCs w:val="32"/>
          <w:lang w:val="en-US" w:eastAsia="zh-CN"/>
        </w:rPr>
        <w:t>人民</w:t>
      </w:r>
      <w:r>
        <w:rPr>
          <w:rFonts w:hint="eastAsia" w:ascii="Times New Roman" w:hAnsi="Times New Roman" w:eastAsia="方正仿宋_GBK" w:cs="Times New Roman"/>
          <w:sz w:val="32"/>
          <w:szCs w:val="32"/>
          <w:lang w:val="en-US" w:eastAsia="zh-CN"/>
        </w:rPr>
        <w:t>政府、县直各部门</w:t>
      </w:r>
      <w:r>
        <w:rPr>
          <w:rFonts w:hint="default" w:ascii="Times New Roman" w:hAnsi="Times New Roman" w:eastAsia="方正仿宋_GBK" w:cs="Times New Roman"/>
          <w:sz w:val="32"/>
          <w:szCs w:val="32"/>
          <w:lang w:val="en-US" w:eastAsia="zh-CN"/>
        </w:rPr>
        <w:t>严格按照建设内容及规模实施，确保项目按质按量完成</w:t>
      </w:r>
      <w:r>
        <w:rPr>
          <w:rFonts w:hint="eastAsia" w:ascii="Times New Roman" w:hAnsi="Times New Roman" w:eastAsia="方正仿宋_GBK" w:cs="Times New Roman"/>
          <w:sz w:val="32"/>
          <w:szCs w:val="32"/>
          <w:lang w:val="en-US" w:eastAsia="zh-CN"/>
        </w:rPr>
        <w:t>，项目验收完成后及时按相关要求完成资产移交，确保项目长期发挥效益</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2238" w:leftChars="456" w:hanging="1280" w:hangingChars="4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1918" w:leftChars="304" w:hanging="1280" w:hangingChars="4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kern w:val="2"/>
          <w:sz w:val="32"/>
          <w:szCs w:val="32"/>
          <w:lang w:val="en-US" w:eastAsia="zh-CN" w:bidi="ar-SA"/>
        </w:rPr>
        <w:t>盈江县2026年第二批财政衔接推进乡村振兴补助资金（省级资金）项目计划安排情况表</w:t>
      </w:r>
    </w:p>
    <w:p>
      <w:pPr>
        <w:keepNext w:val="0"/>
        <w:keepLines w:val="0"/>
        <w:pageBreakBefore w:val="0"/>
        <w:widowControl w:val="0"/>
        <w:numPr>
          <w:ilvl w:val="0"/>
          <w:numId w:val="0"/>
        </w:numPr>
        <w:kinsoku/>
        <w:wordWrap/>
        <w:overflowPunct/>
        <w:topLinePunct w:val="0"/>
        <w:autoSpaceDE w:val="0"/>
        <w:autoSpaceDN/>
        <w:bidi w:val="0"/>
        <w:adjustRightInd/>
        <w:snapToGrid/>
        <w:spacing w:line="600" w:lineRule="exact"/>
        <w:ind w:left="1916" w:leftChars="760" w:hanging="320" w:hangingChars="1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盈江县农业农村局关于同意盈江县2026年第</w:t>
      </w:r>
      <w:r>
        <w:rPr>
          <w:rFonts w:hint="eastAsia"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rPr>
        <w:t>批财政衔接推进乡村振兴补助资金</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省级资金</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项目计划及资金的请示</w:t>
      </w:r>
    </w:p>
    <w:p>
      <w:pPr>
        <w:pStyle w:val="24"/>
        <w:numPr>
          <w:ilvl w:val="0"/>
          <w:numId w:val="0"/>
        </w:numPr>
        <w:ind w:left="2237" w:leftChars="913" w:hanging="320" w:hangingChars="100"/>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盈江县委农村工作领导小组</w:t>
      </w:r>
    </w:p>
    <w:p>
      <w:pPr>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（盈江县委农村工作领导小组</w:t>
      </w:r>
      <w:r>
        <w:rPr>
          <w:rFonts w:hint="eastAsia" w:ascii="Times New Roman" w:hAnsi="Times New Roman" w:eastAsia="方正仿宋_GBK" w:cs="Times New Roman"/>
          <w:sz w:val="32"/>
          <w:szCs w:val="32"/>
          <w:lang w:val="en-US" w:eastAsia="zh-CN"/>
        </w:rPr>
        <w:t>办公室</w:t>
      </w:r>
      <w:r>
        <w:rPr>
          <w:rFonts w:hint="default" w:ascii="Times New Roman" w:hAnsi="Times New Roman" w:eastAsia="方正仿宋_GBK" w:cs="Times New Roman"/>
          <w:sz w:val="32"/>
          <w:szCs w:val="32"/>
          <w:lang w:val="en-US" w:eastAsia="zh-CN"/>
        </w:rPr>
        <w:t>代章）</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lang w:val="en-US" w:eastAsia="zh-CN"/>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val="en-US" w:eastAsia="zh-CN"/>
        </w:rPr>
        <w:t>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rPr>
      </w:pPr>
      <w:r>
        <w:rPr>
          <w:rFonts w:hint="eastAsia" w:ascii="Times New Roman" w:hAnsi="Times New Roman" w:eastAsia="方正仿宋_GBK" w:cs="Times New Roman"/>
          <w:sz w:val="32"/>
          <w:szCs w:val="32"/>
          <w:lang w:val="en-US" w:eastAsia="zh-CN"/>
        </w:rPr>
        <w:t>抄送：</w:t>
      </w:r>
      <w:r>
        <w:rPr>
          <w:rFonts w:hint="eastAsia" w:ascii="Times New Roman" w:hAnsi="Times New Roman" w:eastAsia="方正仿宋_GBK" w:cs="Times New Roman"/>
          <w:sz w:val="32"/>
          <w:szCs w:val="32"/>
          <w:shd w:val="clear" w:fill="FFFFFF"/>
          <w:lang w:val="en-US" w:eastAsia="zh-CN"/>
        </w:rPr>
        <w:t>卡</w:t>
      </w:r>
      <w:r>
        <w:rPr>
          <w:rFonts w:hint="eastAsia" w:ascii="Times New Roman" w:hAnsi="Times New Roman" w:eastAsia="方正仿宋_GBK" w:cs="Times New Roman"/>
          <w:sz w:val="32"/>
          <w:szCs w:val="32"/>
          <w:lang w:val="en-US" w:eastAsia="zh-CN"/>
        </w:rPr>
        <w:t>场镇人民政府、平原镇人民政府、县财政局、县林业和草原局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rPr>
      </w:pPr>
      <w:r>
        <w:rPr>
          <w:rFonts w:hint="default" w:ascii="Times New Roman" w:hAnsi="Times New Roman" w:eastAsia="方正仿宋_GBK" w:cs="Times New Roman"/>
          <w:sz w:val="32"/>
          <w:szCs w:val="32"/>
        </w:rPr>
        <w:t>中共盈江县委农村工作领导小组</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20</w:t>
      </w:r>
      <w:r>
        <w:rPr>
          <w:rFonts w:hint="eastAsia" w:ascii="Times New Roman" w:hAnsi="Times New Roman" w:eastAsia="方正仿宋_GBK" w:cs="Times New Roman"/>
          <w:sz w:val="32"/>
          <w:szCs w:val="32"/>
          <w:lang w:val="en-US" w:eastAsia="zh-CN"/>
        </w:rPr>
        <w:t>26</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日印发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sz w:val="18"/>
          <w:szCs w:val="18"/>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r>
      <w:rPr>
        <w:sz w:val="18"/>
      </w:rPr>
      <w:pict>
        <v:shape id="文本框 2"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4"/>
                  <w:rPr>
                    <w:rStyle w:val="21"/>
                    <w:sz w:val="28"/>
                    <w:szCs w:val="28"/>
                  </w:rPr>
                </w:pPr>
                <w:r>
                  <w:rPr>
                    <w:rFonts w:hint="eastAsia" w:ascii="宋体" w:hAnsi="宋体" w:eastAsia="宋体" w:cs="宋体"/>
                    <w:sz w:val="28"/>
                    <w:szCs w:val="28"/>
                  </w:rPr>
                  <w:fldChar w:fldCharType="begin"/>
                </w:r>
                <w:r>
                  <w:rPr>
                    <w:rStyle w:val="2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21"/>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241"/>
    <w:rsid w:val="000319D4"/>
    <w:rsid w:val="001121D6"/>
    <w:rsid w:val="001537A1"/>
    <w:rsid w:val="001C3E36"/>
    <w:rsid w:val="001E2FC5"/>
    <w:rsid w:val="0023019C"/>
    <w:rsid w:val="00231077"/>
    <w:rsid w:val="00253E1B"/>
    <w:rsid w:val="002576D2"/>
    <w:rsid w:val="002F4163"/>
    <w:rsid w:val="003308CB"/>
    <w:rsid w:val="003603B4"/>
    <w:rsid w:val="003B74BE"/>
    <w:rsid w:val="003D7FB9"/>
    <w:rsid w:val="00416361"/>
    <w:rsid w:val="00491BA3"/>
    <w:rsid w:val="005118ED"/>
    <w:rsid w:val="005408A8"/>
    <w:rsid w:val="00550178"/>
    <w:rsid w:val="00551201"/>
    <w:rsid w:val="00555220"/>
    <w:rsid w:val="00572474"/>
    <w:rsid w:val="00594241"/>
    <w:rsid w:val="00606995"/>
    <w:rsid w:val="00606DCD"/>
    <w:rsid w:val="006F7BBC"/>
    <w:rsid w:val="00745C62"/>
    <w:rsid w:val="0076002A"/>
    <w:rsid w:val="007E3280"/>
    <w:rsid w:val="008241B1"/>
    <w:rsid w:val="00830FA7"/>
    <w:rsid w:val="008F680B"/>
    <w:rsid w:val="008F78FF"/>
    <w:rsid w:val="009A2D08"/>
    <w:rsid w:val="009C371C"/>
    <w:rsid w:val="00A6196B"/>
    <w:rsid w:val="00AA5C4A"/>
    <w:rsid w:val="00AC2ACA"/>
    <w:rsid w:val="00AC3FBB"/>
    <w:rsid w:val="00B62FFD"/>
    <w:rsid w:val="00B778E5"/>
    <w:rsid w:val="00B81677"/>
    <w:rsid w:val="00C10D25"/>
    <w:rsid w:val="00CE09AD"/>
    <w:rsid w:val="00CE3038"/>
    <w:rsid w:val="00CF03B4"/>
    <w:rsid w:val="00D144D1"/>
    <w:rsid w:val="00D5428B"/>
    <w:rsid w:val="00DB6DCF"/>
    <w:rsid w:val="00EF5A2A"/>
    <w:rsid w:val="00F979B0"/>
    <w:rsid w:val="00FD64D1"/>
    <w:rsid w:val="0139397C"/>
    <w:rsid w:val="014541F1"/>
    <w:rsid w:val="01757BF7"/>
    <w:rsid w:val="0194674A"/>
    <w:rsid w:val="01BB1E00"/>
    <w:rsid w:val="024C5E48"/>
    <w:rsid w:val="026223A4"/>
    <w:rsid w:val="028A1E89"/>
    <w:rsid w:val="036F2FCB"/>
    <w:rsid w:val="03906A9D"/>
    <w:rsid w:val="04722D72"/>
    <w:rsid w:val="04AF5001"/>
    <w:rsid w:val="054A1DF3"/>
    <w:rsid w:val="05673FCE"/>
    <w:rsid w:val="05776166"/>
    <w:rsid w:val="05AE605F"/>
    <w:rsid w:val="05B22981"/>
    <w:rsid w:val="05EB4353"/>
    <w:rsid w:val="060D7C05"/>
    <w:rsid w:val="060E2E5A"/>
    <w:rsid w:val="06471FDD"/>
    <w:rsid w:val="06817393"/>
    <w:rsid w:val="071C2CF3"/>
    <w:rsid w:val="073947FD"/>
    <w:rsid w:val="07943000"/>
    <w:rsid w:val="07A50D69"/>
    <w:rsid w:val="07B350D0"/>
    <w:rsid w:val="081B4C38"/>
    <w:rsid w:val="087343B4"/>
    <w:rsid w:val="091B243C"/>
    <w:rsid w:val="097035F9"/>
    <w:rsid w:val="099074D1"/>
    <w:rsid w:val="099512B1"/>
    <w:rsid w:val="09BD567A"/>
    <w:rsid w:val="0ACF53B7"/>
    <w:rsid w:val="0B617897"/>
    <w:rsid w:val="0B9B51BD"/>
    <w:rsid w:val="0C88602A"/>
    <w:rsid w:val="0C911FB7"/>
    <w:rsid w:val="0CCA74C4"/>
    <w:rsid w:val="0CCC3AD2"/>
    <w:rsid w:val="0CD94896"/>
    <w:rsid w:val="0CE50400"/>
    <w:rsid w:val="0D132C46"/>
    <w:rsid w:val="0D7B1307"/>
    <w:rsid w:val="0DBD5D79"/>
    <w:rsid w:val="0F457661"/>
    <w:rsid w:val="0F6240E9"/>
    <w:rsid w:val="0F6A1B5B"/>
    <w:rsid w:val="0FB41113"/>
    <w:rsid w:val="0FEF171B"/>
    <w:rsid w:val="100D7DF3"/>
    <w:rsid w:val="10287F0C"/>
    <w:rsid w:val="10483BFE"/>
    <w:rsid w:val="10662F0A"/>
    <w:rsid w:val="10A431A1"/>
    <w:rsid w:val="10CF37A1"/>
    <w:rsid w:val="10D17073"/>
    <w:rsid w:val="10ED3781"/>
    <w:rsid w:val="11132D8F"/>
    <w:rsid w:val="111925B8"/>
    <w:rsid w:val="111E5229"/>
    <w:rsid w:val="1149100A"/>
    <w:rsid w:val="11A256C4"/>
    <w:rsid w:val="11F052D6"/>
    <w:rsid w:val="129B1BFB"/>
    <w:rsid w:val="133F16CA"/>
    <w:rsid w:val="137B651C"/>
    <w:rsid w:val="147E306D"/>
    <w:rsid w:val="15035B7A"/>
    <w:rsid w:val="15757A58"/>
    <w:rsid w:val="15B35C9A"/>
    <w:rsid w:val="15C21A6D"/>
    <w:rsid w:val="16307895"/>
    <w:rsid w:val="165375DC"/>
    <w:rsid w:val="165568DD"/>
    <w:rsid w:val="1670423C"/>
    <w:rsid w:val="16806E3D"/>
    <w:rsid w:val="169279A1"/>
    <w:rsid w:val="17413598"/>
    <w:rsid w:val="177B3894"/>
    <w:rsid w:val="185A794E"/>
    <w:rsid w:val="185C785F"/>
    <w:rsid w:val="18EA7867"/>
    <w:rsid w:val="19280074"/>
    <w:rsid w:val="192A5572"/>
    <w:rsid w:val="19DB6B77"/>
    <w:rsid w:val="19EF3794"/>
    <w:rsid w:val="19F811CC"/>
    <w:rsid w:val="1A512E04"/>
    <w:rsid w:val="1B4B69C8"/>
    <w:rsid w:val="1B72004C"/>
    <w:rsid w:val="1B9118D8"/>
    <w:rsid w:val="1BB83309"/>
    <w:rsid w:val="1BC107BE"/>
    <w:rsid w:val="1BE968B5"/>
    <w:rsid w:val="1C211616"/>
    <w:rsid w:val="1C4F662D"/>
    <w:rsid w:val="1CE67F00"/>
    <w:rsid w:val="1CFF6D16"/>
    <w:rsid w:val="1D471589"/>
    <w:rsid w:val="1D4C1938"/>
    <w:rsid w:val="1D530C71"/>
    <w:rsid w:val="1DB55626"/>
    <w:rsid w:val="1E171625"/>
    <w:rsid w:val="1E210235"/>
    <w:rsid w:val="1E34479D"/>
    <w:rsid w:val="1E7A5A40"/>
    <w:rsid w:val="1E9D0594"/>
    <w:rsid w:val="1E9F71C7"/>
    <w:rsid w:val="1EBC279A"/>
    <w:rsid w:val="1EFF1869"/>
    <w:rsid w:val="1F744F73"/>
    <w:rsid w:val="1FA07063"/>
    <w:rsid w:val="1FAD20C8"/>
    <w:rsid w:val="1FD25EFF"/>
    <w:rsid w:val="1FDA555C"/>
    <w:rsid w:val="1FFC12EA"/>
    <w:rsid w:val="20014003"/>
    <w:rsid w:val="200B10EC"/>
    <w:rsid w:val="203E5DA7"/>
    <w:rsid w:val="20FD3FC1"/>
    <w:rsid w:val="210138A0"/>
    <w:rsid w:val="214A3B24"/>
    <w:rsid w:val="216135F3"/>
    <w:rsid w:val="21746FB0"/>
    <w:rsid w:val="21EA1A34"/>
    <w:rsid w:val="21EA1D42"/>
    <w:rsid w:val="2322375E"/>
    <w:rsid w:val="232474D6"/>
    <w:rsid w:val="235C6C70"/>
    <w:rsid w:val="23641680"/>
    <w:rsid w:val="23700025"/>
    <w:rsid w:val="239E541C"/>
    <w:rsid w:val="23A3664D"/>
    <w:rsid w:val="23F70F99"/>
    <w:rsid w:val="24003CF4"/>
    <w:rsid w:val="245F276E"/>
    <w:rsid w:val="24683B9B"/>
    <w:rsid w:val="24771949"/>
    <w:rsid w:val="24890FE8"/>
    <w:rsid w:val="24A00E44"/>
    <w:rsid w:val="25951DA7"/>
    <w:rsid w:val="25F27A40"/>
    <w:rsid w:val="26470897"/>
    <w:rsid w:val="26CC25FA"/>
    <w:rsid w:val="27201D62"/>
    <w:rsid w:val="27986BB5"/>
    <w:rsid w:val="28197A20"/>
    <w:rsid w:val="283415E8"/>
    <w:rsid w:val="286678E6"/>
    <w:rsid w:val="28716ED4"/>
    <w:rsid w:val="289C7B0E"/>
    <w:rsid w:val="28FA59FB"/>
    <w:rsid w:val="291158A6"/>
    <w:rsid w:val="29626CE9"/>
    <w:rsid w:val="29712D49"/>
    <w:rsid w:val="298F5D7A"/>
    <w:rsid w:val="29AE1606"/>
    <w:rsid w:val="29BC2E2D"/>
    <w:rsid w:val="29DF5954"/>
    <w:rsid w:val="2A463B1E"/>
    <w:rsid w:val="2A647E2A"/>
    <w:rsid w:val="2A9860B3"/>
    <w:rsid w:val="2AB32E18"/>
    <w:rsid w:val="2AC01276"/>
    <w:rsid w:val="2B0B79D2"/>
    <w:rsid w:val="2B120EA3"/>
    <w:rsid w:val="2B1E480B"/>
    <w:rsid w:val="2B265FF0"/>
    <w:rsid w:val="2B2E7C10"/>
    <w:rsid w:val="2B7F1994"/>
    <w:rsid w:val="2BD67B35"/>
    <w:rsid w:val="2C0F1089"/>
    <w:rsid w:val="2C1D07D3"/>
    <w:rsid w:val="2C5F157F"/>
    <w:rsid w:val="2D4E0C94"/>
    <w:rsid w:val="2D4F17C4"/>
    <w:rsid w:val="2D597234"/>
    <w:rsid w:val="2DAB18A6"/>
    <w:rsid w:val="2DCC67A0"/>
    <w:rsid w:val="2E0B5977"/>
    <w:rsid w:val="2E273B62"/>
    <w:rsid w:val="2E640CF9"/>
    <w:rsid w:val="2E7808C1"/>
    <w:rsid w:val="2E7A30D5"/>
    <w:rsid w:val="2E8157DC"/>
    <w:rsid w:val="2EC502FB"/>
    <w:rsid w:val="2EC665F9"/>
    <w:rsid w:val="2EE176DC"/>
    <w:rsid w:val="2F11754B"/>
    <w:rsid w:val="2F2A7CDC"/>
    <w:rsid w:val="2F951F86"/>
    <w:rsid w:val="2FB15C4D"/>
    <w:rsid w:val="30B95838"/>
    <w:rsid w:val="315A7B3A"/>
    <w:rsid w:val="31B231EE"/>
    <w:rsid w:val="3255310C"/>
    <w:rsid w:val="32567B80"/>
    <w:rsid w:val="34387F17"/>
    <w:rsid w:val="34690DBB"/>
    <w:rsid w:val="34EA39B0"/>
    <w:rsid w:val="351F63E5"/>
    <w:rsid w:val="372444BE"/>
    <w:rsid w:val="37246790"/>
    <w:rsid w:val="37513279"/>
    <w:rsid w:val="376651DD"/>
    <w:rsid w:val="37AA2D88"/>
    <w:rsid w:val="37CF64DF"/>
    <w:rsid w:val="38122C21"/>
    <w:rsid w:val="387513F9"/>
    <w:rsid w:val="38ED3A6E"/>
    <w:rsid w:val="39B577C3"/>
    <w:rsid w:val="3A726E4E"/>
    <w:rsid w:val="3A991028"/>
    <w:rsid w:val="3AA83F5F"/>
    <w:rsid w:val="3BF9665A"/>
    <w:rsid w:val="3C8A1D00"/>
    <w:rsid w:val="3C985EB5"/>
    <w:rsid w:val="3D38340D"/>
    <w:rsid w:val="3D394A92"/>
    <w:rsid w:val="3D5B2649"/>
    <w:rsid w:val="3D695B92"/>
    <w:rsid w:val="3D8949C3"/>
    <w:rsid w:val="3DD07618"/>
    <w:rsid w:val="3E787BF4"/>
    <w:rsid w:val="3EB31332"/>
    <w:rsid w:val="3F552F10"/>
    <w:rsid w:val="3F884C4A"/>
    <w:rsid w:val="40B36879"/>
    <w:rsid w:val="419A3143"/>
    <w:rsid w:val="41AB5D70"/>
    <w:rsid w:val="41C63C95"/>
    <w:rsid w:val="420936C7"/>
    <w:rsid w:val="420B33EC"/>
    <w:rsid w:val="423A0DB6"/>
    <w:rsid w:val="42707BEA"/>
    <w:rsid w:val="42893F05"/>
    <w:rsid w:val="4291786A"/>
    <w:rsid w:val="42DD04FE"/>
    <w:rsid w:val="43326C4D"/>
    <w:rsid w:val="4350400D"/>
    <w:rsid w:val="445409E5"/>
    <w:rsid w:val="45232EC1"/>
    <w:rsid w:val="4582210E"/>
    <w:rsid w:val="458F1E0C"/>
    <w:rsid w:val="461D4BCB"/>
    <w:rsid w:val="462D2FB3"/>
    <w:rsid w:val="468B050D"/>
    <w:rsid w:val="4706036C"/>
    <w:rsid w:val="4742785A"/>
    <w:rsid w:val="478B610B"/>
    <w:rsid w:val="47C8048A"/>
    <w:rsid w:val="485E533F"/>
    <w:rsid w:val="488462DD"/>
    <w:rsid w:val="48A802CD"/>
    <w:rsid w:val="48C37705"/>
    <w:rsid w:val="48CE4114"/>
    <w:rsid w:val="48F2121E"/>
    <w:rsid w:val="491E285E"/>
    <w:rsid w:val="49475701"/>
    <w:rsid w:val="495E504A"/>
    <w:rsid w:val="49A02E82"/>
    <w:rsid w:val="49CE4923"/>
    <w:rsid w:val="4A190B67"/>
    <w:rsid w:val="4AA934D0"/>
    <w:rsid w:val="4ABA1D15"/>
    <w:rsid w:val="4AC37F0A"/>
    <w:rsid w:val="4ADA0EAC"/>
    <w:rsid w:val="4ADA66E7"/>
    <w:rsid w:val="4B11192B"/>
    <w:rsid w:val="4CD207EE"/>
    <w:rsid w:val="4D674268"/>
    <w:rsid w:val="4D9E2C51"/>
    <w:rsid w:val="4DB637E1"/>
    <w:rsid w:val="4DC07258"/>
    <w:rsid w:val="4E476054"/>
    <w:rsid w:val="4E5D7FE3"/>
    <w:rsid w:val="4EB945EF"/>
    <w:rsid w:val="4F712053"/>
    <w:rsid w:val="4FE97D9A"/>
    <w:rsid w:val="50186577"/>
    <w:rsid w:val="5032028D"/>
    <w:rsid w:val="50C71B44"/>
    <w:rsid w:val="5128496F"/>
    <w:rsid w:val="52324B21"/>
    <w:rsid w:val="52890C3A"/>
    <w:rsid w:val="535B1C8C"/>
    <w:rsid w:val="53FD16DB"/>
    <w:rsid w:val="54081F4E"/>
    <w:rsid w:val="5419118A"/>
    <w:rsid w:val="54880127"/>
    <w:rsid w:val="54B4145C"/>
    <w:rsid w:val="54D1276A"/>
    <w:rsid w:val="55B67FDF"/>
    <w:rsid w:val="55FC08E0"/>
    <w:rsid w:val="560B1FC5"/>
    <w:rsid w:val="562D3C54"/>
    <w:rsid w:val="56371032"/>
    <w:rsid w:val="568C3059"/>
    <w:rsid w:val="56BF26F8"/>
    <w:rsid w:val="56F72230"/>
    <w:rsid w:val="571102DB"/>
    <w:rsid w:val="573518A8"/>
    <w:rsid w:val="573A4471"/>
    <w:rsid w:val="57865916"/>
    <w:rsid w:val="578F37F4"/>
    <w:rsid w:val="582F4905"/>
    <w:rsid w:val="58526889"/>
    <w:rsid w:val="58D75E5E"/>
    <w:rsid w:val="58F3101F"/>
    <w:rsid w:val="592F5CB1"/>
    <w:rsid w:val="59902273"/>
    <w:rsid w:val="59AD6BD6"/>
    <w:rsid w:val="5A4626DD"/>
    <w:rsid w:val="5A4A5760"/>
    <w:rsid w:val="5A9C7CEB"/>
    <w:rsid w:val="5AD20FEA"/>
    <w:rsid w:val="5AD76AEF"/>
    <w:rsid w:val="5B136F0D"/>
    <w:rsid w:val="5B506202"/>
    <w:rsid w:val="5B9E45F3"/>
    <w:rsid w:val="5B9F1325"/>
    <w:rsid w:val="5BEC5C1A"/>
    <w:rsid w:val="5C4D0DBF"/>
    <w:rsid w:val="5C9D1F3C"/>
    <w:rsid w:val="5CAC13C7"/>
    <w:rsid w:val="5CDF179C"/>
    <w:rsid w:val="5CF72496"/>
    <w:rsid w:val="5CFA4828"/>
    <w:rsid w:val="5D63417B"/>
    <w:rsid w:val="5D936E58"/>
    <w:rsid w:val="5DC43D9A"/>
    <w:rsid w:val="5E804CC6"/>
    <w:rsid w:val="5F2B6F1B"/>
    <w:rsid w:val="5F4E3618"/>
    <w:rsid w:val="5F6C0420"/>
    <w:rsid w:val="5FB846D0"/>
    <w:rsid w:val="5FDC0215"/>
    <w:rsid w:val="61483DB4"/>
    <w:rsid w:val="618511C7"/>
    <w:rsid w:val="62211A08"/>
    <w:rsid w:val="622D7BD3"/>
    <w:rsid w:val="62E55633"/>
    <w:rsid w:val="630006BE"/>
    <w:rsid w:val="63C46353"/>
    <w:rsid w:val="63FD1C70"/>
    <w:rsid w:val="6484270C"/>
    <w:rsid w:val="649166CC"/>
    <w:rsid w:val="64C45F0D"/>
    <w:rsid w:val="650D297F"/>
    <w:rsid w:val="65257F68"/>
    <w:rsid w:val="654D441F"/>
    <w:rsid w:val="675C10E2"/>
    <w:rsid w:val="67725BCD"/>
    <w:rsid w:val="67B36317"/>
    <w:rsid w:val="67E10ABE"/>
    <w:rsid w:val="68A516CB"/>
    <w:rsid w:val="6A2A1B06"/>
    <w:rsid w:val="6A403D14"/>
    <w:rsid w:val="6A50278A"/>
    <w:rsid w:val="6A9E492D"/>
    <w:rsid w:val="6B2C2524"/>
    <w:rsid w:val="6B657311"/>
    <w:rsid w:val="6B716199"/>
    <w:rsid w:val="6BC45D04"/>
    <w:rsid w:val="6BEA5A68"/>
    <w:rsid w:val="6C322E11"/>
    <w:rsid w:val="6C52727E"/>
    <w:rsid w:val="6CAF35E9"/>
    <w:rsid w:val="6CAF4FEB"/>
    <w:rsid w:val="6CBF0CA2"/>
    <w:rsid w:val="6D43667B"/>
    <w:rsid w:val="6F5378AA"/>
    <w:rsid w:val="6FD90CAA"/>
    <w:rsid w:val="6FE464D9"/>
    <w:rsid w:val="7007465D"/>
    <w:rsid w:val="701703C2"/>
    <w:rsid w:val="701820BF"/>
    <w:rsid w:val="701C52A2"/>
    <w:rsid w:val="7043462E"/>
    <w:rsid w:val="70F53F6B"/>
    <w:rsid w:val="71076AED"/>
    <w:rsid w:val="711B56EE"/>
    <w:rsid w:val="716A5681"/>
    <w:rsid w:val="71805CD4"/>
    <w:rsid w:val="71CE5A34"/>
    <w:rsid w:val="71E001A3"/>
    <w:rsid w:val="725D6F93"/>
    <w:rsid w:val="726B4B0A"/>
    <w:rsid w:val="727B1B4F"/>
    <w:rsid w:val="72830C0A"/>
    <w:rsid w:val="72901CD2"/>
    <w:rsid w:val="73066703"/>
    <w:rsid w:val="730A45C2"/>
    <w:rsid w:val="7375655F"/>
    <w:rsid w:val="75AC2B1B"/>
    <w:rsid w:val="75D03EE6"/>
    <w:rsid w:val="75D21A46"/>
    <w:rsid w:val="75D532E5"/>
    <w:rsid w:val="76794A70"/>
    <w:rsid w:val="76A702DA"/>
    <w:rsid w:val="787A4A42"/>
    <w:rsid w:val="78E5759C"/>
    <w:rsid w:val="7998305D"/>
    <w:rsid w:val="7A746114"/>
    <w:rsid w:val="7AA10F65"/>
    <w:rsid w:val="7B661E96"/>
    <w:rsid w:val="7BA649BE"/>
    <w:rsid w:val="7C5D528D"/>
    <w:rsid w:val="7C95557C"/>
    <w:rsid w:val="7CF6426C"/>
    <w:rsid w:val="7D2C0298"/>
    <w:rsid w:val="7D9D293A"/>
    <w:rsid w:val="7E5511E7"/>
    <w:rsid w:val="7EA1645A"/>
    <w:rsid w:val="7F524A36"/>
    <w:rsid w:val="7FB8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unhideWhenUsed/>
    <w:qFormat/>
    <w:uiPriority w:val="9"/>
    <w:pPr>
      <w:jc w:val="left"/>
      <w:outlineLvl w:val="2"/>
    </w:pPr>
    <w:rPr>
      <w:rFonts w:hint="eastAsia" w:ascii="宋体" w:hAnsi="宋体"/>
      <w:kern w:val="0"/>
      <w:sz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index 8"/>
    <w:basedOn w:val="1"/>
    <w:next w:val="1"/>
    <w:unhideWhenUsed/>
    <w:qFormat/>
    <w:uiPriority w:val="99"/>
    <w:pPr>
      <w:ind w:left="1400" w:leftChars="1400"/>
    </w:pPr>
  </w:style>
  <w:style w:type="paragraph" w:styleId="6">
    <w:name w:val="Normal Indent"/>
    <w:basedOn w:val="1"/>
    <w:next w:val="1"/>
    <w:qFormat/>
    <w:uiPriority w:val="0"/>
    <w:pPr>
      <w:snapToGrid w:val="0"/>
      <w:spacing w:line="300" w:lineRule="auto"/>
      <w:ind w:firstLine="556"/>
    </w:pPr>
    <w:rPr>
      <w:rFonts w:ascii="仿宋_GB2312" w:hAnsi="Calibri" w:eastAsia="宋体" w:cs="Times New Roman"/>
      <w:kern w:val="0"/>
    </w:rPr>
  </w:style>
  <w:style w:type="paragraph" w:styleId="7">
    <w:name w:val="toa heading"/>
    <w:basedOn w:val="1"/>
    <w:next w:val="1"/>
    <w:qFormat/>
    <w:uiPriority w:val="0"/>
    <w:pPr>
      <w:spacing w:before="120"/>
    </w:pPr>
    <w:rPr>
      <w:rFonts w:ascii="Arial" w:hAnsi="Arial"/>
      <w:sz w:val="24"/>
    </w:rPr>
  </w:style>
  <w:style w:type="paragraph" w:styleId="8">
    <w:name w:val="Body Text"/>
    <w:basedOn w:val="1"/>
    <w:qFormat/>
    <w:uiPriority w:val="0"/>
    <w:rPr>
      <w:rFonts w:ascii="仿宋_GB2312" w:hAnsi="仿宋_GB2312" w:eastAsia="仿宋_GB2312" w:cs="仿宋_GB2312"/>
      <w:sz w:val="32"/>
      <w:szCs w:val="32"/>
      <w:lang w:val="zh-CN" w:eastAsia="zh-CN" w:bidi="zh-CN"/>
    </w:rPr>
  </w:style>
  <w:style w:type="paragraph" w:styleId="9">
    <w:name w:val="Body Text Indent"/>
    <w:basedOn w:val="1"/>
    <w:next w:val="10"/>
    <w:unhideWhenUsed/>
    <w:qFormat/>
    <w:uiPriority w:val="99"/>
    <w:pPr>
      <w:spacing w:after="120"/>
      <w:ind w:left="420" w:leftChars="200"/>
    </w:pPr>
  </w:style>
  <w:style w:type="paragraph" w:styleId="10">
    <w:name w:val="Body Text First Indent 2"/>
    <w:basedOn w:val="9"/>
    <w:unhideWhenUsed/>
    <w:qFormat/>
    <w:uiPriority w:val="99"/>
    <w:pPr>
      <w:ind w:firstLine="420" w:firstLineChars="200"/>
    </w:pPr>
  </w:style>
  <w:style w:type="paragraph" w:styleId="11">
    <w:name w:val="Date"/>
    <w:basedOn w:val="1"/>
    <w:next w:val="1"/>
    <w:qFormat/>
    <w:uiPriority w:val="0"/>
    <w:pPr>
      <w:ind w:left="100" w:leftChars="2500"/>
    </w:pPr>
  </w:style>
  <w:style w:type="paragraph" w:styleId="12">
    <w:name w:val="Body Text Indent 2"/>
    <w:uiPriority w:val="0"/>
    <w:pPr>
      <w:widowControl w:val="0"/>
      <w:spacing w:after="120" w:line="480" w:lineRule="auto"/>
      <w:ind w:left="420" w:leftChars="200"/>
      <w:jc w:val="both"/>
    </w:pPr>
    <w:rPr>
      <w:rFonts w:ascii="Calibri" w:hAnsi="Calibri" w:eastAsia="宋体" w:cs="Times New Roman"/>
      <w:kern w:val="2"/>
      <w:sz w:val="21"/>
      <w:szCs w:val="24"/>
      <w:lang w:val="en-US" w:eastAsia="zh-CN" w:bidi="ar-SA"/>
    </w:r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rFonts w:ascii="Times New Roman" w:hAnsi="Times New Roman" w:eastAsia="宋体" w:cs="Times New Roman"/>
      <w:b/>
      <w:bCs/>
      <w:szCs w:val="20"/>
    </w:rPr>
  </w:style>
  <w:style w:type="character" w:styleId="21">
    <w:name w:val="page number"/>
    <w:basedOn w:val="19"/>
    <w:qFormat/>
    <w:uiPriority w:val="0"/>
    <w:rPr>
      <w:rFonts w:ascii="Times New Roman" w:hAnsi="Times New Roman" w:eastAsia="宋体" w:cs="Times New Roman"/>
      <w:szCs w:val="20"/>
    </w:rPr>
  </w:style>
  <w:style w:type="character" w:styleId="22">
    <w:name w:val="Hyperlink"/>
    <w:basedOn w:val="19"/>
    <w:qFormat/>
    <w:uiPriority w:val="0"/>
    <w:rPr>
      <w:rFonts w:ascii="Times New Roman" w:hAnsi="Times New Roman" w:eastAsia="宋体" w:cs="Times New Roman"/>
      <w:color w:val="0000FF"/>
      <w:szCs w:val="20"/>
      <w:u w:val="single"/>
    </w:rPr>
  </w:style>
  <w:style w:type="paragraph" w:customStyle="1" w:styleId="23">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Cs w:val="20"/>
    </w:rPr>
  </w:style>
  <w:style w:type="paragraph" w:customStyle="1" w:styleId="24">
    <w:name w:val="Normal Indent1"/>
    <w:basedOn w:val="1"/>
    <w:qFormat/>
    <w:uiPriority w:val="99"/>
    <w:pPr>
      <w:ind w:firstLine="420" w:firstLineChars="200"/>
    </w:pPr>
  </w:style>
  <w:style w:type="paragraph" w:customStyle="1" w:styleId="25">
    <w:name w:val="无间隔1"/>
    <w:basedOn w:val="1"/>
    <w:qFormat/>
    <w:uiPriority w:val="0"/>
    <w:rPr>
      <w:rFonts w:ascii="Times New Roman" w:hAnsi="Times New Roman"/>
    </w:rPr>
  </w:style>
  <w:style w:type="character" w:customStyle="1" w:styleId="26">
    <w:name w:val="NormalCharacter"/>
    <w:semiHidden/>
    <w:qFormat/>
    <w:uiPriority w:val="0"/>
    <w:rPr>
      <w:rFonts w:ascii="Calibri" w:hAnsi="Calibri" w:eastAsia="宋体" w:cs="宋体"/>
      <w:kern w:val="2"/>
      <w:sz w:val="21"/>
      <w:szCs w:val="21"/>
      <w:lang w:val="en-US" w:eastAsia="zh-CN" w:bidi="ar-SA"/>
    </w:rPr>
  </w:style>
  <w:style w:type="character" w:customStyle="1" w:styleId="27">
    <w:name w:val="15"/>
    <w:basedOn w:val="19"/>
    <w:qFormat/>
    <w:uiPriority w:val="0"/>
    <w:rPr>
      <w:rFonts w:hint="default" w:ascii="Times New Roman" w:hAnsi="Times New Roman" w:eastAsia="宋体" w:cs="Times New Roman"/>
      <w:color w:val="0000FF"/>
      <w:szCs w:val="20"/>
      <w:u w:val="single"/>
    </w:rPr>
  </w:style>
  <w:style w:type="paragraph" w:customStyle="1" w:styleId="28">
    <w:name w:val="table of figures"/>
    <w:basedOn w:val="29"/>
    <w:next w:val="29"/>
    <w:qFormat/>
    <w:uiPriority w:val="0"/>
    <w:pPr>
      <w:ind w:left="200" w:leftChars="200" w:hanging="200" w:hangingChars="200"/>
    </w:pPr>
  </w:style>
  <w:style w:type="paragraph" w:customStyle="1" w:styleId="2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8"/>
    <w:qFormat/>
    <w:uiPriority w:val="0"/>
    <w:pPr>
      <w:widowControl w:val="0"/>
      <w:jc w:val="both"/>
    </w:pPr>
    <w:rPr>
      <w:rFonts w:ascii="Calibri" w:hAnsi="Calibri" w:eastAsia="宋体" w:cs="黑体"/>
      <w:kern w:val="2"/>
      <w:sz w:val="21"/>
      <w:szCs w:val="24"/>
      <w:lang w:val="en-US" w:eastAsia="zh-CN" w:bidi="ar-SA"/>
    </w:rPr>
  </w:style>
  <w:style w:type="paragraph" w:customStyle="1" w:styleId="30">
    <w:name w:val="Normal"/>
    <w:qFormat/>
    <w:uiPriority w:val="0"/>
    <w:pPr>
      <w:widowControl w:val="0"/>
      <w:jc w:val="both"/>
    </w:pPr>
    <w:rPr>
      <w:rFonts w:hint="eastAsia" w:ascii="Calibri" w:hAnsi="Calibri" w:eastAsia="宋体" w:cs="Times New Roman"/>
      <w:kern w:val="2"/>
      <w:sz w:val="21"/>
      <w:szCs w:val="22"/>
      <w:lang w:val="en-US" w:eastAsia="zh-CN" w:bidi="ar-SA"/>
    </w:rPr>
  </w:style>
  <w:style w:type="paragraph" w:customStyle="1" w:styleId="31">
    <w:name w:val="正文缩进1"/>
    <w:basedOn w:val="1"/>
    <w:qFormat/>
    <w:uiPriority w:val="0"/>
    <w:pPr>
      <w:ind w:firstLine="420" w:firstLineChars="200"/>
    </w:pPr>
    <w:rPr>
      <w:rFonts w:ascii="Calibri" w:hAnsi="Calibri" w:eastAsia="宋体"/>
      <w:szCs w:val="22"/>
    </w:rPr>
  </w:style>
  <w:style w:type="paragraph" w:customStyle="1" w:styleId="32">
    <w:name w:val="一级标题"/>
    <w:basedOn w:val="1"/>
    <w:next w:val="1"/>
    <w:qFormat/>
    <w:uiPriority w:val="0"/>
    <w:rPr>
      <w:rFonts w:hint="eastAsia" w:ascii="Times New Roman" w:hAnsi="Times New Roman" w:eastAsia="方正黑体_GBK"/>
    </w:rPr>
  </w:style>
  <w:style w:type="paragraph" w:customStyle="1" w:styleId="33">
    <w:name w:val="二级标题"/>
    <w:basedOn w:val="1"/>
    <w:next w:val="1"/>
    <w:link w:val="34"/>
    <w:qFormat/>
    <w:uiPriority w:val="0"/>
    <w:rPr>
      <w:rFonts w:hint="eastAsia" w:ascii="Times New Roman" w:hAnsi="Times New Roman" w:eastAsia="方正楷体_GBK" w:cs="Times New Roman"/>
    </w:rPr>
  </w:style>
  <w:style w:type="character" w:customStyle="1" w:styleId="34">
    <w:name w:val="二级标题 Char"/>
    <w:link w:val="33"/>
    <w:qFormat/>
    <w:uiPriority w:val="0"/>
    <w:rPr>
      <w:rFonts w:hint="eastAsia" w:ascii="Times New Roman" w:hAnsi="Times New Roman" w:eastAsia="方正楷体_GBK" w:cs="Times New Roman"/>
    </w:rPr>
  </w:style>
  <w:style w:type="paragraph" w:customStyle="1" w:styleId="35">
    <w:name w:val="大标题"/>
    <w:basedOn w:val="1"/>
    <w:next w:val="1"/>
    <w:qFormat/>
    <w:uiPriority w:val="0"/>
    <w:pPr>
      <w:ind w:firstLine="0" w:firstLineChars="0"/>
      <w:jc w:val="center"/>
    </w:pPr>
    <w:rPr>
      <w:rFonts w:hint="eastAsia" w:ascii="Times New Roman" w:hAnsi="Times New Roman" w:eastAsia="方正小标宋_GBK" w:cs="Times New Roman"/>
      <w:sz w:val="4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700;&#38754;&#26448;&#26009;\&#26700;&#38754;&#26448;&#26009;\&#25991;&#20214;&#22836;\&#30408;&#20892;&#21457;&#65288;2010&#26222;&#36890;&#25991;&#22836;&#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0</Words>
  <Characters>0</Characters>
  <Lines>0</Lines>
  <Paragraphs>0</Paragraphs>
  <TotalTime>15</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2026-02-24T02:27:00Z</dcterms:created>
  <dc:creator>Administrator</dc:creator>
  <cp:lastModifiedBy>李小兵</cp:lastModifiedBy>
  <dcterms:modified xsi:type="dcterms:W3CDTF">2026-02-24T03:02:01Z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F4B51508F8F646A798F028CF0597E8D5</vt:lpwstr>
  </property>
  <property fmtid="{D5CDD505-2E9C-101B-9397-08002B2CF9AE}" pid="4" name="hmcheck_markmode">
    <vt:i4>0</vt:i4>
  </property>
  <property fmtid="{D5CDD505-2E9C-101B-9397-08002B2CF9AE}" pid="5" name="hmcheck_taskpanetype">
    <vt:i4>1</vt:i4>
  </property>
</Properties>
</file>