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泌尿外科科室简介</w:t>
      </w:r>
    </w:p>
    <w:p>
      <w:pPr>
        <w:ind w:firstLine="4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我院泌尿外科在我院各届院领导及几代外科前辈们的支持领导下，由分组分专业到</w:t>
      </w:r>
      <w:r>
        <w:rPr>
          <w:rFonts w:hint="eastAsia"/>
          <w:sz w:val="32"/>
          <w:szCs w:val="32"/>
          <w:lang w:val="en-US" w:eastAsia="zh-CN"/>
        </w:rPr>
        <w:t>2016年6月</w:t>
      </w:r>
      <w:r>
        <w:rPr>
          <w:rFonts w:hint="eastAsia"/>
          <w:sz w:val="32"/>
          <w:szCs w:val="32"/>
        </w:rPr>
        <w:t>独立建科，历经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0余载，目前科室不断发展壮大，技术力量雄厚，拥有一批学术功底扎实，临床经验丰富，高水准的专业化医疗队伍，拥有副高职称2人，</w:t>
      </w:r>
      <w:r>
        <w:rPr>
          <w:rFonts w:hint="eastAsia"/>
          <w:sz w:val="32"/>
          <w:szCs w:val="32"/>
          <w:lang w:eastAsia="zh-CN"/>
        </w:rPr>
        <w:t>主治医师</w:t>
      </w:r>
      <w:r>
        <w:rPr>
          <w:rFonts w:hint="eastAsia"/>
          <w:sz w:val="32"/>
          <w:szCs w:val="32"/>
          <w:lang w:val="en-US" w:eastAsia="zh-CN"/>
        </w:rPr>
        <w:t>1人，住院</w:t>
      </w:r>
      <w:r>
        <w:rPr>
          <w:rFonts w:hint="eastAsia"/>
          <w:sz w:val="32"/>
          <w:szCs w:val="32"/>
        </w:rPr>
        <w:t>医师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人，医助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人。</w:t>
      </w:r>
    </w:p>
    <w:p>
      <w:pPr>
        <w:ind w:firstLine="4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目前随着微创外科发展成熟，各种腔道外科手术已逐步取代某些传统的开放手术，腔道外科手术因其损伤小，安全性高，术后恢复快而逐步被广大患者接受，现我科的微创手术率已达</w:t>
      </w:r>
      <w:r>
        <w:rPr>
          <w:rFonts w:hint="eastAsia"/>
          <w:sz w:val="32"/>
          <w:szCs w:val="32"/>
          <w:lang w:val="en-US" w:eastAsia="zh-CN"/>
        </w:rPr>
        <w:t>92</w:t>
      </w:r>
      <w:r>
        <w:rPr>
          <w:rFonts w:hint="eastAsia"/>
          <w:sz w:val="32"/>
          <w:szCs w:val="32"/>
        </w:rPr>
        <w:t>%，科室拥有独立的体外震波碎石室，膀胱镜室，拥有德国狼牌输尿管</w:t>
      </w:r>
      <w:r>
        <w:rPr>
          <w:rFonts w:hint="eastAsia"/>
          <w:sz w:val="32"/>
          <w:szCs w:val="32"/>
          <w:lang w:eastAsia="zh-CN"/>
        </w:rPr>
        <w:t>硬</w:t>
      </w:r>
      <w:r>
        <w:rPr>
          <w:rFonts w:hint="eastAsia"/>
          <w:sz w:val="32"/>
          <w:szCs w:val="32"/>
        </w:rPr>
        <w:t>镜，</w:t>
      </w:r>
      <w:r>
        <w:rPr>
          <w:rFonts w:hint="eastAsia"/>
          <w:sz w:val="32"/>
          <w:szCs w:val="32"/>
          <w:lang w:eastAsia="zh-CN"/>
        </w:rPr>
        <w:t>李逊镜、奥林巴斯纤维输尿管软镜、</w:t>
      </w:r>
      <w:r>
        <w:rPr>
          <w:rFonts w:hint="eastAsia"/>
          <w:sz w:val="32"/>
          <w:szCs w:val="32"/>
        </w:rPr>
        <w:t>英国佳乐等离子电切镜系统，钬激光碎石系统，气压弹道碎石系统，</w:t>
      </w:r>
      <w:r>
        <w:rPr>
          <w:rFonts w:hint="eastAsia"/>
          <w:sz w:val="32"/>
          <w:szCs w:val="32"/>
          <w:lang w:eastAsia="zh-CN"/>
        </w:rPr>
        <w:t>尿流率测定仪、</w:t>
      </w:r>
      <w:r>
        <w:rPr>
          <w:rFonts w:hint="eastAsia"/>
          <w:sz w:val="32"/>
          <w:szCs w:val="32"/>
        </w:rPr>
        <w:t>目前开展输尿管</w:t>
      </w:r>
      <w:r>
        <w:rPr>
          <w:rFonts w:hint="eastAsia"/>
          <w:sz w:val="32"/>
          <w:szCs w:val="32"/>
          <w:lang w:eastAsia="zh-CN"/>
        </w:rPr>
        <w:t>（软、硬）</w:t>
      </w:r>
      <w:r>
        <w:rPr>
          <w:rFonts w:hint="eastAsia"/>
          <w:sz w:val="32"/>
          <w:szCs w:val="32"/>
        </w:rPr>
        <w:t>镜钬激光碎石术，经皮肾镜钬激光碎石术，膀胱肿瘤电切术，腹腔镜</w:t>
      </w:r>
      <w:r>
        <w:rPr>
          <w:rFonts w:hint="eastAsia"/>
          <w:sz w:val="32"/>
          <w:szCs w:val="32"/>
          <w:lang w:eastAsia="zh-CN"/>
        </w:rPr>
        <w:t>无功能肾切除术、腹腔镜肾盂输尿管成形术、腹腔镜半尿路切除术、腹腔镜输尿管切开取石术、肾</w:t>
      </w:r>
      <w:r>
        <w:rPr>
          <w:rFonts w:hint="eastAsia"/>
          <w:sz w:val="32"/>
          <w:szCs w:val="32"/>
        </w:rPr>
        <w:t>囊肿去顶减压术，精索静脉高位结扎，</w:t>
      </w:r>
      <w:r>
        <w:rPr>
          <w:rFonts w:hint="eastAsia"/>
          <w:sz w:val="32"/>
          <w:szCs w:val="32"/>
          <w:lang w:eastAsia="zh-CN"/>
        </w:rPr>
        <w:t>精囊镜技术、</w:t>
      </w:r>
      <w:r>
        <w:rPr>
          <w:rFonts w:hint="eastAsia"/>
          <w:sz w:val="32"/>
          <w:szCs w:val="32"/>
        </w:rPr>
        <w:t>前列腺等离子电切术及腹腔镜肾癌根治术等各项泌尿外科微创技术，我科微创技术在全省县市级医院中达到了</w:t>
      </w:r>
      <w:r>
        <w:rPr>
          <w:rFonts w:hint="eastAsia"/>
          <w:sz w:val="32"/>
          <w:szCs w:val="32"/>
          <w:lang w:eastAsia="zh-CN"/>
        </w:rPr>
        <w:t>较高</w:t>
      </w:r>
      <w:r>
        <w:rPr>
          <w:rFonts w:hint="eastAsia"/>
          <w:sz w:val="32"/>
          <w:szCs w:val="32"/>
        </w:rPr>
        <w:t>水平。</w:t>
      </w:r>
    </w:p>
    <w:p>
      <w:pPr>
        <w:ind w:firstLine="420"/>
        <w:rPr>
          <w:sz w:val="32"/>
          <w:szCs w:val="32"/>
        </w:rPr>
      </w:pPr>
      <w:r>
        <w:rPr>
          <w:rFonts w:hint="eastAsia"/>
          <w:sz w:val="32"/>
          <w:szCs w:val="32"/>
        </w:rPr>
        <w:t>在今后的工作中，我们将秉承“科技强院，人才兴院”的方针，不断学习，不断提高，肩负使命，不忘重托，勇于创新，更好</w:t>
      </w:r>
      <w:r>
        <w:rPr>
          <w:rFonts w:hint="eastAsia"/>
          <w:sz w:val="32"/>
          <w:szCs w:val="32"/>
          <w:lang w:eastAsia="zh-CN"/>
        </w:rPr>
        <w:t>地</w:t>
      </w:r>
      <w:bookmarkStart w:id="0" w:name="_GoBack"/>
      <w:bookmarkEnd w:id="0"/>
      <w:r>
        <w:rPr>
          <w:rFonts w:hint="eastAsia"/>
          <w:sz w:val="32"/>
          <w:szCs w:val="32"/>
        </w:rPr>
        <w:t>为广大患者提供优质的医疗服务。</w:t>
      </w:r>
    </w:p>
    <w:p>
      <w:pPr>
        <w:ind w:firstLine="420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6078"/>
    <w:rsid w:val="00544B70"/>
    <w:rsid w:val="007F6078"/>
    <w:rsid w:val="00920039"/>
    <w:rsid w:val="00921DC9"/>
    <w:rsid w:val="00922436"/>
    <w:rsid w:val="21FE4446"/>
    <w:rsid w:val="25A44B28"/>
    <w:rsid w:val="5C844E8C"/>
    <w:rsid w:val="60CF7B69"/>
    <w:rsid w:val="7240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</Words>
  <Characters>385</Characters>
  <Lines>3</Lines>
  <Paragraphs>1</Paragraphs>
  <TotalTime>31</TotalTime>
  <ScaleCrop>false</ScaleCrop>
  <LinksUpToDate>false</LinksUpToDate>
  <CharactersWithSpaces>451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2018-06-07T03:14:00Z</dcterms:created>
  <dc:creator>PC</dc:creator>
  <cp:lastModifiedBy>野性小女人</cp:lastModifiedBy>
  <dcterms:modified xsi:type="dcterms:W3CDTF">2023-12-11T08:05:42Z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