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  <w:lang w:eastAsia="zh-CN"/>
        </w:rPr>
        <w:t>内分泌</w:t>
      </w:r>
      <w:r>
        <w:rPr>
          <w:rFonts w:hint="eastAsia"/>
          <w:b/>
          <w:bCs/>
          <w:sz w:val="52"/>
          <w:szCs w:val="52"/>
        </w:rPr>
        <w:t>科室简介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我院</w:t>
      </w:r>
      <w:r>
        <w:rPr>
          <w:rFonts w:hint="eastAsia"/>
          <w:sz w:val="32"/>
          <w:szCs w:val="32"/>
          <w:lang w:eastAsia="zh-CN"/>
        </w:rPr>
        <w:t>内分泌</w:t>
      </w:r>
      <w:r>
        <w:rPr>
          <w:rFonts w:hint="eastAsia"/>
          <w:sz w:val="32"/>
          <w:szCs w:val="32"/>
        </w:rPr>
        <w:t>科在我院各届院领导及几代</w:t>
      </w:r>
      <w:r>
        <w:rPr>
          <w:rFonts w:hint="eastAsia"/>
          <w:sz w:val="32"/>
          <w:szCs w:val="32"/>
          <w:lang w:eastAsia="zh-CN"/>
        </w:rPr>
        <w:t>内科</w:t>
      </w:r>
      <w:r>
        <w:rPr>
          <w:rFonts w:hint="eastAsia"/>
          <w:sz w:val="32"/>
          <w:szCs w:val="32"/>
        </w:rPr>
        <w:t>前辈们的支持领导下，</w:t>
      </w:r>
      <w:r>
        <w:rPr>
          <w:rFonts w:hint="eastAsia"/>
          <w:sz w:val="32"/>
          <w:szCs w:val="32"/>
          <w:lang w:eastAsia="zh-CN"/>
        </w:rPr>
        <w:t>于</w:t>
      </w:r>
      <w:r>
        <w:rPr>
          <w:rFonts w:hint="eastAsia"/>
          <w:sz w:val="32"/>
          <w:szCs w:val="32"/>
          <w:lang w:val="en-US" w:eastAsia="zh-CN"/>
        </w:rPr>
        <w:t>2023年11月正式</w:t>
      </w:r>
      <w:r>
        <w:rPr>
          <w:rFonts w:hint="eastAsia"/>
          <w:sz w:val="32"/>
          <w:szCs w:val="32"/>
        </w:rPr>
        <w:t>独立建科，目前科室不断发展壮大，</w:t>
      </w:r>
      <w:r>
        <w:rPr>
          <w:rFonts w:hint="eastAsia"/>
          <w:sz w:val="32"/>
          <w:szCs w:val="32"/>
          <w:lang w:eastAsia="zh-CN"/>
        </w:rPr>
        <w:t>是盈江县人民医院重点发展建设科室之一，是盈江县唯一一个规范化、专业化的内分泌科室下设风湿免疫组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eastAsia="zh-CN"/>
        </w:rPr>
        <w:t>目前科室共有床位</w:t>
      </w:r>
      <w:r>
        <w:rPr>
          <w:rFonts w:hint="eastAsia"/>
          <w:sz w:val="32"/>
          <w:szCs w:val="32"/>
          <w:lang w:val="en-US" w:eastAsia="zh-CN"/>
        </w:rPr>
        <w:t>40余张，</w:t>
      </w:r>
      <w:r>
        <w:rPr>
          <w:rFonts w:hint="eastAsia"/>
          <w:sz w:val="32"/>
          <w:szCs w:val="32"/>
        </w:rPr>
        <w:t>拥有</w:t>
      </w:r>
      <w:r>
        <w:rPr>
          <w:rFonts w:hint="eastAsia"/>
          <w:sz w:val="32"/>
          <w:szCs w:val="32"/>
          <w:lang w:eastAsia="zh-CN"/>
        </w:rPr>
        <w:t>医师人，护理人员人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eastAsia="zh-CN"/>
        </w:rPr>
        <w:t>优质的护理团队</w:t>
      </w:r>
      <w:r>
        <w:rPr>
          <w:rFonts w:hint="eastAsia"/>
          <w:sz w:val="32"/>
          <w:szCs w:val="32"/>
        </w:rPr>
        <w:t>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科室主要治疗疾病有：糖尿病及其急慢性并发症（包括糖尿病酮症酸中毒、高渗性高血糖状态、糖尿病肾病、糖尿病神经病变、糖尿病血管病变等）、低血糖症；甲亢、甲减、甲状腺炎等甲状腺疾病；肥胖症；高脂血症；痛风；甲状旁腺疾病；肾上腺疾病（皮质醇增多症、醛固酮增多症、肾上腺皮质功能等）；继发性高血压；下丘脑—垂体疾病；系统性红斑狼疮、类风湿性关节炎、干燥综合征等内分泌及风湿免疫疾病</w:t>
      </w:r>
      <w:r>
        <w:rPr>
          <w:rFonts w:hint="eastAsia"/>
          <w:sz w:val="32"/>
          <w:szCs w:val="32"/>
        </w:rPr>
        <w:t>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我们</w:t>
      </w:r>
      <w:r>
        <w:rPr>
          <w:rFonts w:hint="eastAsia"/>
          <w:sz w:val="32"/>
          <w:szCs w:val="32"/>
          <w:lang w:eastAsia="zh-CN"/>
        </w:rPr>
        <w:t>一直</w:t>
      </w:r>
      <w:r>
        <w:rPr>
          <w:rFonts w:hint="eastAsia"/>
          <w:sz w:val="32"/>
          <w:szCs w:val="32"/>
        </w:rPr>
        <w:t>秉承“</w:t>
      </w:r>
      <w:r>
        <w:rPr>
          <w:rFonts w:hint="eastAsia"/>
          <w:sz w:val="32"/>
          <w:szCs w:val="32"/>
          <w:lang w:eastAsia="zh-CN"/>
        </w:rPr>
        <w:t>德术并举，以病人为中心</w:t>
      </w:r>
      <w:r>
        <w:rPr>
          <w:rFonts w:hint="eastAsia"/>
          <w:sz w:val="32"/>
          <w:szCs w:val="32"/>
        </w:rPr>
        <w:t>”的</w:t>
      </w:r>
      <w:r>
        <w:rPr>
          <w:rFonts w:hint="eastAsia"/>
          <w:sz w:val="32"/>
          <w:szCs w:val="32"/>
          <w:lang w:eastAsia="zh-CN"/>
        </w:rPr>
        <w:t>宗旨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eastAsia="zh-CN"/>
        </w:rPr>
        <w:t>积极进行健康宣传，深入基层，</w:t>
      </w:r>
      <w:r>
        <w:rPr>
          <w:rFonts w:hint="eastAsia"/>
          <w:sz w:val="32"/>
          <w:szCs w:val="32"/>
        </w:rPr>
        <w:t>不断学习，不断提高，肩负使命，不忘重托，勇于创新，</w:t>
      </w:r>
      <w:r>
        <w:rPr>
          <w:rFonts w:hint="eastAsia"/>
          <w:sz w:val="32"/>
          <w:szCs w:val="32"/>
          <w:lang w:eastAsia="zh-CN"/>
        </w:rPr>
        <w:t>更好地为</w:t>
      </w:r>
      <w:r>
        <w:rPr>
          <w:rFonts w:hint="eastAsia"/>
          <w:sz w:val="32"/>
          <w:szCs w:val="32"/>
        </w:rPr>
        <w:t>广大患者提供优质的医疗服务。</w:t>
      </w:r>
    </w:p>
    <w:p>
      <w:pPr>
        <w:ind w:firstLine="42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NhMGE0Y2MyNjBjNmM0MjIwNTlhMjFiOWNlY2UwOWYifQ=="/>
  </w:docVars>
  <w:rsids>
    <w:rsidRoot w:val="007F6078"/>
    <w:rsid w:val="00544B70"/>
    <w:rsid w:val="007F6078"/>
    <w:rsid w:val="00920039"/>
    <w:rsid w:val="00921DC9"/>
    <w:rsid w:val="00922436"/>
    <w:rsid w:val="141A2EAA"/>
    <w:rsid w:val="1748461F"/>
    <w:rsid w:val="17DB2659"/>
    <w:rsid w:val="18BD1462"/>
    <w:rsid w:val="25A44B28"/>
    <w:rsid w:val="59BA440D"/>
    <w:rsid w:val="5C844E8C"/>
    <w:rsid w:val="67717495"/>
    <w:rsid w:val="718B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385</Characters>
  <Lines>3</Lines>
  <Paragraphs>1</Paragraphs>
  <TotalTime>71</TotalTime>
  <ScaleCrop>false</ScaleCrop>
  <LinksUpToDate>false</LinksUpToDate>
  <CharactersWithSpaces>451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2018-06-07T03:14:00Z</dcterms:created>
  <dc:creator>PC</dc:creator>
  <cp:lastModifiedBy>小光</cp:lastModifiedBy>
  <dcterms:modified xsi:type="dcterms:W3CDTF">2023-12-08T06:51:26Z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377150F54BDA41B0A511C6137FDC4D5D_12</vt:lpwstr>
  </property>
</Properties>
</file>