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08" w:rsidRDefault="00816508">
      <w:pPr>
        <w:rPr>
          <w:sz w:val="32"/>
          <w:szCs w:val="32"/>
        </w:rPr>
      </w:pPr>
    </w:p>
    <w:p w:rsidR="00816508" w:rsidRDefault="00816508">
      <w:pPr>
        <w:rPr>
          <w:color w:val="FF0000"/>
          <w:sz w:val="32"/>
          <w:szCs w:val="32"/>
        </w:rPr>
      </w:pPr>
    </w:p>
    <w:p w:rsidR="00816508" w:rsidRDefault="000A2C29" w:rsidP="004A6E6D">
      <w:pPr>
        <w:spacing w:line="600" w:lineRule="exact"/>
        <w:ind w:firstLineChars="50" w:firstLine="10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4pt;margin-top:7.8pt;width:416.95pt;height:42.5pt;z-index:251657216" fillcolor="red" stroked="f">
            <v:textpath style="font-family:&quot;方正小标宋简体&quot;" trim="t" fitpath="t" string="盈江县环境保护局文件"/>
            <w10:wrap type="square"/>
          </v:shape>
        </w:pict>
      </w:r>
    </w:p>
    <w:p w:rsidR="00816508" w:rsidRPr="004A6E6D" w:rsidRDefault="00EA0D78">
      <w:pPr>
        <w:jc w:val="center"/>
        <w:rPr>
          <w:rFonts w:eastAsia="方正仿宋_GBK"/>
          <w:sz w:val="32"/>
          <w:szCs w:val="32"/>
        </w:rPr>
      </w:pPr>
      <w:r w:rsidRPr="004A6E6D">
        <w:rPr>
          <w:rFonts w:eastAsia="方正仿宋_GBK" w:hint="eastAsia"/>
          <w:sz w:val="32"/>
          <w:szCs w:val="32"/>
        </w:rPr>
        <w:t>盈环审〔</w:t>
      </w:r>
      <w:r w:rsidRPr="004A6E6D">
        <w:rPr>
          <w:rFonts w:eastAsia="方正仿宋_GBK"/>
          <w:sz w:val="32"/>
          <w:szCs w:val="32"/>
        </w:rPr>
        <w:t>201</w:t>
      </w:r>
      <w:r w:rsidR="001E618A">
        <w:rPr>
          <w:rFonts w:eastAsia="方正仿宋_GBK" w:hint="eastAsia"/>
          <w:sz w:val="32"/>
          <w:szCs w:val="32"/>
        </w:rPr>
        <w:t>7</w:t>
      </w:r>
      <w:r w:rsidRPr="004A6E6D">
        <w:rPr>
          <w:rFonts w:eastAsia="方正仿宋_GBK" w:hint="eastAsia"/>
          <w:sz w:val="32"/>
          <w:szCs w:val="32"/>
        </w:rPr>
        <w:t>〕</w:t>
      </w:r>
      <w:r w:rsidR="001E618A">
        <w:rPr>
          <w:rFonts w:eastAsia="方正仿宋_GBK" w:hint="eastAsia"/>
          <w:sz w:val="32"/>
          <w:szCs w:val="32"/>
        </w:rPr>
        <w:t>12</w:t>
      </w:r>
      <w:r w:rsidRPr="004A6E6D">
        <w:rPr>
          <w:rFonts w:eastAsia="方正仿宋_GBK" w:hint="eastAsia"/>
          <w:sz w:val="32"/>
          <w:szCs w:val="32"/>
        </w:rPr>
        <w:t>号</w:t>
      </w:r>
    </w:p>
    <w:p w:rsidR="00816508" w:rsidRDefault="000A2C29">
      <w:pPr>
        <w:tabs>
          <w:tab w:val="left" w:pos="5435"/>
        </w:tabs>
        <w:spacing w:line="460" w:lineRule="exact"/>
        <w:rPr>
          <w:rFonts w:eastAsia="仿宋_GB2312"/>
          <w:sz w:val="32"/>
          <w:szCs w:val="32"/>
        </w:rPr>
      </w:pPr>
      <w:r w:rsidRPr="000A2C29">
        <w:pict>
          <v:line id="直线 16" o:spid="_x0000_s1027" style="position:absolute;left:0;text-align:left;flip:y;z-index:251658240" from=".75pt,4.5pt" to="429.5pt,5.9pt" filled="t" strokecolor="red"/>
        </w:pict>
      </w:r>
    </w:p>
    <w:p w:rsidR="00816508" w:rsidRDefault="00816508">
      <w:pPr>
        <w:spacing w:line="600" w:lineRule="exact"/>
        <w:jc w:val="center"/>
        <w:rPr>
          <w:rFonts w:ascii="方正小标宋简体" w:eastAsia="方正小标宋简体"/>
          <w:sz w:val="44"/>
          <w:szCs w:val="44"/>
        </w:rPr>
      </w:pPr>
    </w:p>
    <w:p w:rsidR="004A6E6D" w:rsidRDefault="00EA0D78">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盈江县环境保护局</w:t>
      </w:r>
    </w:p>
    <w:p w:rsidR="00816508" w:rsidRDefault="00EA0D78">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关于盈江</w:t>
      </w:r>
      <w:r w:rsidR="001E618A">
        <w:rPr>
          <w:rFonts w:ascii="方正小标宋简体" w:eastAsia="方正小标宋简体" w:hint="eastAsia"/>
          <w:sz w:val="44"/>
          <w:szCs w:val="44"/>
        </w:rPr>
        <w:t>县行政中心</w:t>
      </w:r>
      <w:r>
        <w:rPr>
          <w:rFonts w:ascii="方正小标宋简体" w:eastAsia="方正小标宋简体" w:hint="eastAsia"/>
          <w:sz w:val="44"/>
          <w:szCs w:val="44"/>
        </w:rPr>
        <w:t>建设项目竣工环境保护验收的</w:t>
      </w:r>
      <w:r w:rsidR="00FA025A">
        <w:rPr>
          <w:rFonts w:ascii="方正小标宋简体" w:eastAsia="方正小标宋简体" w:hint="eastAsia"/>
          <w:sz w:val="44"/>
          <w:szCs w:val="44"/>
        </w:rPr>
        <w:t>函</w:t>
      </w:r>
    </w:p>
    <w:p w:rsidR="00816508" w:rsidRDefault="00816508">
      <w:pPr>
        <w:spacing w:line="600" w:lineRule="exact"/>
        <w:rPr>
          <w:rFonts w:ascii="方正小标宋简体" w:eastAsia="方正小标宋简体"/>
          <w:sz w:val="32"/>
          <w:szCs w:val="32"/>
        </w:rPr>
      </w:pPr>
    </w:p>
    <w:p w:rsidR="00816508" w:rsidRDefault="00EA0D78">
      <w:pPr>
        <w:rPr>
          <w:rFonts w:eastAsia="方正仿宋_GBK"/>
          <w:sz w:val="32"/>
          <w:szCs w:val="32"/>
        </w:rPr>
      </w:pPr>
      <w:r>
        <w:rPr>
          <w:rFonts w:eastAsia="方正仿宋_GBK" w:hint="eastAsia"/>
          <w:sz w:val="32"/>
          <w:szCs w:val="32"/>
        </w:rPr>
        <w:t>盈江县</w:t>
      </w:r>
      <w:r w:rsidR="00FA025A">
        <w:rPr>
          <w:rFonts w:eastAsia="方正仿宋_GBK" w:hint="eastAsia"/>
          <w:sz w:val="32"/>
          <w:szCs w:val="32"/>
        </w:rPr>
        <w:t>人民政府办公室</w:t>
      </w:r>
      <w:r>
        <w:rPr>
          <w:rFonts w:eastAsia="方正仿宋_GBK" w:hint="eastAsia"/>
          <w:sz w:val="32"/>
          <w:szCs w:val="32"/>
        </w:rPr>
        <w:t>：</w:t>
      </w:r>
      <w:r w:rsidR="006C51B4">
        <w:rPr>
          <w:rFonts w:eastAsia="方正仿宋_GBK" w:hint="eastAsia"/>
          <w:sz w:val="32"/>
          <w:szCs w:val="32"/>
        </w:rPr>
        <w:t xml:space="preserve">  </w:t>
      </w:r>
      <w:r w:rsidR="00B92368">
        <w:rPr>
          <w:rFonts w:eastAsia="方正仿宋_GBK" w:hint="eastAsia"/>
          <w:sz w:val="32"/>
          <w:szCs w:val="32"/>
        </w:rPr>
        <w:t xml:space="preserve">  </w:t>
      </w:r>
    </w:p>
    <w:p w:rsidR="00816508" w:rsidRDefault="00EA0D78" w:rsidP="00357CB4">
      <w:pPr>
        <w:spacing w:line="560" w:lineRule="exact"/>
        <w:ind w:firstLineChars="200" w:firstLine="640"/>
        <w:rPr>
          <w:rFonts w:eastAsia="方正仿宋_GBK"/>
          <w:sz w:val="32"/>
          <w:szCs w:val="32"/>
        </w:rPr>
      </w:pPr>
      <w:r w:rsidRPr="00B24031">
        <w:rPr>
          <w:rFonts w:eastAsia="方正仿宋_GBK"/>
          <w:sz w:val="32"/>
          <w:szCs w:val="32"/>
        </w:rPr>
        <w:t>20</w:t>
      </w:r>
      <w:r w:rsidR="00FA025A">
        <w:rPr>
          <w:rFonts w:eastAsia="方正仿宋_GBK" w:hint="eastAsia"/>
          <w:sz w:val="32"/>
          <w:szCs w:val="32"/>
        </w:rPr>
        <w:t>1</w:t>
      </w:r>
      <w:r w:rsidR="00D0764F">
        <w:rPr>
          <w:rFonts w:eastAsia="方正仿宋_GBK" w:hint="eastAsia"/>
          <w:sz w:val="32"/>
          <w:szCs w:val="32"/>
        </w:rPr>
        <w:t>6</w:t>
      </w:r>
      <w:r w:rsidRPr="00B24031">
        <w:rPr>
          <w:rFonts w:eastAsia="方正仿宋_GBK" w:hint="eastAsia"/>
          <w:sz w:val="32"/>
          <w:szCs w:val="32"/>
        </w:rPr>
        <w:t>年</w:t>
      </w:r>
      <w:r w:rsidR="00D0764F">
        <w:rPr>
          <w:rFonts w:eastAsia="方正仿宋_GBK" w:hint="eastAsia"/>
          <w:sz w:val="32"/>
          <w:szCs w:val="32"/>
        </w:rPr>
        <w:t>12</w:t>
      </w:r>
      <w:r w:rsidRPr="00B24031">
        <w:rPr>
          <w:rFonts w:eastAsia="方正仿宋_GBK" w:hint="eastAsia"/>
          <w:sz w:val="32"/>
          <w:szCs w:val="32"/>
        </w:rPr>
        <w:t>月</w:t>
      </w:r>
      <w:r w:rsidR="00D0764F">
        <w:rPr>
          <w:rFonts w:eastAsia="方正仿宋_GBK" w:hint="eastAsia"/>
          <w:sz w:val="32"/>
          <w:szCs w:val="32"/>
        </w:rPr>
        <w:t>23</w:t>
      </w:r>
      <w:r w:rsidRPr="00B24031">
        <w:rPr>
          <w:rFonts w:eastAsia="方正仿宋_GBK" w:hint="eastAsia"/>
          <w:sz w:val="32"/>
          <w:szCs w:val="32"/>
        </w:rPr>
        <w:t>日</w:t>
      </w:r>
      <w:r>
        <w:rPr>
          <w:rFonts w:eastAsia="方正仿宋_GBK" w:hint="eastAsia"/>
          <w:sz w:val="32"/>
          <w:szCs w:val="32"/>
        </w:rPr>
        <w:t>，我局主持召开了</w:t>
      </w:r>
      <w:r w:rsidR="0039343F" w:rsidRPr="0039343F">
        <w:rPr>
          <w:rFonts w:eastAsia="方正仿宋_GBK" w:hint="eastAsia"/>
          <w:sz w:val="32"/>
          <w:szCs w:val="32"/>
        </w:rPr>
        <w:t>盈江县行政中心建设项目</w:t>
      </w:r>
      <w:r>
        <w:rPr>
          <w:rFonts w:eastAsia="方正仿宋_GBK" w:hint="eastAsia"/>
          <w:sz w:val="32"/>
          <w:szCs w:val="32"/>
        </w:rPr>
        <w:t>竣工环境保护验收会议，根据你</w:t>
      </w:r>
      <w:r w:rsidR="0039343F">
        <w:rPr>
          <w:rFonts w:eastAsia="方正仿宋_GBK" w:hint="eastAsia"/>
          <w:sz w:val="32"/>
          <w:szCs w:val="32"/>
        </w:rPr>
        <w:t>单位</w:t>
      </w:r>
      <w:r>
        <w:rPr>
          <w:rFonts w:eastAsia="方正仿宋_GBK" w:hint="eastAsia"/>
          <w:sz w:val="32"/>
          <w:szCs w:val="32"/>
        </w:rPr>
        <w:t>报来的《</w:t>
      </w:r>
      <w:r w:rsidR="0039343F" w:rsidRPr="0039343F">
        <w:rPr>
          <w:rFonts w:eastAsia="方正仿宋_GBK" w:hint="eastAsia"/>
          <w:sz w:val="32"/>
          <w:szCs w:val="32"/>
        </w:rPr>
        <w:t>盈江县行政中心建设项目</w:t>
      </w:r>
      <w:r>
        <w:rPr>
          <w:rFonts w:eastAsia="方正仿宋_GBK" w:hint="eastAsia"/>
          <w:sz w:val="32"/>
          <w:szCs w:val="32"/>
        </w:rPr>
        <w:t>竣工环境保护验收调查报告表》，结合验收组意见，经我局研究决定，现批复如下：</w:t>
      </w:r>
    </w:p>
    <w:p w:rsidR="00816508" w:rsidRDefault="00EA0D78" w:rsidP="00357CB4">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一、项目基本情况</w:t>
      </w:r>
    </w:p>
    <w:p w:rsidR="00816508" w:rsidRPr="009A3049" w:rsidRDefault="004A6E6D" w:rsidP="009A3049">
      <w:pPr>
        <w:spacing w:line="560" w:lineRule="exact"/>
        <w:ind w:firstLineChars="200" w:firstLine="640"/>
        <w:rPr>
          <w:rFonts w:eastAsia="方正仿宋_GBK"/>
          <w:bCs/>
          <w:sz w:val="32"/>
          <w:szCs w:val="32"/>
        </w:rPr>
      </w:pPr>
      <w:r>
        <w:rPr>
          <w:rFonts w:eastAsia="方正仿宋_GBK" w:hint="eastAsia"/>
          <w:bCs/>
          <w:sz w:val="32"/>
          <w:szCs w:val="32"/>
        </w:rPr>
        <w:t>项目</w:t>
      </w:r>
      <w:r w:rsidR="00E15868" w:rsidRPr="00E15868">
        <w:rPr>
          <w:rFonts w:eastAsia="方正仿宋_GBK"/>
          <w:bCs/>
          <w:sz w:val="32"/>
          <w:szCs w:val="32"/>
        </w:rPr>
        <w:t>位于</w:t>
      </w:r>
      <w:r w:rsidR="00E15868" w:rsidRPr="00E15868">
        <w:rPr>
          <w:rFonts w:eastAsia="方正仿宋_GBK" w:hint="eastAsia"/>
          <w:bCs/>
          <w:sz w:val="32"/>
          <w:szCs w:val="32"/>
        </w:rPr>
        <w:t>允燕山西侧偏南</w:t>
      </w:r>
      <w:r w:rsidR="00EA0D78">
        <w:rPr>
          <w:rFonts w:eastAsia="方正仿宋_GBK" w:hint="eastAsia"/>
          <w:bCs/>
          <w:sz w:val="32"/>
          <w:szCs w:val="32"/>
        </w:rPr>
        <w:t>，总占地</w:t>
      </w:r>
      <w:r w:rsidR="00E15868">
        <w:rPr>
          <w:rFonts w:eastAsia="方正仿宋_GBK" w:hint="eastAsia"/>
          <w:bCs/>
          <w:sz w:val="32"/>
          <w:szCs w:val="32"/>
        </w:rPr>
        <w:t>44140</w:t>
      </w:r>
      <w:r w:rsidR="00EA0D78">
        <w:rPr>
          <w:rFonts w:eastAsia="方正仿宋_GBK" w:hint="eastAsia"/>
          <w:bCs/>
          <w:sz w:val="32"/>
          <w:szCs w:val="32"/>
        </w:rPr>
        <w:t>平方米，总建筑面积</w:t>
      </w:r>
      <w:r w:rsidR="00E15868">
        <w:rPr>
          <w:rFonts w:eastAsia="方正仿宋_GBK" w:hint="eastAsia"/>
          <w:bCs/>
          <w:sz w:val="32"/>
          <w:szCs w:val="32"/>
        </w:rPr>
        <w:t>3</w:t>
      </w:r>
      <w:r w:rsidR="00150152">
        <w:rPr>
          <w:rFonts w:eastAsia="方正仿宋_GBK" w:hint="eastAsia"/>
          <w:bCs/>
          <w:sz w:val="32"/>
          <w:szCs w:val="32"/>
        </w:rPr>
        <w:t>3230</w:t>
      </w:r>
      <w:r w:rsidR="00EA0D78">
        <w:rPr>
          <w:rFonts w:eastAsia="方正仿宋_GBK" w:hint="eastAsia"/>
          <w:bCs/>
          <w:sz w:val="32"/>
          <w:szCs w:val="32"/>
        </w:rPr>
        <w:t>.</w:t>
      </w:r>
      <w:r w:rsidR="00150152">
        <w:rPr>
          <w:rFonts w:eastAsia="方正仿宋_GBK" w:hint="eastAsia"/>
          <w:bCs/>
          <w:sz w:val="32"/>
          <w:szCs w:val="32"/>
        </w:rPr>
        <w:t>5</w:t>
      </w:r>
      <w:r w:rsidR="00150152">
        <w:rPr>
          <w:rFonts w:eastAsia="方正仿宋_GBK" w:hint="eastAsia"/>
          <w:bCs/>
          <w:sz w:val="32"/>
          <w:szCs w:val="32"/>
        </w:rPr>
        <w:t>平方米，其中办公楼</w:t>
      </w:r>
      <w:r w:rsidR="00150152" w:rsidRPr="00150152">
        <w:rPr>
          <w:rFonts w:eastAsia="方正仿宋_GBK" w:hint="eastAsia"/>
          <w:bCs/>
          <w:sz w:val="32"/>
          <w:szCs w:val="32"/>
        </w:rPr>
        <w:t>29165.6</w:t>
      </w:r>
      <w:r w:rsidR="00150152">
        <w:rPr>
          <w:rFonts w:eastAsia="方正仿宋_GBK" w:hint="eastAsia"/>
          <w:bCs/>
          <w:sz w:val="32"/>
          <w:szCs w:val="32"/>
        </w:rPr>
        <w:t>平方米</w:t>
      </w:r>
      <w:r w:rsidR="009A3049">
        <w:rPr>
          <w:rFonts w:eastAsia="方正仿宋_GBK" w:hint="eastAsia"/>
          <w:bCs/>
          <w:sz w:val="32"/>
          <w:szCs w:val="32"/>
        </w:rPr>
        <w:t>（地上</w:t>
      </w:r>
      <w:r w:rsidR="009A3049">
        <w:rPr>
          <w:rFonts w:eastAsia="方正仿宋_GBK" w:hint="eastAsia"/>
          <w:bCs/>
          <w:sz w:val="32"/>
          <w:szCs w:val="32"/>
        </w:rPr>
        <w:t>11</w:t>
      </w:r>
      <w:r w:rsidR="009A3049">
        <w:rPr>
          <w:rFonts w:eastAsia="方正仿宋_GBK" w:hint="eastAsia"/>
          <w:bCs/>
          <w:sz w:val="32"/>
          <w:szCs w:val="32"/>
        </w:rPr>
        <w:t>层、地下</w:t>
      </w:r>
      <w:r w:rsidR="009A3049">
        <w:rPr>
          <w:rFonts w:eastAsia="方正仿宋_GBK" w:hint="eastAsia"/>
          <w:bCs/>
          <w:sz w:val="32"/>
          <w:szCs w:val="32"/>
        </w:rPr>
        <w:t>1</w:t>
      </w:r>
      <w:r w:rsidR="009A3049">
        <w:rPr>
          <w:rFonts w:eastAsia="方正仿宋_GBK" w:hint="eastAsia"/>
          <w:bCs/>
          <w:sz w:val="32"/>
          <w:szCs w:val="32"/>
        </w:rPr>
        <w:t>层）</w:t>
      </w:r>
      <w:r w:rsidR="00150152">
        <w:rPr>
          <w:rFonts w:eastAsia="方正仿宋_GBK" w:hint="eastAsia"/>
          <w:bCs/>
          <w:sz w:val="32"/>
          <w:szCs w:val="32"/>
        </w:rPr>
        <w:t>，信访楼</w:t>
      </w:r>
      <w:r w:rsidR="00150152">
        <w:rPr>
          <w:rFonts w:eastAsia="方正仿宋_GBK" w:hint="eastAsia"/>
          <w:bCs/>
          <w:sz w:val="32"/>
          <w:szCs w:val="32"/>
        </w:rPr>
        <w:t>2336</w:t>
      </w:r>
      <w:r w:rsidR="00150152" w:rsidRPr="00150152">
        <w:rPr>
          <w:rFonts w:eastAsia="方正仿宋_GBK" w:hint="eastAsia"/>
          <w:bCs/>
          <w:sz w:val="32"/>
          <w:szCs w:val="32"/>
        </w:rPr>
        <w:t>.</w:t>
      </w:r>
      <w:r w:rsidR="00150152">
        <w:rPr>
          <w:rFonts w:eastAsia="方正仿宋_GBK" w:hint="eastAsia"/>
          <w:bCs/>
          <w:sz w:val="32"/>
          <w:szCs w:val="32"/>
        </w:rPr>
        <w:t>9</w:t>
      </w:r>
      <w:r w:rsidR="00150152">
        <w:rPr>
          <w:rFonts w:eastAsia="方正仿宋_GBK" w:hint="eastAsia"/>
          <w:bCs/>
          <w:sz w:val="32"/>
          <w:szCs w:val="32"/>
        </w:rPr>
        <w:t>平方米</w:t>
      </w:r>
      <w:r w:rsidR="009A3049">
        <w:rPr>
          <w:rFonts w:eastAsia="方正仿宋_GBK" w:hint="eastAsia"/>
          <w:bCs/>
          <w:sz w:val="32"/>
          <w:szCs w:val="32"/>
        </w:rPr>
        <w:t>（三层）</w:t>
      </w:r>
      <w:r w:rsidR="00150152">
        <w:rPr>
          <w:rFonts w:eastAsia="方正仿宋_GBK" w:hint="eastAsia"/>
          <w:bCs/>
          <w:sz w:val="32"/>
          <w:szCs w:val="32"/>
        </w:rPr>
        <w:t>，食堂</w:t>
      </w:r>
      <w:r w:rsidR="00B212E7" w:rsidRPr="00B212E7">
        <w:rPr>
          <w:rFonts w:eastAsia="方正仿宋_GBK" w:hint="eastAsia"/>
          <w:bCs/>
          <w:sz w:val="32"/>
          <w:szCs w:val="32"/>
        </w:rPr>
        <w:t>1728</w:t>
      </w:r>
      <w:r w:rsidR="00B212E7">
        <w:rPr>
          <w:rFonts w:eastAsia="方正仿宋_GBK" w:hint="eastAsia"/>
          <w:bCs/>
          <w:sz w:val="32"/>
          <w:szCs w:val="32"/>
        </w:rPr>
        <w:t>平方米</w:t>
      </w:r>
      <w:r w:rsidR="009A3049">
        <w:rPr>
          <w:rFonts w:eastAsia="方正仿宋_GBK" w:hint="eastAsia"/>
          <w:bCs/>
          <w:sz w:val="32"/>
          <w:szCs w:val="32"/>
        </w:rPr>
        <w:t>（二层）</w:t>
      </w:r>
      <w:r w:rsidR="00B212E7">
        <w:rPr>
          <w:rFonts w:eastAsia="方正仿宋_GBK" w:hint="eastAsia"/>
          <w:bCs/>
          <w:sz w:val="32"/>
          <w:szCs w:val="32"/>
        </w:rPr>
        <w:t>。</w:t>
      </w:r>
      <w:r w:rsidR="009A3049" w:rsidRPr="009A3049">
        <w:rPr>
          <w:rFonts w:eastAsia="方正仿宋_GBK" w:hint="eastAsia"/>
          <w:bCs/>
          <w:sz w:val="32"/>
          <w:szCs w:val="32"/>
        </w:rPr>
        <w:t>配套设施包括环保工程、储运工程、公用工程等</w:t>
      </w:r>
      <w:r w:rsidR="009A3049" w:rsidRPr="009A3049">
        <w:rPr>
          <w:rFonts w:eastAsia="方正仿宋_GBK"/>
          <w:bCs/>
          <w:sz w:val="32"/>
          <w:szCs w:val="32"/>
        </w:rPr>
        <w:t>。</w:t>
      </w:r>
      <w:r w:rsidR="00EA0D78">
        <w:rPr>
          <w:rFonts w:eastAsia="方正仿宋_GBK" w:hint="eastAsia"/>
          <w:bCs/>
          <w:sz w:val="32"/>
          <w:szCs w:val="32"/>
        </w:rPr>
        <w:t>项目实际总投资</w:t>
      </w:r>
      <w:r w:rsidR="00EA0D78">
        <w:rPr>
          <w:rFonts w:eastAsia="方正仿宋_GBK" w:hint="eastAsia"/>
          <w:bCs/>
          <w:sz w:val="32"/>
          <w:szCs w:val="32"/>
        </w:rPr>
        <w:t>1</w:t>
      </w:r>
      <w:r w:rsidR="00487D8D">
        <w:rPr>
          <w:rFonts w:eastAsia="方正仿宋_GBK" w:hint="eastAsia"/>
          <w:bCs/>
          <w:sz w:val="32"/>
          <w:szCs w:val="32"/>
        </w:rPr>
        <w:t>5000</w:t>
      </w:r>
      <w:r w:rsidR="00EA0D78">
        <w:rPr>
          <w:rFonts w:eastAsia="方正仿宋_GBK" w:hint="eastAsia"/>
          <w:bCs/>
          <w:sz w:val="32"/>
          <w:szCs w:val="32"/>
        </w:rPr>
        <w:t>万元，其中环保投资</w:t>
      </w:r>
      <w:r w:rsidR="00487D8D">
        <w:rPr>
          <w:rFonts w:eastAsia="方正仿宋_GBK" w:hint="eastAsia"/>
          <w:bCs/>
          <w:sz w:val="32"/>
          <w:szCs w:val="32"/>
        </w:rPr>
        <w:t>156</w:t>
      </w:r>
      <w:r w:rsidR="00EA0D78">
        <w:rPr>
          <w:rFonts w:eastAsia="方正仿宋_GBK" w:hint="eastAsia"/>
          <w:bCs/>
          <w:sz w:val="32"/>
          <w:szCs w:val="32"/>
        </w:rPr>
        <w:t>万元，占实际总投资的</w:t>
      </w:r>
      <w:r w:rsidR="00EA0D78">
        <w:rPr>
          <w:rFonts w:eastAsia="方正仿宋_GBK" w:hint="eastAsia"/>
          <w:bCs/>
          <w:sz w:val="32"/>
          <w:szCs w:val="32"/>
        </w:rPr>
        <w:t>1.</w:t>
      </w:r>
      <w:r w:rsidR="00487D8D">
        <w:rPr>
          <w:rFonts w:eastAsia="方正仿宋_GBK" w:hint="eastAsia"/>
          <w:bCs/>
          <w:sz w:val="32"/>
          <w:szCs w:val="32"/>
        </w:rPr>
        <w:t>04</w:t>
      </w:r>
      <w:r w:rsidR="00EA0D78">
        <w:rPr>
          <w:rFonts w:eastAsia="方正仿宋_GBK" w:hint="eastAsia"/>
          <w:bCs/>
          <w:sz w:val="32"/>
          <w:szCs w:val="32"/>
        </w:rPr>
        <w:t>%</w:t>
      </w:r>
      <w:r w:rsidR="00EA0D78">
        <w:rPr>
          <w:rFonts w:eastAsia="方正仿宋_GBK" w:hint="eastAsia"/>
          <w:sz w:val="32"/>
          <w:szCs w:val="32"/>
        </w:rPr>
        <w:t>。</w:t>
      </w:r>
      <w:r w:rsidR="000C653A" w:rsidRPr="000C653A">
        <w:rPr>
          <w:rFonts w:eastAsia="方正仿宋_GBK" w:hint="eastAsia"/>
          <w:sz w:val="32"/>
          <w:szCs w:val="32"/>
        </w:rPr>
        <w:t>201</w:t>
      </w:r>
      <w:r w:rsidR="00487D8D">
        <w:rPr>
          <w:rFonts w:eastAsia="方正仿宋_GBK" w:hint="eastAsia"/>
          <w:sz w:val="32"/>
          <w:szCs w:val="32"/>
        </w:rPr>
        <w:t>3</w:t>
      </w:r>
      <w:r w:rsidR="000C653A" w:rsidRPr="000C653A">
        <w:rPr>
          <w:rFonts w:eastAsia="方正仿宋_GBK" w:hint="eastAsia"/>
          <w:sz w:val="32"/>
          <w:szCs w:val="32"/>
        </w:rPr>
        <w:t>年</w:t>
      </w:r>
      <w:r w:rsidR="00487D8D">
        <w:rPr>
          <w:rFonts w:eastAsia="方正仿宋_GBK" w:hint="eastAsia"/>
          <w:sz w:val="32"/>
          <w:szCs w:val="32"/>
        </w:rPr>
        <w:t>4</w:t>
      </w:r>
      <w:r w:rsidR="000C653A" w:rsidRPr="000C653A">
        <w:rPr>
          <w:rFonts w:eastAsia="方正仿宋_GBK" w:hint="eastAsia"/>
          <w:sz w:val="32"/>
          <w:szCs w:val="32"/>
        </w:rPr>
        <w:t>月开工建设</w:t>
      </w:r>
      <w:r w:rsidR="000C653A">
        <w:rPr>
          <w:rFonts w:eastAsia="方正仿宋_GBK" w:hint="eastAsia"/>
          <w:sz w:val="32"/>
          <w:szCs w:val="32"/>
        </w:rPr>
        <w:t>，</w:t>
      </w:r>
      <w:r w:rsidR="000C653A" w:rsidRPr="00841B87">
        <w:rPr>
          <w:rFonts w:eastAsia="方正仿宋_GBK" w:hint="eastAsia"/>
          <w:sz w:val="32"/>
          <w:szCs w:val="32"/>
        </w:rPr>
        <w:t>201</w:t>
      </w:r>
      <w:r w:rsidR="00C9323E">
        <w:rPr>
          <w:rFonts w:eastAsia="方正仿宋_GBK" w:hint="eastAsia"/>
          <w:sz w:val="32"/>
          <w:szCs w:val="32"/>
        </w:rPr>
        <w:t>5</w:t>
      </w:r>
      <w:r w:rsidR="000C653A" w:rsidRPr="00841B87">
        <w:rPr>
          <w:rFonts w:eastAsia="方正仿宋_GBK" w:hint="eastAsia"/>
          <w:sz w:val="32"/>
          <w:szCs w:val="32"/>
        </w:rPr>
        <w:lastRenderedPageBreak/>
        <w:t>年</w:t>
      </w:r>
      <w:r w:rsidR="00487D8D">
        <w:rPr>
          <w:rFonts w:eastAsia="方正仿宋_GBK" w:hint="eastAsia"/>
          <w:sz w:val="32"/>
          <w:szCs w:val="32"/>
        </w:rPr>
        <w:t>1</w:t>
      </w:r>
      <w:r w:rsidR="00C9323E">
        <w:rPr>
          <w:rFonts w:eastAsia="方正仿宋_GBK" w:hint="eastAsia"/>
          <w:sz w:val="32"/>
          <w:szCs w:val="32"/>
        </w:rPr>
        <w:t>2</w:t>
      </w:r>
      <w:r w:rsidR="000C653A" w:rsidRPr="00841B87">
        <w:rPr>
          <w:rFonts w:eastAsia="方正仿宋_GBK" w:hint="eastAsia"/>
          <w:sz w:val="32"/>
          <w:szCs w:val="32"/>
        </w:rPr>
        <w:t>月竣工。</w:t>
      </w:r>
    </w:p>
    <w:p w:rsidR="00816508" w:rsidRDefault="00EA0D78" w:rsidP="00357CB4">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二、环境保护执行情况</w:t>
      </w:r>
    </w:p>
    <w:p w:rsidR="00816508" w:rsidRDefault="00B92368" w:rsidP="00357CB4">
      <w:pPr>
        <w:spacing w:line="560" w:lineRule="exact"/>
        <w:ind w:firstLineChars="150" w:firstLine="480"/>
        <w:rPr>
          <w:rFonts w:eastAsia="方正仿宋_GBK"/>
          <w:sz w:val="32"/>
          <w:szCs w:val="32"/>
        </w:rPr>
      </w:pPr>
      <w:r>
        <w:rPr>
          <w:rFonts w:eastAsia="方正仿宋_GBK" w:hint="eastAsia"/>
          <w:sz w:val="32"/>
          <w:szCs w:val="32"/>
        </w:rPr>
        <w:t>你</w:t>
      </w:r>
      <w:r w:rsidR="00EA0D78">
        <w:rPr>
          <w:rFonts w:eastAsia="方正仿宋_GBK" w:hint="eastAsia"/>
          <w:sz w:val="32"/>
          <w:szCs w:val="32"/>
        </w:rPr>
        <w:t>单位</w:t>
      </w:r>
      <w:r w:rsidR="00EA0D78">
        <w:rPr>
          <w:rFonts w:eastAsia="方正仿宋_GBK"/>
          <w:sz w:val="32"/>
          <w:szCs w:val="32"/>
        </w:rPr>
        <w:t>于</w:t>
      </w:r>
      <w:r w:rsidR="00EA0D78">
        <w:rPr>
          <w:rFonts w:eastAsia="方正仿宋_GBK" w:hint="eastAsia"/>
          <w:sz w:val="32"/>
          <w:szCs w:val="32"/>
        </w:rPr>
        <w:t>201</w:t>
      </w:r>
      <w:r w:rsidR="00487D8D">
        <w:rPr>
          <w:rFonts w:eastAsia="方正仿宋_GBK" w:hint="eastAsia"/>
          <w:sz w:val="32"/>
          <w:szCs w:val="32"/>
        </w:rPr>
        <w:t>1</w:t>
      </w:r>
      <w:r w:rsidR="00EA0D78">
        <w:rPr>
          <w:rFonts w:eastAsia="方正仿宋_GBK" w:hint="eastAsia"/>
          <w:sz w:val="32"/>
          <w:szCs w:val="32"/>
        </w:rPr>
        <w:t>年</w:t>
      </w:r>
      <w:r w:rsidR="00EA0D78">
        <w:rPr>
          <w:rFonts w:eastAsia="方正仿宋_GBK" w:hint="eastAsia"/>
          <w:sz w:val="32"/>
          <w:szCs w:val="32"/>
        </w:rPr>
        <w:t>6</w:t>
      </w:r>
      <w:r w:rsidR="00EA0D78">
        <w:rPr>
          <w:rFonts w:eastAsia="方正仿宋_GBK" w:hint="eastAsia"/>
          <w:sz w:val="32"/>
          <w:szCs w:val="32"/>
        </w:rPr>
        <w:t>月委托</w:t>
      </w:r>
      <w:r w:rsidR="00487D8D">
        <w:rPr>
          <w:rFonts w:eastAsia="方正仿宋_GBK" w:hint="eastAsia"/>
          <w:sz w:val="32"/>
          <w:szCs w:val="32"/>
        </w:rPr>
        <w:t>云南大学</w:t>
      </w:r>
      <w:r w:rsidR="00EA0D78">
        <w:rPr>
          <w:rFonts w:eastAsia="方正仿宋_GBK" w:hint="eastAsia"/>
          <w:sz w:val="32"/>
          <w:szCs w:val="32"/>
        </w:rPr>
        <w:t>编制完成了《</w:t>
      </w:r>
      <w:r w:rsidR="00487D8D" w:rsidRPr="00E15868">
        <w:rPr>
          <w:rFonts w:eastAsia="方正仿宋_GBK"/>
          <w:bCs/>
          <w:sz w:val="32"/>
          <w:szCs w:val="32"/>
        </w:rPr>
        <w:t>盈江县行政中心</w:t>
      </w:r>
      <w:r w:rsidR="00EA0D78">
        <w:rPr>
          <w:rFonts w:eastAsia="方正仿宋_GBK" w:hint="eastAsia"/>
          <w:sz w:val="32"/>
          <w:szCs w:val="32"/>
        </w:rPr>
        <w:t>建设项目环境影响报告表》</w:t>
      </w:r>
      <w:r w:rsidR="00ED5F9A">
        <w:rPr>
          <w:rFonts w:eastAsia="方正仿宋_GBK" w:hint="eastAsia"/>
          <w:sz w:val="32"/>
          <w:szCs w:val="32"/>
        </w:rPr>
        <w:t>，</w:t>
      </w:r>
      <w:r w:rsidR="00EA0D78">
        <w:rPr>
          <w:rFonts w:eastAsia="方正仿宋_GBK" w:hint="eastAsia"/>
          <w:sz w:val="32"/>
          <w:szCs w:val="32"/>
        </w:rPr>
        <w:t>201</w:t>
      </w:r>
      <w:r w:rsidR="00487D8D">
        <w:rPr>
          <w:rFonts w:eastAsia="方正仿宋_GBK" w:hint="eastAsia"/>
          <w:sz w:val="32"/>
          <w:szCs w:val="32"/>
        </w:rPr>
        <w:t>1</w:t>
      </w:r>
      <w:r w:rsidR="00EA0D78">
        <w:rPr>
          <w:rFonts w:eastAsia="方正仿宋_GBK" w:hint="eastAsia"/>
          <w:sz w:val="32"/>
          <w:szCs w:val="32"/>
        </w:rPr>
        <w:t>年</w:t>
      </w:r>
      <w:r w:rsidR="00487D8D">
        <w:rPr>
          <w:rFonts w:eastAsia="方正仿宋_GBK" w:hint="eastAsia"/>
          <w:sz w:val="32"/>
          <w:szCs w:val="32"/>
        </w:rPr>
        <w:t>6</w:t>
      </w:r>
      <w:r w:rsidR="00EA0D78">
        <w:rPr>
          <w:rFonts w:eastAsia="方正仿宋_GBK" w:hint="eastAsia"/>
          <w:sz w:val="32"/>
          <w:szCs w:val="32"/>
        </w:rPr>
        <w:t>月</w:t>
      </w:r>
      <w:r w:rsidR="00487D8D">
        <w:rPr>
          <w:rFonts w:eastAsia="方正仿宋_GBK" w:hint="eastAsia"/>
          <w:sz w:val="32"/>
          <w:szCs w:val="32"/>
        </w:rPr>
        <w:t>12</w:t>
      </w:r>
      <w:r w:rsidR="00EA0D78">
        <w:rPr>
          <w:rFonts w:eastAsia="方正仿宋_GBK" w:hint="eastAsia"/>
          <w:sz w:val="32"/>
          <w:szCs w:val="32"/>
        </w:rPr>
        <w:t>日德宏州环境保护局</w:t>
      </w:r>
      <w:r w:rsidR="00ED5F9A">
        <w:rPr>
          <w:rFonts w:eastAsia="方正仿宋_GBK" w:hint="eastAsia"/>
          <w:sz w:val="32"/>
          <w:szCs w:val="32"/>
        </w:rPr>
        <w:t>以</w:t>
      </w:r>
      <w:r w:rsidR="00EA0D78">
        <w:rPr>
          <w:rFonts w:eastAsia="方正仿宋_GBK" w:hint="eastAsia"/>
          <w:sz w:val="32"/>
          <w:szCs w:val="32"/>
        </w:rPr>
        <w:t>德环审</w:t>
      </w:r>
      <w:r w:rsidR="00EA0D78">
        <w:rPr>
          <w:rFonts w:eastAsia="方正仿宋_GBK" w:hint="eastAsia"/>
          <w:sz w:val="32"/>
          <w:szCs w:val="32"/>
        </w:rPr>
        <w:t>[201</w:t>
      </w:r>
      <w:r w:rsidR="00AA73CD">
        <w:rPr>
          <w:rFonts w:eastAsia="方正仿宋_GBK" w:hint="eastAsia"/>
          <w:sz w:val="32"/>
          <w:szCs w:val="32"/>
        </w:rPr>
        <w:t>1</w:t>
      </w:r>
      <w:r w:rsidR="00EA0D78">
        <w:rPr>
          <w:rFonts w:eastAsia="方正仿宋_GBK" w:hint="eastAsia"/>
          <w:sz w:val="32"/>
          <w:szCs w:val="32"/>
        </w:rPr>
        <w:t>]</w:t>
      </w:r>
      <w:r w:rsidR="00AA73CD">
        <w:rPr>
          <w:rFonts w:eastAsia="方正仿宋_GBK" w:hint="eastAsia"/>
          <w:sz w:val="32"/>
          <w:szCs w:val="32"/>
        </w:rPr>
        <w:t>29</w:t>
      </w:r>
      <w:r w:rsidR="00EA0D78">
        <w:rPr>
          <w:rFonts w:eastAsia="方正仿宋_GBK" w:hint="eastAsia"/>
          <w:sz w:val="32"/>
          <w:szCs w:val="32"/>
        </w:rPr>
        <w:t>号</w:t>
      </w:r>
      <w:r w:rsidR="00ED5F9A">
        <w:rPr>
          <w:rFonts w:eastAsia="方正仿宋_GBK" w:hint="eastAsia"/>
          <w:sz w:val="32"/>
          <w:szCs w:val="32"/>
        </w:rPr>
        <w:t>文件同意了项目建设</w:t>
      </w:r>
      <w:r w:rsidR="00EA0D78">
        <w:rPr>
          <w:rFonts w:eastAsia="方正仿宋_GBK" w:hint="eastAsia"/>
          <w:sz w:val="32"/>
          <w:szCs w:val="32"/>
        </w:rPr>
        <w:t>；</w:t>
      </w:r>
      <w:r w:rsidR="00EA0D78">
        <w:rPr>
          <w:rFonts w:eastAsia="方正仿宋_GBK"/>
          <w:sz w:val="32"/>
          <w:szCs w:val="32"/>
        </w:rPr>
        <w:t>2016</w:t>
      </w:r>
      <w:r w:rsidR="00EA0D78">
        <w:rPr>
          <w:rFonts w:eastAsia="方正仿宋_GBK" w:hint="eastAsia"/>
          <w:sz w:val="32"/>
          <w:szCs w:val="32"/>
        </w:rPr>
        <w:t>年</w:t>
      </w:r>
      <w:r w:rsidR="00AA73CD">
        <w:rPr>
          <w:rFonts w:eastAsia="方正仿宋_GBK" w:hint="eastAsia"/>
          <w:sz w:val="32"/>
          <w:szCs w:val="32"/>
        </w:rPr>
        <w:t>9</w:t>
      </w:r>
      <w:r w:rsidR="00EA0D78">
        <w:rPr>
          <w:rFonts w:eastAsia="方正仿宋_GBK" w:hint="eastAsia"/>
          <w:sz w:val="32"/>
          <w:szCs w:val="32"/>
        </w:rPr>
        <w:t>月委托昆明天杲环境咨询有限公司</w:t>
      </w:r>
      <w:r w:rsidR="00ED5F9A" w:rsidRPr="00D00871">
        <w:rPr>
          <w:rFonts w:eastAsia="方正仿宋_GBK"/>
          <w:sz w:val="32"/>
          <w:szCs w:val="32"/>
        </w:rPr>
        <w:t>承担</w:t>
      </w:r>
      <w:r w:rsidR="00ED5F9A">
        <w:rPr>
          <w:rFonts w:eastAsia="方正仿宋_GBK" w:hint="eastAsia"/>
          <w:sz w:val="32"/>
          <w:szCs w:val="32"/>
        </w:rPr>
        <w:t>该</w:t>
      </w:r>
      <w:r w:rsidR="00ED5F9A" w:rsidRPr="00D00871">
        <w:rPr>
          <w:rFonts w:eastAsia="方正仿宋_GBK"/>
          <w:sz w:val="32"/>
          <w:szCs w:val="32"/>
        </w:rPr>
        <w:t>项目竣工环境保护验收调查工作</w:t>
      </w:r>
      <w:r w:rsidR="00F33CC5">
        <w:rPr>
          <w:rFonts w:eastAsia="方正仿宋_GBK" w:hint="eastAsia"/>
          <w:sz w:val="32"/>
          <w:szCs w:val="32"/>
        </w:rPr>
        <w:t>，委托</w:t>
      </w:r>
      <w:r w:rsidR="00AA73CD">
        <w:rPr>
          <w:rFonts w:eastAsia="方正仿宋_GBK" w:hint="eastAsia"/>
          <w:sz w:val="32"/>
          <w:szCs w:val="32"/>
        </w:rPr>
        <w:t>盈江县环境监测站</w:t>
      </w:r>
      <w:r w:rsidR="00F33CC5" w:rsidRPr="00F33CC5">
        <w:rPr>
          <w:rFonts w:eastAsia="方正仿宋_GBK" w:hint="eastAsia"/>
          <w:sz w:val="32"/>
          <w:szCs w:val="32"/>
        </w:rPr>
        <w:t>对项目噪声进行现场监测</w:t>
      </w:r>
      <w:r w:rsidR="00F33CC5">
        <w:rPr>
          <w:rFonts w:eastAsia="方正仿宋_GBK" w:hint="eastAsia"/>
          <w:sz w:val="32"/>
          <w:szCs w:val="32"/>
        </w:rPr>
        <w:t>。</w:t>
      </w:r>
      <w:r w:rsidR="00EA0D78">
        <w:rPr>
          <w:rFonts w:eastAsia="方正仿宋_GBK" w:hint="eastAsia"/>
          <w:sz w:val="32"/>
          <w:szCs w:val="32"/>
        </w:rPr>
        <w:t>该项目环保审查、审批手续齐全，环境影响报告表及环评批复文件中提出的各项环境保护措施基本得到了落实，目前生活污水、生活垃圾处置等符合相关要求，满足项目竣工环境保护验收条件。</w:t>
      </w:r>
    </w:p>
    <w:p w:rsidR="00816508" w:rsidRDefault="00EA0D78" w:rsidP="00357CB4">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三、项目竣工环境保护验收调查及监测情况</w:t>
      </w:r>
    </w:p>
    <w:p w:rsidR="00816508" w:rsidRDefault="00EA0D78" w:rsidP="00357CB4">
      <w:pPr>
        <w:spacing w:line="560" w:lineRule="exact"/>
        <w:ind w:firstLineChars="200" w:firstLine="640"/>
        <w:rPr>
          <w:rFonts w:eastAsia="方正仿宋_GBK"/>
          <w:sz w:val="32"/>
          <w:szCs w:val="32"/>
        </w:rPr>
      </w:pPr>
      <w:r>
        <w:rPr>
          <w:rFonts w:eastAsia="方正仿宋_GBK" w:hint="eastAsia"/>
          <w:sz w:val="32"/>
          <w:szCs w:val="32"/>
        </w:rPr>
        <w:t>㈠施工期调查结论</w:t>
      </w:r>
    </w:p>
    <w:p w:rsidR="00816508" w:rsidRDefault="00EA0D78" w:rsidP="00357CB4">
      <w:pPr>
        <w:spacing w:line="560" w:lineRule="exact"/>
        <w:ind w:firstLineChars="200" w:firstLine="640"/>
        <w:rPr>
          <w:rFonts w:eastAsia="方正仿宋_GBK"/>
          <w:sz w:val="32"/>
          <w:szCs w:val="32"/>
        </w:rPr>
      </w:pPr>
      <w:r>
        <w:rPr>
          <w:rFonts w:eastAsia="方正仿宋_GBK" w:hint="eastAsia"/>
          <w:sz w:val="32"/>
          <w:szCs w:val="32"/>
        </w:rPr>
        <w:t>建设方较好落实了环评中提出的各项环保措施，施工期间采取每天定时洒水，运输车辆加盖篷布等措施，减少了扬尘对周围环境的影响；建筑施工废水和生活污水经沉淀处理后，用于洒水降尘或绿化；建筑垃圾进行了分类处理，生活垃圾集中收集后交由环卫部门清运处置；合理安排了施工时间，施工期未发生环境污染纠纷投诉事件。</w:t>
      </w:r>
    </w:p>
    <w:p w:rsidR="00816508" w:rsidRDefault="00EA0D78" w:rsidP="00357CB4">
      <w:pPr>
        <w:spacing w:line="560" w:lineRule="exact"/>
        <w:ind w:firstLineChars="200" w:firstLine="640"/>
        <w:rPr>
          <w:rFonts w:eastAsia="方正仿宋_GBK"/>
          <w:sz w:val="32"/>
          <w:szCs w:val="32"/>
        </w:rPr>
      </w:pPr>
      <w:r>
        <w:rPr>
          <w:rFonts w:eastAsia="方正仿宋_GBK" w:hint="eastAsia"/>
          <w:sz w:val="32"/>
          <w:szCs w:val="32"/>
        </w:rPr>
        <w:t>㈡运行期调查及监测结论</w:t>
      </w:r>
    </w:p>
    <w:p w:rsidR="00816508" w:rsidRDefault="00EA0D78" w:rsidP="00357CB4">
      <w:pPr>
        <w:spacing w:line="560" w:lineRule="exact"/>
        <w:ind w:firstLineChars="200" w:firstLine="640"/>
        <w:rPr>
          <w:rFonts w:eastAsia="方正仿宋_GBK"/>
          <w:sz w:val="32"/>
          <w:szCs w:val="32"/>
        </w:rPr>
      </w:pPr>
      <w:r>
        <w:rPr>
          <w:rFonts w:eastAsia="方正仿宋_GBK"/>
          <w:sz w:val="32"/>
          <w:szCs w:val="32"/>
        </w:rPr>
        <w:t>1</w:t>
      </w:r>
      <w:r>
        <w:rPr>
          <w:rFonts w:eastAsia="方正仿宋_GBK" w:hint="eastAsia"/>
          <w:sz w:val="32"/>
          <w:szCs w:val="32"/>
        </w:rPr>
        <w:t>．水环境调查结论</w:t>
      </w:r>
    </w:p>
    <w:p w:rsidR="00816508" w:rsidRDefault="00EA0D78" w:rsidP="00C30005">
      <w:pPr>
        <w:spacing w:line="560" w:lineRule="exact"/>
        <w:ind w:firstLineChars="200" w:firstLine="640"/>
        <w:rPr>
          <w:rFonts w:eastAsia="方正仿宋_GBK"/>
          <w:sz w:val="32"/>
          <w:szCs w:val="32"/>
        </w:rPr>
      </w:pPr>
      <w:r>
        <w:rPr>
          <w:rFonts w:eastAsia="方正仿宋_GBK" w:hint="eastAsia"/>
          <w:sz w:val="32"/>
          <w:szCs w:val="32"/>
        </w:rPr>
        <w:t>经过调查，</w:t>
      </w:r>
      <w:r w:rsidR="00E03CD8">
        <w:rPr>
          <w:rFonts w:eastAsia="方正仿宋_GBK" w:hint="eastAsia"/>
          <w:sz w:val="32"/>
          <w:szCs w:val="32"/>
        </w:rPr>
        <w:t>项目实施了雨污分流系统的建设，</w:t>
      </w:r>
      <w:r w:rsidR="00D646A4" w:rsidRPr="00D646A4">
        <w:rPr>
          <w:rFonts w:eastAsia="方正仿宋_GBK" w:hint="eastAsia"/>
          <w:bCs/>
          <w:sz w:val="32"/>
          <w:szCs w:val="32"/>
        </w:rPr>
        <w:t>铺设雨水管道约</w:t>
      </w:r>
      <w:r w:rsidR="00D646A4" w:rsidRPr="00D646A4">
        <w:rPr>
          <w:rFonts w:eastAsia="方正仿宋_GBK" w:hint="eastAsia"/>
          <w:bCs/>
          <w:sz w:val="32"/>
          <w:szCs w:val="32"/>
        </w:rPr>
        <w:t>1.5</w:t>
      </w:r>
      <w:r w:rsidR="00D646A4">
        <w:rPr>
          <w:rFonts w:eastAsia="方正仿宋_GBK" w:hint="eastAsia"/>
          <w:bCs/>
          <w:sz w:val="32"/>
          <w:szCs w:val="32"/>
        </w:rPr>
        <w:t>公里</w:t>
      </w:r>
      <w:r w:rsidR="00D646A4" w:rsidRPr="00D646A4">
        <w:rPr>
          <w:rFonts w:eastAsia="方正仿宋_GBK" w:hint="eastAsia"/>
          <w:bCs/>
          <w:sz w:val="32"/>
          <w:szCs w:val="32"/>
        </w:rPr>
        <w:t>，铺设污水管道约</w:t>
      </w:r>
      <w:r w:rsidR="00D646A4" w:rsidRPr="00D646A4">
        <w:rPr>
          <w:rFonts w:eastAsia="方正仿宋_GBK" w:hint="eastAsia"/>
          <w:bCs/>
          <w:sz w:val="32"/>
          <w:szCs w:val="32"/>
        </w:rPr>
        <w:t>3</w:t>
      </w:r>
      <w:r w:rsidR="00D646A4">
        <w:rPr>
          <w:rFonts w:eastAsia="方正仿宋_GBK" w:hint="eastAsia"/>
          <w:bCs/>
          <w:sz w:val="32"/>
          <w:szCs w:val="32"/>
        </w:rPr>
        <w:t>公里</w:t>
      </w:r>
      <w:r w:rsidR="00D646A4" w:rsidRPr="00D646A4">
        <w:rPr>
          <w:rFonts w:eastAsia="方正仿宋_GBK" w:hint="eastAsia"/>
          <w:bCs/>
          <w:sz w:val="32"/>
          <w:szCs w:val="32"/>
        </w:rPr>
        <w:t>。</w:t>
      </w:r>
      <w:r>
        <w:rPr>
          <w:rFonts w:eastAsia="方正仿宋_GBK" w:hint="eastAsia"/>
          <w:sz w:val="32"/>
          <w:szCs w:val="32"/>
        </w:rPr>
        <w:t>共设置了</w:t>
      </w:r>
      <w:r>
        <w:rPr>
          <w:rFonts w:eastAsia="方正仿宋_GBK" w:hint="eastAsia"/>
          <w:sz w:val="32"/>
          <w:szCs w:val="32"/>
        </w:rPr>
        <w:t>4</w:t>
      </w:r>
      <w:r>
        <w:rPr>
          <w:rFonts w:eastAsia="方正仿宋_GBK" w:hint="eastAsia"/>
          <w:sz w:val="32"/>
          <w:szCs w:val="32"/>
        </w:rPr>
        <w:t>个化粪池</w:t>
      </w:r>
      <w:r w:rsidR="000B316F">
        <w:rPr>
          <w:rFonts w:eastAsia="方正仿宋_GBK" w:hint="eastAsia"/>
          <w:sz w:val="32"/>
          <w:szCs w:val="32"/>
        </w:rPr>
        <w:t>和</w:t>
      </w:r>
      <w:r w:rsidR="000B316F">
        <w:rPr>
          <w:rFonts w:eastAsia="方正仿宋_GBK" w:hint="eastAsia"/>
          <w:sz w:val="32"/>
          <w:szCs w:val="32"/>
        </w:rPr>
        <w:t>1</w:t>
      </w:r>
      <w:r w:rsidR="000B316F">
        <w:rPr>
          <w:rFonts w:eastAsia="方正仿宋_GBK" w:hint="eastAsia"/>
          <w:sz w:val="32"/>
          <w:szCs w:val="32"/>
        </w:rPr>
        <w:t>个隔油池，容积分别为</w:t>
      </w:r>
      <w:r w:rsidR="000B316F">
        <w:rPr>
          <w:rFonts w:eastAsia="方正仿宋_GBK" w:hint="eastAsia"/>
          <w:sz w:val="32"/>
          <w:szCs w:val="32"/>
        </w:rPr>
        <w:t>81</w:t>
      </w:r>
      <w:r w:rsidR="000647F4">
        <w:rPr>
          <w:rFonts w:eastAsia="方正仿宋_GBK" w:hint="eastAsia"/>
          <w:sz w:val="32"/>
          <w:szCs w:val="32"/>
        </w:rPr>
        <w:t>立方米，</w:t>
      </w:r>
      <w:r w:rsidR="000B316F">
        <w:rPr>
          <w:rFonts w:eastAsia="方正仿宋_GBK" w:hint="eastAsia"/>
          <w:sz w:val="32"/>
          <w:szCs w:val="32"/>
        </w:rPr>
        <w:t>1.5</w:t>
      </w:r>
      <w:r>
        <w:rPr>
          <w:rFonts w:eastAsia="方正仿宋_GBK" w:hint="eastAsia"/>
          <w:sz w:val="32"/>
          <w:szCs w:val="32"/>
        </w:rPr>
        <w:t>立方米。雨</w:t>
      </w:r>
      <w:r>
        <w:rPr>
          <w:rFonts w:eastAsia="方正仿宋_GBK" w:hint="eastAsia"/>
          <w:sz w:val="32"/>
          <w:szCs w:val="32"/>
        </w:rPr>
        <w:lastRenderedPageBreak/>
        <w:t>水经收集后统一排入城市雨水管网，</w:t>
      </w:r>
      <w:r w:rsidR="000647F4" w:rsidRPr="000647F4">
        <w:rPr>
          <w:rFonts w:eastAsia="方正仿宋_GBK" w:hint="eastAsia"/>
          <w:sz w:val="32"/>
          <w:szCs w:val="32"/>
        </w:rPr>
        <w:t>污水经过</w:t>
      </w:r>
      <w:r w:rsidR="00B92368">
        <w:rPr>
          <w:rFonts w:eastAsia="方正仿宋_GBK" w:hint="eastAsia"/>
          <w:sz w:val="32"/>
          <w:szCs w:val="32"/>
        </w:rPr>
        <w:t>隔油池、</w:t>
      </w:r>
      <w:r w:rsidR="000647F4" w:rsidRPr="000647F4">
        <w:rPr>
          <w:rFonts w:eastAsia="方正仿宋_GBK" w:hint="eastAsia"/>
          <w:sz w:val="32"/>
          <w:szCs w:val="32"/>
        </w:rPr>
        <w:t>化粪池处理后排入</w:t>
      </w:r>
      <w:r w:rsidR="00C30005">
        <w:rPr>
          <w:rFonts w:eastAsia="方正仿宋_GBK" w:hint="eastAsia"/>
          <w:sz w:val="32"/>
          <w:szCs w:val="32"/>
        </w:rPr>
        <w:t>城市污水管，</w:t>
      </w:r>
      <w:r w:rsidR="000647F4" w:rsidRPr="000647F4">
        <w:rPr>
          <w:rFonts w:eastAsia="方正仿宋_GBK" w:hint="eastAsia"/>
          <w:sz w:val="32"/>
          <w:szCs w:val="32"/>
        </w:rPr>
        <w:t>最终进入盈江县污水处理厂处理。</w:t>
      </w:r>
    </w:p>
    <w:p w:rsidR="00816508" w:rsidRDefault="00EA0D78" w:rsidP="00357CB4">
      <w:pPr>
        <w:spacing w:line="56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．大气环境调查结论</w:t>
      </w:r>
    </w:p>
    <w:p w:rsidR="00816508" w:rsidRDefault="00EA0D78" w:rsidP="00006BEE">
      <w:pPr>
        <w:spacing w:line="560" w:lineRule="exact"/>
        <w:ind w:firstLineChars="200" w:firstLine="640"/>
        <w:rPr>
          <w:rFonts w:eastAsia="方正仿宋_GBK"/>
          <w:sz w:val="32"/>
          <w:szCs w:val="32"/>
        </w:rPr>
      </w:pPr>
      <w:r>
        <w:rPr>
          <w:rFonts w:eastAsia="方正仿宋_GBK" w:hint="eastAsia"/>
          <w:sz w:val="32"/>
          <w:szCs w:val="32"/>
        </w:rPr>
        <w:t>经过现场调查，</w:t>
      </w:r>
      <w:r>
        <w:rPr>
          <w:rFonts w:eastAsia="方正仿宋_GBK"/>
          <w:sz w:val="32"/>
          <w:szCs w:val="32"/>
        </w:rPr>
        <w:t>项目</w:t>
      </w:r>
      <w:r w:rsidR="00D646A4">
        <w:rPr>
          <w:rFonts w:eastAsia="方正仿宋_GBK" w:hint="eastAsia"/>
          <w:sz w:val="32"/>
          <w:szCs w:val="32"/>
        </w:rPr>
        <w:t>食堂</w:t>
      </w:r>
      <w:r w:rsidR="00006BEE" w:rsidRPr="00006BEE">
        <w:rPr>
          <w:rFonts w:eastAsia="方正仿宋_GBK" w:hint="eastAsia"/>
          <w:sz w:val="32"/>
          <w:szCs w:val="32"/>
        </w:rPr>
        <w:t>以电、天然气等清洁能源为燃料</w:t>
      </w:r>
      <w:r w:rsidR="00006BEE">
        <w:rPr>
          <w:rFonts w:eastAsia="方正仿宋_GBK" w:hint="eastAsia"/>
          <w:sz w:val="32"/>
          <w:szCs w:val="32"/>
        </w:rPr>
        <w:t>，并</w:t>
      </w:r>
      <w:r w:rsidR="00D646A4">
        <w:rPr>
          <w:rFonts w:eastAsia="方正仿宋_GBK" w:hint="eastAsia"/>
          <w:sz w:val="32"/>
          <w:szCs w:val="32"/>
        </w:rPr>
        <w:t>安装了油烟集中收集装置和两套油烟净化设施，</w:t>
      </w:r>
      <w:r>
        <w:rPr>
          <w:rFonts w:eastAsia="方正仿宋_GBK" w:hint="eastAsia"/>
          <w:sz w:val="32"/>
          <w:szCs w:val="32"/>
        </w:rPr>
        <w:t>厨房油烟经</w:t>
      </w:r>
      <w:r w:rsidR="00D646A4">
        <w:rPr>
          <w:rFonts w:eastAsia="方正仿宋_GBK" w:hint="eastAsia"/>
          <w:sz w:val="32"/>
          <w:szCs w:val="32"/>
        </w:rPr>
        <w:t>收集处理后</w:t>
      </w:r>
      <w:r>
        <w:rPr>
          <w:rFonts w:eastAsia="方正仿宋_GBK"/>
          <w:sz w:val="32"/>
          <w:szCs w:val="32"/>
        </w:rPr>
        <w:t>通过</w:t>
      </w:r>
      <w:r>
        <w:rPr>
          <w:rFonts w:eastAsia="方正仿宋_GBK" w:hint="eastAsia"/>
          <w:sz w:val="32"/>
          <w:szCs w:val="32"/>
        </w:rPr>
        <w:t>烟道</w:t>
      </w:r>
      <w:r>
        <w:rPr>
          <w:rFonts w:eastAsia="方正仿宋_GBK"/>
          <w:sz w:val="32"/>
          <w:szCs w:val="32"/>
        </w:rPr>
        <w:t>排放</w:t>
      </w:r>
      <w:r>
        <w:rPr>
          <w:rFonts w:eastAsia="方正仿宋_GBK" w:hint="eastAsia"/>
          <w:sz w:val="32"/>
          <w:szCs w:val="32"/>
        </w:rPr>
        <w:t>；生活垃圾日产日清，不产生异味</w:t>
      </w:r>
      <w:r w:rsidR="00924BD8">
        <w:rPr>
          <w:rFonts w:eastAsia="方正仿宋_GBK" w:hint="eastAsia"/>
          <w:sz w:val="32"/>
          <w:szCs w:val="32"/>
        </w:rPr>
        <w:t>；地上停车场设置了</w:t>
      </w:r>
      <w:r w:rsidR="00924BD8" w:rsidRPr="00924BD8">
        <w:rPr>
          <w:rFonts w:eastAsia="方正仿宋_GBK"/>
          <w:sz w:val="32"/>
          <w:szCs w:val="32"/>
        </w:rPr>
        <w:t>通风系统，排放口设置合理，避开敏感目标及人群。</w:t>
      </w:r>
    </w:p>
    <w:p w:rsidR="00816508" w:rsidRDefault="00EA0D78" w:rsidP="00357CB4">
      <w:pPr>
        <w:spacing w:line="56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rPr>
        <w:t>．声环境</w:t>
      </w:r>
      <w:r w:rsidR="00CA078D">
        <w:rPr>
          <w:rFonts w:eastAsia="方正仿宋_GBK" w:hint="eastAsia"/>
          <w:sz w:val="32"/>
          <w:szCs w:val="32"/>
        </w:rPr>
        <w:t>调查及</w:t>
      </w:r>
      <w:r>
        <w:rPr>
          <w:rFonts w:eastAsia="方正仿宋_GBK" w:hint="eastAsia"/>
          <w:sz w:val="32"/>
          <w:szCs w:val="32"/>
        </w:rPr>
        <w:t>监测结论</w:t>
      </w:r>
    </w:p>
    <w:p w:rsidR="00816508" w:rsidRDefault="00006BEE" w:rsidP="009B752A">
      <w:pPr>
        <w:spacing w:line="560" w:lineRule="exact"/>
        <w:ind w:firstLineChars="200" w:firstLine="640"/>
        <w:rPr>
          <w:rFonts w:eastAsia="方正仿宋_GBK"/>
          <w:sz w:val="32"/>
          <w:szCs w:val="32"/>
        </w:rPr>
      </w:pPr>
      <w:r w:rsidRPr="00006BEE">
        <w:rPr>
          <w:rFonts w:eastAsia="方正仿宋_GBK" w:hint="eastAsia"/>
          <w:sz w:val="32"/>
          <w:szCs w:val="32"/>
        </w:rPr>
        <w:t>本项目</w:t>
      </w:r>
      <w:r w:rsidRPr="00006BEE">
        <w:rPr>
          <w:rFonts w:eastAsia="方正仿宋_GBK"/>
          <w:sz w:val="32"/>
          <w:szCs w:val="32"/>
        </w:rPr>
        <w:t>噪声主要来源为车辆停放过程中产生的交通噪声、项目设备噪声。</w:t>
      </w:r>
      <w:r w:rsidR="009B752A" w:rsidRPr="00657FC0">
        <w:rPr>
          <w:rFonts w:eastAsia="方正仿宋_GBK"/>
          <w:sz w:val="32"/>
          <w:szCs w:val="32"/>
        </w:rPr>
        <w:t>生活水泵房</w:t>
      </w:r>
      <w:r w:rsidR="009B752A">
        <w:rPr>
          <w:rFonts w:eastAsia="方正仿宋_GBK" w:hint="eastAsia"/>
          <w:sz w:val="32"/>
          <w:szCs w:val="32"/>
        </w:rPr>
        <w:t>、</w:t>
      </w:r>
      <w:r w:rsidR="009B752A" w:rsidRPr="009B752A">
        <w:rPr>
          <w:rFonts w:eastAsia="方正仿宋_GBK"/>
          <w:sz w:val="32"/>
          <w:szCs w:val="32"/>
        </w:rPr>
        <w:t>柴油发电机</w:t>
      </w:r>
      <w:r w:rsidR="009B752A">
        <w:rPr>
          <w:rFonts w:eastAsia="方正仿宋_GBK" w:hint="eastAsia"/>
          <w:sz w:val="32"/>
          <w:szCs w:val="32"/>
        </w:rPr>
        <w:t>、</w:t>
      </w:r>
      <w:r w:rsidR="009B752A" w:rsidRPr="009B752A">
        <w:rPr>
          <w:rFonts w:eastAsia="方正仿宋_GBK"/>
          <w:sz w:val="32"/>
          <w:szCs w:val="32"/>
        </w:rPr>
        <w:t>电梯提升机</w:t>
      </w:r>
      <w:r w:rsidR="009B752A">
        <w:rPr>
          <w:rFonts w:eastAsia="方正仿宋_GBK" w:hint="eastAsia"/>
          <w:sz w:val="32"/>
          <w:szCs w:val="32"/>
        </w:rPr>
        <w:t>、</w:t>
      </w:r>
      <w:r w:rsidR="009B752A" w:rsidRPr="009B752A">
        <w:rPr>
          <w:rFonts w:eastAsia="方正仿宋_GBK"/>
          <w:sz w:val="32"/>
          <w:szCs w:val="32"/>
        </w:rPr>
        <w:t>风机</w:t>
      </w:r>
      <w:r w:rsidR="009B752A">
        <w:rPr>
          <w:rFonts w:eastAsia="方正仿宋_GBK" w:hint="eastAsia"/>
          <w:sz w:val="32"/>
          <w:szCs w:val="32"/>
        </w:rPr>
        <w:t>等</w:t>
      </w:r>
      <w:r w:rsidR="009B752A" w:rsidRPr="00657FC0">
        <w:rPr>
          <w:rFonts w:eastAsia="方正仿宋_GBK"/>
          <w:sz w:val="32"/>
          <w:szCs w:val="32"/>
        </w:rPr>
        <w:t>设置在独立设备间</w:t>
      </w:r>
      <w:r w:rsidR="009B752A">
        <w:rPr>
          <w:rFonts w:eastAsia="方正仿宋_GBK" w:hint="eastAsia"/>
          <w:sz w:val="32"/>
          <w:szCs w:val="32"/>
        </w:rPr>
        <w:t>内，均</w:t>
      </w:r>
      <w:r w:rsidR="009B752A" w:rsidRPr="00657FC0">
        <w:rPr>
          <w:rFonts w:eastAsia="方正仿宋_GBK"/>
          <w:sz w:val="32"/>
          <w:szCs w:val="32"/>
        </w:rPr>
        <w:t>采取隔声、减振措施</w:t>
      </w:r>
      <w:r w:rsidR="009B752A">
        <w:rPr>
          <w:rFonts w:eastAsia="方正仿宋_GBK" w:hint="eastAsia"/>
          <w:sz w:val="32"/>
          <w:szCs w:val="32"/>
        </w:rPr>
        <w:t>。</w:t>
      </w:r>
      <w:r w:rsidR="00924BD8">
        <w:rPr>
          <w:rFonts w:eastAsia="方正仿宋_GBK" w:hint="eastAsia"/>
          <w:sz w:val="32"/>
          <w:szCs w:val="32"/>
        </w:rPr>
        <w:t>经</w:t>
      </w:r>
      <w:r w:rsidR="00EA0D78">
        <w:rPr>
          <w:rFonts w:eastAsia="方正仿宋_GBK"/>
          <w:sz w:val="32"/>
          <w:szCs w:val="32"/>
        </w:rPr>
        <w:t>监测，</w:t>
      </w:r>
      <w:r w:rsidR="002B7F6E">
        <w:rPr>
          <w:rFonts w:eastAsia="方正仿宋_GBK" w:hint="eastAsia"/>
          <w:sz w:val="32"/>
          <w:szCs w:val="32"/>
        </w:rPr>
        <w:t>项目东、</w:t>
      </w:r>
      <w:r w:rsidR="009B752A">
        <w:rPr>
          <w:rFonts w:eastAsia="方正仿宋_GBK" w:hint="eastAsia"/>
          <w:sz w:val="32"/>
          <w:szCs w:val="32"/>
        </w:rPr>
        <w:t>南、</w:t>
      </w:r>
      <w:r w:rsidR="002B7F6E">
        <w:rPr>
          <w:rFonts w:eastAsia="方正仿宋_GBK" w:hint="eastAsia"/>
          <w:sz w:val="32"/>
          <w:szCs w:val="32"/>
        </w:rPr>
        <w:t>西、北面</w:t>
      </w:r>
      <w:r w:rsidR="00EA0D78">
        <w:rPr>
          <w:rFonts w:eastAsia="方正仿宋_GBK" w:hint="eastAsia"/>
          <w:sz w:val="32"/>
          <w:szCs w:val="32"/>
        </w:rPr>
        <w:t>边界</w:t>
      </w:r>
      <w:r w:rsidR="00EA0D78">
        <w:rPr>
          <w:rFonts w:eastAsia="方正仿宋_GBK"/>
          <w:sz w:val="32"/>
          <w:szCs w:val="32"/>
        </w:rPr>
        <w:t>噪声</w:t>
      </w:r>
      <w:r w:rsidR="002B7F6E">
        <w:rPr>
          <w:rFonts w:eastAsia="方正仿宋_GBK" w:hint="eastAsia"/>
          <w:sz w:val="32"/>
          <w:szCs w:val="32"/>
        </w:rPr>
        <w:t>能</w:t>
      </w:r>
      <w:r w:rsidR="00EA0D78">
        <w:rPr>
          <w:rFonts w:eastAsia="方正仿宋_GBK"/>
          <w:sz w:val="32"/>
          <w:szCs w:val="32"/>
        </w:rPr>
        <w:t>达到</w:t>
      </w:r>
      <w:r w:rsidR="00EA0D78">
        <w:rPr>
          <w:rFonts w:eastAsia="方正仿宋_GBK" w:hint="eastAsia"/>
          <w:sz w:val="32"/>
          <w:szCs w:val="32"/>
        </w:rPr>
        <w:t>《声</w:t>
      </w:r>
      <w:r w:rsidR="009B752A">
        <w:rPr>
          <w:rFonts w:eastAsia="方正仿宋_GBK" w:hint="eastAsia"/>
          <w:sz w:val="32"/>
          <w:szCs w:val="32"/>
        </w:rPr>
        <w:t>环境质量</w:t>
      </w:r>
      <w:r w:rsidR="00EA0D78">
        <w:rPr>
          <w:rFonts w:eastAsia="方正仿宋_GBK" w:hint="eastAsia"/>
          <w:sz w:val="32"/>
          <w:szCs w:val="32"/>
        </w:rPr>
        <w:t>标准》</w:t>
      </w:r>
      <w:r w:rsidR="00A22F5C">
        <w:rPr>
          <w:rFonts w:eastAsia="方正仿宋_GBK" w:hint="eastAsia"/>
          <w:sz w:val="32"/>
          <w:szCs w:val="32"/>
        </w:rPr>
        <w:t>（</w:t>
      </w:r>
      <w:r w:rsidR="00A22F5C">
        <w:rPr>
          <w:rFonts w:eastAsia="方正仿宋_GBK"/>
          <w:sz w:val="32"/>
          <w:szCs w:val="32"/>
        </w:rPr>
        <w:t>GB</w:t>
      </w:r>
      <w:r w:rsidR="009B752A">
        <w:rPr>
          <w:rFonts w:eastAsia="方正仿宋_GBK" w:hint="eastAsia"/>
          <w:sz w:val="32"/>
          <w:szCs w:val="32"/>
        </w:rPr>
        <w:t>3096</w:t>
      </w:r>
      <w:r w:rsidR="00A22F5C">
        <w:rPr>
          <w:rFonts w:eastAsia="方正仿宋_GBK"/>
          <w:sz w:val="32"/>
          <w:szCs w:val="32"/>
        </w:rPr>
        <w:t>-</w:t>
      </w:r>
      <w:r w:rsidR="00A22F5C">
        <w:rPr>
          <w:rFonts w:eastAsia="方正仿宋_GBK" w:hint="eastAsia"/>
          <w:sz w:val="32"/>
          <w:szCs w:val="32"/>
        </w:rPr>
        <w:t>2008</w:t>
      </w:r>
      <w:r w:rsidR="00A22F5C">
        <w:rPr>
          <w:rFonts w:eastAsia="方正仿宋_GBK" w:hint="eastAsia"/>
          <w:sz w:val="32"/>
          <w:szCs w:val="32"/>
        </w:rPr>
        <w:t>）</w:t>
      </w:r>
      <w:r w:rsidR="009B752A">
        <w:rPr>
          <w:rFonts w:eastAsia="方正仿宋_GBK" w:hint="eastAsia"/>
          <w:sz w:val="32"/>
          <w:szCs w:val="32"/>
        </w:rPr>
        <w:t>1</w:t>
      </w:r>
      <w:r w:rsidR="00EA0D78">
        <w:rPr>
          <w:rFonts w:eastAsia="方正仿宋_GBK" w:hint="eastAsia"/>
          <w:sz w:val="32"/>
          <w:szCs w:val="32"/>
        </w:rPr>
        <w:t>类区标准。</w:t>
      </w:r>
    </w:p>
    <w:p w:rsidR="00816508" w:rsidRDefault="00EA0D78" w:rsidP="00357CB4">
      <w:pPr>
        <w:spacing w:line="560" w:lineRule="exact"/>
        <w:ind w:firstLineChars="200" w:firstLine="640"/>
        <w:rPr>
          <w:rFonts w:eastAsia="方正仿宋_GBK"/>
          <w:sz w:val="32"/>
          <w:szCs w:val="32"/>
        </w:rPr>
      </w:pPr>
      <w:r>
        <w:rPr>
          <w:rFonts w:eastAsia="方正仿宋_GBK"/>
          <w:sz w:val="32"/>
          <w:szCs w:val="32"/>
        </w:rPr>
        <w:t>4</w:t>
      </w:r>
      <w:r>
        <w:rPr>
          <w:rFonts w:eastAsia="方正仿宋_GBK" w:hint="eastAsia"/>
          <w:sz w:val="32"/>
          <w:szCs w:val="32"/>
        </w:rPr>
        <w:t>．固体废物调查结论</w:t>
      </w:r>
    </w:p>
    <w:p w:rsidR="00816508" w:rsidRDefault="00EA0D78" w:rsidP="00503E0C">
      <w:pPr>
        <w:spacing w:line="560" w:lineRule="exact"/>
        <w:ind w:firstLineChars="200" w:firstLine="640"/>
        <w:rPr>
          <w:rFonts w:eastAsia="方正仿宋_GBK"/>
          <w:sz w:val="32"/>
          <w:szCs w:val="32"/>
        </w:rPr>
      </w:pPr>
      <w:r>
        <w:rPr>
          <w:rFonts w:eastAsia="方正仿宋_GBK" w:hint="eastAsia"/>
          <w:sz w:val="32"/>
          <w:szCs w:val="32"/>
        </w:rPr>
        <w:t>根据现场调查，</w:t>
      </w:r>
      <w:r w:rsidR="00CA078D" w:rsidRPr="00CA078D">
        <w:rPr>
          <w:rFonts w:eastAsia="方正仿宋_GBK" w:hint="eastAsia"/>
          <w:sz w:val="32"/>
          <w:szCs w:val="32"/>
        </w:rPr>
        <w:t>项目</w:t>
      </w:r>
      <w:r w:rsidR="00503E0C">
        <w:rPr>
          <w:rFonts w:eastAsia="方正仿宋_GBK" w:hint="eastAsia"/>
          <w:sz w:val="32"/>
          <w:szCs w:val="32"/>
        </w:rPr>
        <w:t>在东南侧设置垃圾收集设施，</w:t>
      </w:r>
      <w:r w:rsidR="00CA078D">
        <w:rPr>
          <w:rFonts w:eastAsia="方正仿宋_GBK" w:hint="eastAsia"/>
          <w:sz w:val="32"/>
          <w:szCs w:val="32"/>
        </w:rPr>
        <w:t>化粪池污泥、</w:t>
      </w:r>
      <w:r>
        <w:rPr>
          <w:rFonts w:eastAsia="方正仿宋_GBK" w:hint="eastAsia"/>
          <w:sz w:val="32"/>
          <w:szCs w:val="32"/>
        </w:rPr>
        <w:t>生活垃圾收集</w:t>
      </w:r>
      <w:r w:rsidR="00CA078D">
        <w:rPr>
          <w:rFonts w:eastAsia="方正仿宋_GBK" w:hint="eastAsia"/>
          <w:sz w:val="32"/>
          <w:szCs w:val="32"/>
        </w:rPr>
        <w:t>后</w:t>
      </w:r>
      <w:r>
        <w:rPr>
          <w:rFonts w:eastAsia="方正仿宋_GBK" w:hint="eastAsia"/>
          <w:sz w:val="32"/>
          <w:szCs w:val="32"/>
        </w:rPr>
        <w:t>，</w:t>
      </w:r>
      <w:r w:rsidR="00503E0C">
        <w:rPr>
          <w:rFonts w:eastAsia="方正仿宋_GBK" w:hint="eastAsia"/>
          <w:sz w:val="32"/>
          <w:szCs w:val="32"/>
        </w:rPr>
        <w:t>定期</w:t>
      </w:r>
      <w:r>
        <w:rPr>
          <w:rFonts w:eastAsia="方正仿宋_GBK" w:hint="eastAsia"/>
          <w:sz w:val="32"/>
          <w:szCs w:val="32"/>
        </w:rPr>
        <w:t>委托盈江县城市环境卫生监督管理站清运</w:t>
      </w:r>
      <w:r w:rsidR="00CA078D">
        <w:rPr>
          <w:rFonts w:eastAsia="方正仿宋_GBK" w:hint="eastAsia"/>
          <w:sz w:val="32"/>
          <w:szCs w:val="32"/>
        </w:rPr>
        <w:t>至盈江县垃圾处理场处理</w:t>
      </w:r>
      <w:r>
        <w:rPr>
          <w:rFonts w:eastAsia="方正仿宋_GBK" w:hint="eastAsia"/>
          <w:sz w:val="32"/>
          <w:szCs w:val="32"/>
        </w:rPr>
        <w:t>，项目固体废物处置率</w:t>
      </w:r>
      <w:r>
        <w:rPr>
          <w:rFonts w:eastAsia="方正仿宋_GBK" w:hint="eastAsia"/>
          <w:sz w:val="32"/>
          <w:szCs w:val="32"/>
        </w:rPr>
        <w:t>100%</w:t>
      </w:r>
      <w:r>
        <w:rPr>
          <w:rFonts w:eastAsia="方正仿宋_GBK" w:hint="eastAsia"/>
          <w:sz w:val="32"/>
          <w:szCs w:val="32"/>
        </w:rPr>
        <w:t>。</w:t>
      </w:r>
    </w:p>
    <w:p w:rsidR="00816508" w:rsidRDefault="00EA0D78" w:rsidP="00357CB4">
      <w:pPr>
        <w:spacing w:line="560" w:lineRule="exact"/>
        <w:ind w:firstLineChars="200" w:firstLine="640"/>
        <w:rPr>
          <w:rFonts w:eastAsia="方正仿宋_GBK"/>
          <w:sz w:val="32"/>
          <w:szCs w:val="32"/>
        </w:rPr>
      </w:pPr>
      <w:r>
        <w:rPr>
          <w:rFonts w:eastAsia="方正仿宋_GBK"/>
          <w:sz w:val="32"/>
          <w:szCs w:val="32"/>
        </w:rPr>
        <w:t>5</w:t>
      </w:r>
      <w:r>
        <w:rPr>
          <w:rFonts w:eastAsia="方正仿宋_GBK" w:hint="eastAsia"/>
          <w:sz w:val="32"/>
          <w:szCs w:val="32"/>
        </w:rPr>
        <w:t>．生态环境调查结论</w:t>
      </w:r>
    </w:p>
    <w:p w:rsidR="00816508" w:rsidRDefault="00EA0D78" w:rsidP="00357CB4">
      <w:pPr>
        <w:spacing w:line="560" w:lineRule="exact"/>
        <w:ind w:firstLineChars="200" w:firstLine="640"/>
        <w:rPr>
          <w:rFonts w:eastAsia="方正仿宋_GBK"/>
          <w:sz w:val="32"/>
          <w:szCs w:val="32"/>
        </w:rPr>
      </w:pPr>
      <w:r>
        <w:rPr>
          <w:rFonts w:eastAsia="方正仿宋_GBK" w:hint="eastAsia"/>
          <w:sz w:val="32"/>
          <w:szCs w:val="32"/>
        </w:rPr>
        <w:t>根据验收调查结果，项目内绿化面积约</w:t>
      </w:r>
      <w:r w:rsidR="00503E0C">
        <w:rPr>
          <w:rFonts w:eastAsia="方正仿宋_GBK" w:hint="eastAsia"/>
          <w:sz w:val="32"/>
          <w:szCs w:val="32"/>
        </w:rPr>
        <w:t>11054</w:t>
      </w:r>
      <w:r>
        <w:rPr>
          <w:rFonts w:eastAsia="方正仿宋_GBK" w:hint="eastAsia"/>
          <w:sz w:val="32"/>
          <w:szCs w:val="32"/>
        </w:rPr>
        <w:t>平方米，绿化率接</w:t>
      </w:r>
      <w:r w:rsidR="00503E0C">
        <w:rPr>
          <w:rFonts w:eastAsia="方正仿宋_GBK" w:hint="eastAsia"/>
          <w:sz w:val="32"/>
          <w:szCs w:val="32"/>
        </w:rPr>
        <w:t>25.04</w:t>
      </w:r>
      <w:r>
        <w:rPr>
          <w:rFonts w:eastAsia="方正仿宋_GBK" w:hint="eastAsia"/>
          <w:sz w:val="32"/>
          <w:szCs w:val="32"/>
        </w:rPr>
        <w:t>%</w:t>
      </w:r>
      <w:r>
        <w:rPr>
          <w:rFonts w:eastAsia="方正仿宋_GBK" w:hint="eastAsia"/>
          <w:sz w:val="32"/>
          <w:szCs w:val="32"/>
        </w:rPr>
        <w:t>。</w:t>
      </w:r>
    </w:p>
    <w:p w:rsidR="00816508" w:rsidRDefault="00EA0D78" w:rsidP="00357CB4">
      <w:pPr>
        <w:spacing w:line="560" w:lineRule="exact"/>
        <w:ind w:firstLineChars="200" w:firstLine="640"/>
        <w:rPr>
          <w:rFonts w:eastAsia="方正仿宋_GBK"/>
          <w:sz w:val="32"/>
          <w:szCs w:val="32"/>
        </w:rPr>
      </w:pPr>
      <w:r>
        <w:rPr>
          <w:rFonts w:eastAsia="方正仿宋_GBK"/>
          <w:sz w:val="32"/>
          <w:szCs w:val="32"/>
        </w:rPr>
        <w:t>6</w:t>
      </w:r>
      <w:r>
        <w:rPr>
          <w:rFonts w:eastAsia="方正仿宋_GBK" w:hint="eastAsia"/>
          <w:sz w:val="32"/>
          <w:szCs w:val="32"/>
        </w:rPr>
        <w:t>．环境管理调查结论</w:t>
      </w:r>
    </w:p>
    <w:p w:rsidR="005D7CE5" w:rsidRPr="005D7CE5" w:rsidRDefault="005D7CE5" w:rsidP="00357CB4">
      <w:pPr>
        <w:spacing w:line="560" w:lineRule="exact"/>
        <w:ind w:firstLineChars="200" w:firstLine="640"/>
        <w:rPr>
          <w:rFonts w:eastAsia="方正仿宋_GBK"/>
          <w:sz w:val="32"/>
          <w:szCs w:val="32"/>
        </w:rPr>
      </w:pPr>
      <w:r>
        <w:rPr>
          <w:rFonts w:eastAsia="方正仿宋_GBK" w:hint="eastAsia"/>
          <w:sz w:val="32"/>
          <w:szCs w:val="32"/>
        </w:rPr>
        <w:t>项目</w:t>
      </w:r>
      <w:r w:rsidRPr="005D7CE5">
        <w:rPr>
          <w:rFonts w:eastAsia="方正仿宋_GBK"/>
          <w:sz w:val="32"/>
          <w:szCs w:val="32"/>
        </w:rPr>
        <w:t>环保文件资料齐全，各项环保措施与主体工程同时</w:t>
      </w:r>
      <w:r w:rsidRPr="005D7CE5">
        <w:rPr>
          <w:rFonts w:eastAsia="方正仿宋_GBK"/>
          <w:sz w:val="32"/>
          <w:szCs w:val="32"/>
        </w:rPr>
        <w:lastRenderedPageBreak/>
        <w:t>建成，环保设施运转正常。环境管理规章制度能满足日常工作需要，环境管理措施基本落实。在项目建设的各阶段，均执行了建设项目环境保护管理的相关法规和</w:t>
      </w:r>
      <w:r w:rsidRPr="005D7CE5">
        <w:rPr>
          <w:rFonts w:eastAsia="方正仿宋_GBK"/>
          <w:sz w:val="32"/>
          <w:szCs w:val="32"/>
        </w:rPr>
        <w:t>“</w:t>
      </w:r>
      <w:r w:rsidRPr="005D7CE5">
        <w:rPr>
          <w:rFonts w:eastAsia="方正仿宋_GBK"/>
          <w:sz w:val="32"/>
          <w:szCs w:val="32"/>
        </w:rPr>
        <w:t>三同时</w:t>
      </w:r>
      <w:r w:rsidRPr="005D7CE5">
        <w:rPr>
          <w:rFonts w:eastAsia="方正仿宋_GBK"/>
          <w:sz w:val="32"/>
          <w:szCs w:val="32"/>
        </w:rPr>
        <w:t>”</w:t>
      </w:r>
      <w:r w:rsidRPr="005D7CE5">
        <w:rPr>
          <w:rFonts w:eastAsia="方正仿宋_GBK"/>
          <w:sz w:val="32"/>
          <w:szCs w:val="32"/>
        </w:rPr>
        <w:t>制度，手续基本完备，满足环境管理的要求。</w:t>
      </w:r>
    </w:p>
    <w:p w:rsidR="00816508" w:rsidRDefault="00EA0D78" w:rsidP="00357CB4">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四、验收结论</w:t>
      </w:r>
    </w:p>
    <w:p w:rsidR="00816508" w:rsidRDefault="007275A6" w:rsidP="00357CB4">
      <w:pPr>
        <w:spacing w:line="560" w:lineRule="exact"/>
        <w:ind w:firstLineChars="200" w:firstLine="640"/>
        <w:rPr>
          <w:rFonts w:eastAsia="方正仿宋_GBK"/>
          <w:sz w:val="32"/>
          <w:szCs w:val="32"/>
        </w:rPr>
      </w:pPr>
      <w:r w:rsidRPr="007275A6">
        <w:rPr>
          <w:rFonts w:eastAsia="方正仿宋_GBK"/>
          <w:sz w:val="32"/>
          <w:szCs w:val="32"/>
        </w:rPr>
        <w:t>通过现场查看，</w:t>
      </w:r>
      <w:r w:rsidRPr="007275A6">
        <w:rPr>
          <w:rFonts w:eastAsia="方正仿宋_GBK" w:hint="eastAsia"/>
          <w:sz w:val="32"/>
          <w:szCs w:val="32"/>
        </w:rPr>
        <w:t>项目在建设和试运行过程中，</w:t>
      </w:r>
      <w:r w:rsidRPr="007275A6">
        <w:rPr>
          <w:rFonts w:eastAsia="方正仿宋_GBK"/>
          <w:sz w:val="32"/>
          <w:szCs w:val="32"/>
        </w:rPr>
        <w:t>较好地执行了环保</w:t>
      </w:r>
      <w:r w:rsidRPr="007275A6">
        <w:rPr>
          <w:rFonts w:eastAsia="方正仿宋_GBK"/>
          <w:sz w:val="32"/>
          <w:szCs w:val="32"/>
        </w:rPr>
        <w:t>“</w:t>
      </w:r>
      <w:r w:rsidRPr="007275A6">
        <w:rPr>
          <w:rFonts w:eastAsia="方正仿宋_GBK"/>
          <w:sz w:val="32"/>
          <w:szCs w:val="32"/>
        </w:rPr>
        <w:t>三同时</w:t>
      </w:r>
      <w:r w:rsidRPr="007275A6">
        <w:rPr>
          <w:rFonts w:eastAsia="方正仿宋_GBK"/>
          <w:sz w:val="32"/>
          <w:szCs w:val="32"/>
        </w:rPr>
        <w:t>”</w:t>
      </w:r>
      <w:r w:rsidRPr="007275A6">
        <w:rPr>
          <w:rFonts w:eastAsia="方正仿宋_GBK"/>
          <w:sz w:val="32"/>
          <w:szCs w:val="32"/>
        </w:rPr>
        <w:t>的</w:t>
      </w:r>
      <w:r w:rsidRPr="007275A6">
        <w:rPr>
          <w:rFonts w:eastAsia="方正仿宋_GBK" w:hint="eastAsia"/>
          <w:sz w:val="32"/>
          <w:szCs w:val="32"/>
        </w:rPr>
        <w:t>制度，采取了有效的大气污染防治、污水处理、噪声防控、固体废物处理处置等污染防治措施，项目</w:t>
      </w:r>
      <w:r w:rsidRPr="007275A6">
        <w:rPr>
          <w:rFonts w:eastAsia="方正仿宋_GBK"/>
          <w:sz w:val="32"/>
          <w:szCs w:val="32"/>
        </w:rPr>
        <w:t>产生的各污染物均已按照环评及批复中的</w:t>
      </w:r>
      <w:r w:rsidRPr="007275A6">
        <w:rPr>
          <w:rFonts w:eastAsia="方正仿宋_GBK" w:hint="eastAsia"/>
          <w:sz w:val="32"/>
          <w:szCs w:val="32"/>
        </w:rPr>
        <w:t>环保</w:t>
      </w:r>
      <w:r w:rsidRPr="007275A6">
        <w:rPr>
          <w:rFonts w:eastAsia="方正仿宋_GBK"/>
          <w:sz w:val="32"/>
          <w:szCs w:val="32"/>
        </w:rPr>
        <w:t>对策措施进行了有效控制</w:t>
      </w:r>
      <w:r w:rsidRPr="007275A6">
        <w:rPr>
          <w:rFonts w:eastAsia="方正仿宋_GBK" w:hint="eastAsia"/>
          <w:sz w:val="32"/>
          <w:szCs w:val="32"/>
        </w:rPr>
        <w:t>，</w:t>
      </w:r>
      <w:r w:rsidRPr="007275A6">
        <w:rPr>
          <w:rFonts w:eastAsia="方正仿宋_GBK"/>
          <w:sz w:val="32"/>
          <w:szCs w:val="32"/>
        </w:rPr>
        <w:t>验收期间各</w:t>
      </w:r>
      <w:r w:rsidRPr="007275A6">
        <w:rPr>
          <w:rFonts w:eastAsia="方正仿宋_GBK" w:hint="eastAsia"/>
          <w:sz w:val="32"/>
          <w:szCs w:val="32"/>
        </w:rPr>
        <w:t>污染治理</w:t>
      </w:r>
      <w:r w:rsidRPr="007275A6">
        <w:rPr>
          <w:rFonts w:eastAsia="方正仿宋_GBK"/>
          <w:sz w:val="32"/>
          <w:szCs w:val="32"/>
        </w:rPr>
        <w:t>设施均正常稳定运行</w:t>
      </w:r>
      <w:r>
        <w:rPr>
          <w:rFonts w:eastAsia="方正仿宋_GBK" w:hint="eastAsia"/>
          <w:sz w:val="32"/>
          <w:szCs w:val="32"/>
        </w:rPr>
        <w:t>，</w:t>
      </w:r>
      <w:r w:rsidR="00EA0D78">
        <w:rPr>
          <w:rFonts w:eastAsia="方正仿宋_GBK" w:hint="eastAsia"/>
          <w:sz w:val="32"/>
          <w:szCs w:val="32"/>
        </w:rPr>
        <w:t>符合国家有关规定和环保管理要求。</w:t>
      </w:r>
      <w:r w:rsidR="000A2C29" w:rsidRPr="000A2C29">
        <w:pict>
          <v:rect id="Rectangle 353" o:spid="_x0000_s1028" style="position:absolute;left:0;text-align:left;margin-left:107pt;margin-top:486pt;width:137pt;height:137pt;z-index:-251661312;mso-position-horizontal-relative:page;mso-position-vertical-relative:page" filled="f" stroked="f">
            <v:textbox inset="0,0,0,0">
              <w:txbxContent>
                <w:p w:rsidR="00816508" w:rsidRPr="00716FCC" w:rsidRDefault="00816508"/>
              </w:txbxContent>
            </v:textbox>
            <w10:wrap anchorx="page" anchory="page"/>
          </v:rect>
        </w:pict>
      </w:r>
      <w:r w:rsidR="000A2C29" w:rsidRPr="000A2C29">
        <w:pict>
          <v:rect id="Rectangle 356" o:spid="_x0000_s1029" style="position:absolute;left:0;text-align:left;margin-left:458pt;margin-top:223pt;width:52pt;height:49pt;z-index:-251660288;mso-position-horizontal-relative:page;mso-position-vertical-relative:page" filled="f" stroked="f">
            <v:textbox inset="0,0,0,0">
              <w:txbxContent>
                <w:p w:rsidR="00816508" w:rsidRDefault="00816508"/>
              </w:txbxContent>
            </v:textbox>
            <w10:wrap anchorx="page" anchory="page"/>
          </v:rect>
        </w:pict>
      </w:r>
      <w:r w:rsidR="00EA0D78">
        <w:rPr>
          <w:rFonts w:eastAsia="方正仿宋_GBK" w:hint="eastAsia"/>
          <w:sz w:val="32"/>
          <w:szCs w:val="32"/>
        </w:rPr>
        <w:t>验收组经认真讨论审议后，认为该项目基本满足环评文件及批复要求和建设项目竣工环境保护验收的条件，同意通过该项目竣工环境保护验收。</w:t>
      </w:r>
    </w:p>
    <w:p w:rsidR="00816508" w:rsidRDefault="00EA0D78" w:rsidP="00357CB4">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五、下一步需要完善的部分</w:t>
      </w:r>
    </w:p>
    <w:p w:rsidR="00716FCC" w:rsidRDefault="00716FCC" w:rsidP="001246BA">
      <w:pPr>
        <w:spacing w:line="560" w:lineRule="exact"/>
        <w:ind w:firstLineChars="200" w:firstLine="640"/>
        <w:rPr>
          <w:rFonts w:eastAsia="方正仿宋_GBK" w:hint="eastAsia"/>
          <w:sz w:val="32"/>
          <w:szCs w:val="32"/>
        </w:rPr>
      </w:pPr>
      <w:r w:rsidRPr="00716FCC">
        <w:rPr>
          <w:rFonts w:eastAsia="方正仿宋_GBK" w:hint="eastAsia"/>
          <w:sz w:val="32"/>
          <w:szCs w:val="32"/>
        </w:rPr>
        <w:t>加强管理，</w:t>
      </w:r>
      <w:r w:rsidRPr="00716FCC">
        <w:rPr>
          <w:rFonts w:ascii="微软雅黑" w:eastAsia="微软雅黑" w:hAnsi="微软雅黑" w:cs="微软雅黑" w:hint="eastAsia"/>
          <w:sz w:val="32"/>
          <w:szCs w:val="32"/>
        </w:rPr>
        <w:t>定期清掏化粪池</w:t>
      </w:r>
      <w:r w:rsidRPr="00716FCC">
        <w:rPr>
          <w:rFonts w:eastAsia="方正仿宋_GBK" w:hint="eastAsia"/>
          <w:sz w:val="32"/>
          <w:szCs w:val="32"/>
        </w:rPr>
        <w:t>、隔油池污泥，合理处置，确保环境保护措施的正常运行。</w:t>
      </w:r>
    </w:p>
    <w:p w:rsidR="00816508" w:rsidRDefault="00816508" w:rsidP="00357CB4">
      <w:pPr>
        <w:spacing w:line="560" w:lineRule="exact"/>
        <w:ind w:firstLineChars="200" w:firstLine="640"/>
        <w:rPr>
          <w:rFonts w:eastAsia="方正仿宋_GBK"/>
          <w:sz w:val="32"/>
          <w:szCs w:val="32"/>
        </w:rPr>
      </w:pPr>
    </w:p>
    <w:p w:rsidR="0085752A" w:rsidRDefault="0085752A" w:rsidP="00357CB4">
      <w:pPr>
        <w:spacing w:line="560" w:lineRule="exact"/>
        <w:ind w:firstLineChars="200" w:firstLine="640"/>
        <w:rPr>
          <w:rFonts w:eastAsia="方正仿宋_GBK"/>
          <w:sz w:val="32"/>
          <w:szCs w:val="32"/>
        </w:rPr>
      </w:pPr>
    </w:p>
    <w:p w:rsidR="0085752A" w:rsidRPr="00716FCC" w:rsidRDefault="0085752A" w:rsidP="00357CB4">
      <w:pPr>
        <w:spacing w:line="560" w:lineRule="exact"/>
        <w:ind w:firstLineChars="200" w:firstLine="640"/>
        <w:rPr>
          <w:rFonts w:eastAsia="方正仿宋_GBK"/>
          <w:sz w:val="32"/>
          <w:szCs w:val="32"/>
        </w:rPr>
      </w:pPr>
    </w:p>
    <w:p w:rsidR="00816508" w:rsidRDefault="00EA0D78" w:rsidP="00357CB4">
      <w:pPr>
        <w:spacing w:line="560" w:lineRule="exact"/>
        <w:ind w:firstLineChars="1400" w:firstLine="4480"/>
        <w:rPr>
          <w:rFonts w:eastAsia="方正仿宋_GBK"/>
          <w:sz w:val="32"/>
          <w:szCs w:val="32"/>
        </w:rPr>
      </w:pPr>
      <w:r>
        <w:rPr>
          <w:rFonts w:eastAsia="方正仿宋_GBK"/>
          <w:sz w:val="32"/>
          <w:szCs w:val="32"/>
        </w:rPr>
        <w:t xml:space="preserve"> </w:t>
      </w:r>
      <w:r>
        <w:rPr>
          <w:rFonts w:eastAsia="方正仿宋_GBK" w:hint="eastAsia"/>
          <w:sz w:val="32"/>
          <w:szCs w:val="32"/>
        </w:rPr>
        <w:t>盈江县环境保护局</w:t>
      </w:r>
    </w:p>
    <w:p w:rsidR="00816508" w:rsidRPr="00357CB4" w:rsidRDefault="00EA0D78" w:rsidP="00357CB4">
      <w:pPr>
        <w:spacing w:line="560" w:lineRule="exact"/>
        <w:ind w:firstLineChars="1450" w:firstLine="4640"/>
        <w:rPr>
          <w:rFonts w:eastAsia="方正仿宋_GBK"/>
          <w:sz w:val="32"/>
          <w:szCs w:val="32"/>
        </w:rPr>
      </w:pPr>
      <w:r w:rsidRPr="00357CB4">
        <w:rPr>
          <w:rFonts w:eastAsia="方正仿宋_GBK"/>
          <w:sz w:val="32"/>
          <w:szCs w:val="32"/>
        </w:rPr>
        <w:t>201</w:t>
      </w:r>
      <w:r w:rsidR="009E563D">
        <w:rPr>
          <w:rFonts w:eastAsia="方正仿宋_GBK" w:hint="eastAsia"/>
          <w:sz w:val="32"/>
          <w:szCs w:val="32"/>
        </w:rPr>
        <w:t>7</w:t>
      </w:r>
      <w:r w:rsidRPr="00357CB4">
        <w:rPr>
          <w:rFonts w:eastAsia="方正仿宋_GBK" w:hint="eastAsia"/>
          <w:sz w:val="32"/>
          <w:szCs w:val="32"/>
        </w:rPr>
        <w:t>年</w:t>
      </w:r>
      <w:r w:rsidR="009E563D">
        <w:rPr>
          <w:rFonts w:eastAsia="方正仿宋_GBK" w:hint="eastAsia"/>
          <w:sz w:val="32"/>
          <w:szCs w:val="32"/>
        </w:rPr>
        <w:t>3</w:t>
      </w:r>
      <w:r w:rsidRPr="00357CB4">
        <w:rPr>
          <w:rFonts w:eastAsia="方正仿宋_GBK" w:hint="eastAsia"/>
          <w:sz w:val="32"/>
          <w:szCs w:val="32"/>
        </w:rPr>
        <w:t>月</w:t>
      </w:r>
      <w:r w:rsidR="009E563D">
        <w:rPr>
          <w:rFonts w:eastAsia="方正仿宋_GBK" w:hint="eastAsia"/>
          <w:sz w:val="32"/>
          <w:szCs w:val="32"/>
        </w:rPr>
        <w:t>24</w:t>
      </w:r>
      <w:r w:rsidRPr="00357CB4">
        <w:rPr>
          <w:rFonts w:eastAsia="方正仿宋_GBK" w:hint="eastAsia"/>
          <w:sz w:val="32"/>
          <w:szCs w:val="32"/>
        </w:rPr>
        <w:t>日</w:t>
      </w:r>
    </w:p>
    <w:p w:rsidR="00816508" w:rsidRDefault="00816508">
      <w:pPr>
        <w:tabs>
          <w:tab w:val="left" w:pos="5435"/>
        </w:tabs>
        <w:spacing w:line="500" w:lineRule="exact"/>
        <w:rPr>
          <w:rFonts w:eastAsia="方正仿宋_GBK"/>
        </w:rPr>
      </w:pPr>
    </w:p>
    <w:p w:rsidR="00816508" w:rsidRDefault="000A2C29">
      <w:pPr>
        <w:spacing w:line="320" w:lineRule="exact"/>
        <w:rPr>
          <w:rFonts w:eastAsia="方正仿宋_GBK"/>
        </w:rPr>
      </w:pPr>
      <w:r w:rsidRPr="000A2C29">
        <w:pict>
          <v:line id="直线 2" o:spid="_x0000_s1031" style="position:absolute;left:0;text-align:left;z-index:251659264" from=".6pt,7.1pt" to="441.6pt,7.1pt"/>
        </w:pict>
      </w:r>
    </w:p>
    <w:p w:rsidR="00816508" w:rsidRDefault="00EA0D78">
      <w:pPr>
        <w:tabs>
          <w:tab w:val="left" w:pos="8507"/>
        </w:tabs>
        <w:spacing w:line="320" w:lineRule="exact"/>
        <w:rPr>
          <w:rFonts w:eastAsia="方正仿宋_GBK"/>
          <w:sz w:val="28"/>
          <w:szCs w:val="28"/>
        </w:rPr>
      </w:pPr>
      <w:r>
        <w:rPr>
          <w:rFonts w:eastAsia="方正仿宋_GBK"/>
        </w:rPr>
        <w:t xml:space="preserve">   </w:t>
      </w:r>
      <w:r>
        <w:rPr>
          <w:rFonts w:eastAsia="方正仿宋_GBK" w:hint="eastAsia"/>
          <w:sz w:val="28"/>
          <w:szCs w:val="28"/>
        </w:rPr>
        <w:t>盈江县环境保护局办公室</w:t>
      </w:r>
      <w:r>
        <w:rPr>
          <w:rFonts w:eastAsia="方正仿宋_GBK"/>
          <w:sz w:val="28"/>
          <w:szCs w:val="28"/>
        </w:rPr>
        <w:t xml:space="preserve">               201</w:t>
      </w:r>
      <w:r w:rsidR="002C7A57">
        <w:rPr>
          <w:rFonts w:eastAsia="方正仿宋_GBK" w:hint="eastAsia"/>
          <w:sz w:val="28"/>
          <w:szCs w:val="28"/>
        </w:rPr>
        <w:t>7</w:t>
      </w:r>
      <w:r>
        <w:rPr>
          <w:rFonts w:eastAsia="方正仿宋_GBK" w:hint="eastAsia"/>
          <w:sz w:val="28"/>
          <w:szCs w:val="28"/>
        </w:rPr>
        <w:t>年</w:t>
      </w:r>
      <w:r w:rsidR="002C7A57">
        <w:rPr>
          <w:rFonts w:eastAsia="方正仿宋_GBK" w:hint="eastAsia"/>
          <w:sz w:val="28"/>
          <w:szCs w:val="28"/>
        </w:rPr>
        <w:t>3</w:t>
      </w:r>
      <w:r>
        <w:rPr>
          <w:rFonts w:eastAsia="方正仿宋_GBK" w:hint="eastAsia"/>
          <w:sz w:val="28"/>
          <w:szCs w:val="28"/>
        </w:rPr>
        <w:t>月</w:t>
      </w:r>
      <w:r w:rsidR="002C7A57">
        <w:rPr>
          <w:rFonts w:eastAsia="方正仿宋_GBK" w:hint="eastAsia"/>
          <w:sz w:val="28"/>
          <w:szCs w:val="28"/>
        </w:rPr>
        <w:t>24</w:t>
      </w:r>
      <w:r>
        <w:rPr>
          <w:rFonts w:eastAsia="方正仿宋_GBK" w:hint="eastAsia"/>
          <w:sz w:val="28"/>
          <w:szCs w:val="28"/>
        </w:rPr>
        <w:t>日印发</w:t>
      </w:r>
    </w:p>
    <w:p w:rsidR="00816508" w:rsidRDefault="000A2C29">
      <w:pPr>
        <w:spacing w:line="320" w:lineRule="exact"/>
        <w:rPr>
          <w:rFonts w:eastAsia="方正仿宋_GBK"/>
        </w:rPr>
      </w:pPr>
      <w:r w:rsidRPr="000A2C29">
        <w:pict>
          <v:line id="直线 3" o:spid="_x0000_s1032" style="position:absolute;left:0;text-align:left;z-index:251660288" from=".45pt,6.6pt" to="441.45pt,6.6pt"/>
        </w:pict>
      </w:r>
    </w:p>
    <w:p w:rsidR="00816508" w:rsidRDefault="00816508">
      <w:pPr>
        <w:rPr>
          <w:rFonts w:eastAsia="方正仿宋_GBK"/>
        </w:rPr>
      </w:pPr>
    </w:p>
    <w:p w:rsidR="00816508" w:rsidRDefault="00816508"/>
    <w:sectPr w:rsidR="00816508" w:rsidSect="0081650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BDB" w:rsidRDefault="007D5BDB" w:rsidP="00816508">
      <w:r>
        <w:separator/>
      </w:r>
    </w:p>
  </w:endnote>
  <w:endnote w:type="continuationSeparator" w:id="1">
    <w:p w:rsidR="007D5BDB" w:rsidRDefault="007D5BDB" w:rsidP="008165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508" w:rsidRDefault="000A2C29">
    <w:pPr>
      <w:pStyle w:val="a3"/>
      <w:framePr w:wrap="around" w:vAnchor="text" w:hAnchor="margin" w:xAlign="center" w:y="1"/>
      <w:rPr>
        <w:rStyle w:val="a5"/>
      </w:rPr>
    </w:pPr>
    <w:r>
      <w:rPr>
        <w:rStyle w:val="a5"/>
      </w:rPr>
      <w:fldChar w:fldCharType="begin"/>
    </w:r>
    <w:r w:rsidR="00EA0D78">
      <w:rPr>
        <w:rStyle w:val="a5"/>
      </w:rPr>
      <w:instrText xml:space="preserve">PAGE  </w:instrText>
    </w:r>
    <w:r>
      <w:rPr>
        <w:rStyle w:val="a5"/>
      </w:rPr>
      <w:fldChar w:fldCharType="end"/>
    </w:r>
  </w:p>
  <w:p w:rsidR="00816508" w:rsidRDefault="0081650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508" w:rsidRDefault="000A2C29">
    <w:pPr>
      <w:pStyle w:val="a3"/>
      <w:framePr w:wrap="around" w:vAnchor="text" w:hAnchor="margin" w:xAlign="center" w:y="1"/>
      <w:rPr>
        <w:rStyle w:val="a5"/>
      </w:rPr>
    </w:pPr>
    <w:r>
      <w:rPr>
        <w:rStyle w:val="a5"/>
      </w:rPr>
      <w:fldChar w:fldCharType="begin"/>
    </w:r>
    <w:r w:rsidR="00EA0D78">
      <w:rPr>
        <w:rStyle w:val="a5"/>
      </w:rPr>
      <w:instrText xml:space="preserve">PAGE  </w:instrText>
    </w:r>
    <w:r>
      <w:rPr>
        <w:rStyle w:val="a5"/>
      </w:rPr>
      <w:fldChar w:fldCharType="separate"/>
    </w:r>
    <w:r w:rsidR="002C7A57">
      <w:rPr>
        <w:rStyle w:val="a5"/>
        <w:noProof/>
      </w:rPr>
      <w:t>3</w:t>
    </w:r>
    <w:r>
      <w:rPr>
        <w:rStyle w:val="a5"/>
      </w:rPr>
      <w:fldChar w:fldCharType="end"/>
    </w:r>
  </w:p>
  <w:p w:rsidR="00816508" w:rsidRDefault="0081650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8A" w:rsidRDefault="001E618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BDB" w:rsidRDefault="007D5BDB" w:rsidP="00816508">
      <w:r>
        <w:separator/>
      </w:r>
    </w:p>
  </w:footnote>
  <w:footnote w:type="continuationSeparator" w:id="1">
    <w:p w:rsidR="007D5BDB" w:rsidRDefault="007D5BDB" w:rsidP="008165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8A" w:rsidRDefault="001E618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508" w:rsidRDefault="00816508" w:rsidP="001E618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18A" w:rsidRDefault="001E618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AA8296A"/>
    <w:rsid w:val="00006BEE"/>
    <w:rsid w:val="00036A44"/>
    <w:rsid w:val="000647F4"/>
    <w:rsid w:val="000A2C29"/>
    <w:rsid w:val="000B316F"/>
    <w:rsid w:val="000C653A"/>
    <w:rsid w:val="000D5056"/>
    <w:rsid w:val="001246BA"/>
    <w:rsid w:val="00150152"/>
    <w:rsid w:val="001E618A"/>
    <w:rsid w:val="00297EA1"/>
    <w:rsid w:val="002B7F6E"/>
    <w:rsid w:val="002C7A57"/>
    <w:rsid w:val="00327852"/>
    <w:rsid w:val="00357CB4"/>
    <w:rsid w:val="0039103F"/>
    <w:rsid w:val="0039343F"/>
    <w:rsid w:val="004559C6"/>
    <w:rsid w:val="00487D8D"/>
    <w:rsid w:val="004A6E6D"/>
    <w:rsid w:val="004F7335"/>
    <w:rsid w:val="00503E0C"/>
    <w:rsid w:val="005478C3"/>
    <w:rsid w:val="005D7CE5"/>
    <w:rsid w:val="00637614"/>
    <w:rsid w:val="00657FC0"/>
    <w:rsid w:val="006C51B4"/>
    <w:rsid w:val="007013CB"/>
    <w:rsid w:val="00716FCC"/>
    <w:rsid w:val="007275A6"/>
    <w:rsid w:val="007D5BDB"/>
    <w:rsid w:val="00816508"/>
    <w:rsid w:val="00841B87"/>
    <w:rsid w:val="0085752A"/>
    <w:rsid w:val="00865D0E"/>
    <w:rsid w:val="008F128B"/>
    <w:rsid w:val="00924BD8"/>
    <w:rsid w:val="00981BBB"/>
    <w:rsid w:val="00983F59"/>
    <w:rsid w:val="009A3049"/>
    <w:rsid w:val="009B752A"/>
    <w:rsid w:val="009E563D"/>
    <w:rsid w:val="00A22F5C"/>
    <w:rsid w:val="00AA73CD"/>
    <w:rsid w:val="00B212E7"/>
    <w:rsid w:val="00B24031"/>
    <w:rsid w:val="00B92368"/>
    <w:rsid w:val="00C30005"/>
    <w:rsid w:val="00C9323E"/>
    <w:rsid w:val="00CA078D"/>
    <w:rsid w:val="00D0764F"/>
    <w:rsid w:val="00D646A4"/>
    <w:rsid w:val="00DB7494"/>
    <w:rsid w:val="00E03CD8"/>
    <w:rsid w:val="00E15868"/>
    <w:rsid w:val="00EA0D78"/>
    <w:rsid w:val="00ED5F9A"/>
    <w:rsid w:val="00F23A8A"/>
    <w:rsid w:val="00F33CC5"/>
    <w:rsid w:val="00F678F8"/>
    <w:rsid w:val="00FA025A"/>
    <w:rsid w:val="00FF692E"/>
    <w:rsid w:val="2B297614"/>
    <w:rsid w:val="35C72684"/>
    <w:rsid w:val="5AA8296A"/>
    <w:rsid w:val="68655E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qFormat="1"/>
    <w:lsdException w:name="footer" w:locked="1" w:semiHidden="0" w:uiPriority="0" w:unhideWhenUsed="0" w:qFormat="1"/>
    <w:lsdException w:name="caption" w:locked="1" w:uiPriority="0" w:qFormat="1"/>
    <w:lsdException w:name="page number" w:locked="1" w:semiHidden="0" w:uiPriority="0" w:unhideWhenUsed="0" w:qFormat="1"/>
    <w:lsdException w:name="Title" w:locked="1" w:semiHidden="0" w:uiPriority="0" w:unhideWhenUsed="0" w:qFormat="1"/>
    <w:lsdException w:name="Default Paragraph Font" w:semiHidden="0" w:uiPriority="0" w:unhideWhenUsed="0" w:qFormat="1"/>
    <w:lsdException w:name="Subtitle" w:locked="1" w:semiHidden="0" w:uiPriority="0" w:unhideWhenUsed="0" w:qFormat="1"/>
    <w:lsdException w:name="Hyperlink" w:semiHidden="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0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locked/>
    <w:rsid w:val="00816508"/>
    <w:pPr>
      <w:tabs>
        <w:tab w:val="center" w:pos="4153"/>
        <w:tab w:val="right" w:pos="8306"/>
      </w:tabs>
      <w:snapToGrid w:val="0"/>
      <w:jc w:val="left"/>
    </w:pPr>
    <w:rPr>
      <w:sz w:val="18"/>
      <w:szCs w:val="18"/>
    </w:rPr>
  </w:style>
  <w:style w:type="paragraph" w:styleId="a4">
    <w:name w:val="header"/>
    <w:basedOn w:val="a"/>
    <w:link w:val="Char0"/>
    <w:qFormat/>
    <w:locked/>
    <w:rsid w:val="00816508"/>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locked/>
    <w:rsid w:val="00816508"/>
    <w:rPr>
      <w:rFonts w:ascii="Calibri" w:eastAsia="宋体" w:hAnsi="Calibri" w:cs="Times New Roman"/>
      <w:kern w:val="2"/>
      <w:sz w:val="21"/>
      <w:szCs w:val="22"/>
      <w:lang w:val="en-US" w:eastAsia="zh-CN" w:bidi="ar-SA"/>
    </w:rPr>
  </w:style>
  <w:style w:type="character" w:styleId="a6">
    <w:name w:val="Hyperlink"/>
    <w:basedOn w:val="a0"/>
    <w:uiPriority w:val="99"/>
    <w:unhideWhenUsed/>
    <w:qFormat/>
    <w:rsid w:val="00816508"/>
    <w:rPr>
      <w:rFonts w:ascii="Calibri" w:eastAsia="宋体" w:hAnsi="Calibri" w:cs="Times New Roman"/>
      <w:color w:val="0000FF"/>
      <w:kern w:val="2"/>
      <w:sz w:val="21"/>
      <w:szCs w:val="22"/>
      <w:u w:val="single"/>
      <w:lang w:val="en-US" w:eastAsia="zh-CN" w:bidi="ar-SA"/>
    </w:rPr>
  </w:style>
  <w:style w:type="character" w:customStyle="1" w:styleId="Char">
    <w:name w:val="页脚 Char"/>
    <w:basedOn w:val="a0"/>
    <w:link w:val="a3"/>
    <w:uiPriority w:val="99"/>
    <w:qFormat/>
    <w:locked/>
    <w:rsid w:val="00816508"/>
    <w:rPr>
      <w:rFonts w:ascii="Calibri" w:eastAsia="宋体" w:hAnsi="Calibri" w:cs="Times New Roman"/>
      <w:kern w:val="2"/>
      <w:sz w:val="18"/>
      <w:szCs w:val="18"/>
      <w:lang w:val="en-US" w:eastAsia="zh-CN" w:bidi="ar-SA"/>
    </w:rPr>
  </w:style>
  <w:style w:type="character" w:customStyle="1" w:styleId="Char0">
    <w:name w:val="页眉 Char"/>
    <w:basedOn w:val="a0"/>
    <w:link w:val="a4"/>
    <w:uiPriority w:val="99"/>
    <w:qFormat/>
    <w:locked/>
    <w:rsid w:val="00816508"/>
    <w:rPr>
      <w:rFonts w:ascii="Calibri" w:eastAsia="宋体" w:hAnsi="Calibri" w:cs="Times New Roman"/>
      <w:kern w:val="2"/>
      <w:sz w:val="18"/>
      <w:szCs w:val="18"/>
      <w:lang w:val="en-US" w:eastAsia="zh-CN" w:bidi="ar-SA"/>
    </w:rPr>
  </w:style>
  <w:style w:type="character" w:customStyle="1" w:styleId="GB2312">
    <w:name w:val="样式 仿宋_GB2312 三号"/>
    <w:basedOn w:val="a0"/>
    <w:uiPriority w:val="99"/>
    <w:qFormat/>
    <w:rsid w:val="00816508"/>
    <w:rPr>
      <w:rFonts w:ascii="仿宋_GB2312" w:eastAsia="仿宋_GB2312" w:hAnsi="Calibri" w:cs="Times New Roman"/>
      <w:kern w:val="2"/>
      <w:sz w:val="32"/>
      <w:szCs w:val="3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876</Words>
  <Characters>939</Characters>
  <Application>Microsoft Office Word</Application>
  <DocSecurity>0</DocSecurity>
  <Lines>52</Lines>
  <Paragraphs>45</Paragraphs>
  <ScaleCrop>false</ScaleCrop>
  <Company>Microsoft</Company>
  <LinksUpToDate>false</LinksUpToDate>
  <CharactersWithSpaces>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盈环审〔2016〕号</dc:title>
  <dc:creator>HP</dc:creator>
  <cp:lastModifiedBy>HP</cp:lastModifiedBy>
  <cp:revision>18</cp:revision>
  <cp:lastPrinted>2016-10-25T16:04:00Z</cp:lastPrinted>
  <dcterms:created xsi:type="dcterms:W3CDTF">2016-10-24T07:25:00Z</dcterms:created>
  <dcterms:modified xsi:type="dcterms:W3CDTF">2017-03-23T02:39:00Z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docranid">
    <vt:lpwstr>5229086C11BE47EE987D3CF99EB7356C</vt:lpwstr>
  </property>
</Properties>
</file>