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rPr>
      </w:pPr>
      <w:r>
        <w:rPr>
          <w:rFonts w:ascii="Times New Roman" w:hAnsi="Times New Roman"/>
        </w:rPr>
        <w:pict>
          <v:shape id="艺术字 4" o:spid="_x0000_s1026" o:spt="136" type="#_x0000_t136" style="position:absolute;left:0pt;margin-left:9.75pt;margin-top:32.05pt;height:42.75pt;width:416.95pt;mso-wrap-distance-bottom:0pt;mso-wrap-distance-left:9pt;mso-wrap-distance-right:9pt;mso-wrap-distance-top:0pt;z-index:251660288;mso-width-relative:page;mso-height-relative:page;" fillcolor="#FF0000" filled="t" stroked="f" coordsize="21600,21600">
            <v:path/>
            <v:fill on="t" focussize="0,0"/>
            <v:stroke on="f"/>
            <v:imagedata o:title=""/>
            <o:lock v:ext="edit"/>
            <v:textpath on="t" fitshape="t" fitpath="t" trim="t" xscale="f" string="盈江县环境保护局文件" style="font-family:方正小标宋简体;font-size:36pt;v-text-align:center;"/>
            <w10:wrap type="square"/>
          </v:shape>
        </w:pict>
      </w:r>
    </w:p>
    <w:p>
      <w:pPr>
        <w:rPr>
          <w:rFonts w:ascii="Times New Roman" w:hAnsi="Times New Roman"/>
          <w:color w:val="FF0000"/>
        </w:rPr>
      </w:pPr>
    </w:p>
    <w:p>
      <w:pPr>
        <w:rPr>
          <w:rFonts w:ascii="Times New Roman" w:hAnsi="Times New Roman"/>
          <w:color w:val="FF0000"/>
        </w:rPr>
      </w:pPr>
    </w:p>
    <w:p>
      <w:pPr>
        <w:jc w:val="center"/>
        <w:rPr>
          <w:rFonts w:ascii="Times New Roman" w:hAnsi="Times New Roman" w:eastAsia="仿宋_GB2312"/>
        </w:rPr>
      </w:pPr>
      <w:r>
        <w:rPr>
          <w:rFonts w:ascii="Times New Roman" w:hAnsi="Times New Roman" w:eastAsia="仿宋_GB2312"/>
        </w:rPr>
        <w:t>盈环审〔201</w:t>
      </w:r>
      <w:r>
        <w:rPr>
          <w:rFonts w:hint="eastAsia" w:ascii="Times New Roman" w:hAnsi="Times New Roman" w:eastAsia="仿宋_GB2312"/>
        </w:rPr>
        <w:t>7</w:t>
      </w:r>
      <w:r>
        <w:rPr>
          <w:rFonts w:ascii="Times New Roman" w:hAnsi="Times New Roman" w:eastAsia="仿宋_GB2312"/>
        </w:rPr>
        <w:t>〕</w:t>
      </w:r>
      <w:r>
        <w:rPr>
          <w:rFonts w:hint="eastAsia" w:ascii="Times New Roman" w:hAnsi="Times New Roman" w:eastAsia="仿宋_GB2312"/>
          <w:lang w:val="en-US" w:eastAsia="zh-CN"/>
        </w:rPr>
        <w:t>13</w:t>
      </w:r>
      <w:r>
        <w:rPr>
          <w:rFonts w:ascii="Times New Roman" w:hAnsi="Times New Roman" w:eastAsia="仿宋_GB2312"/>
        </w:rPr>
        <w:t>号</w:t>
      </w:r>
    </w:p>
    <w:p>
      <w:pPr>
        <w:jc w:val="center"/>
        <w:rPr>
          <w:rFonts w:ascii="Times New Roman" w:hAnsi="Times New Roman"/>
          <w:color w:val="FF0000"/>
          <w:sz w:val="24"/>
        </w:rPr>
      </w:pPr>
      <w:r>
        <w:rPr>
          <w:rFonts w:ascii="Times New Roman" w:hAnsi="Times New Roman"/>
          <w:color w:val="FF0000"/>
          <w:sz w:val="24"/>
        </w:rPr>
        <w:t>━━━━━━━━━━━━━━━━━━━━━━━━━━━━━━━━━━</w:t>
      </w:r>
    </w:p>
    <w:p>
      <w:pPr>
        <w:jc w:val="center"/>
        <w:rPr>
          <w:rFonts w:ascii="Times New Roman" w:hAnsi="Times New Roman"/>
          <w:color w:val="FF0000"/>
          <w:sz w:val="24"/>
        </w:rPr>
      </w:pPr>
    </w:p>
    <w:p>
      <w:pPr>
        <w:jc w:val="center"/>
        <w:rPr>
          <w:rFonts w:ascii="Times New Roman" w:hAnsi="Times New Roman"/>
          <w:color w:val="FF0000"/>
          <w:sz w:val="24"/>
        </w:rPr>
      </w:pP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盈江县环境保护局</w:t>
      </w: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关</w:t>
      </w:r>
      <w:r>
        <w:rPr>
          <w:rFonts w:hint="eastAsia" w:ascii="Times New Roman" w:hAnsi="Times New Roman" w:eastAsia="方正小标宋简体"/>
          <w:sz w:val="44"/>
          <w:szCs w:val="44"/>
        </w:rPr>
        <w:t>于</w:t>
      </w:r>
      <w:r>
        <w:rPr>
          <w:rFonts w:ascii="Times New Roman" w:hAnsi="Times New Roman" w:eastAsia="方正小标宋简体"/>
          <w:sz w:val="44"/>
          <w:szCs w:val="44"/>
        </w:rPr>
        <w:t>盈江</w:t>
      </w:r>
      <w:r>
        <w:rPr>
          <w:rFonts w:hint="eastAsia" w:ascii="Times New Roman" w:hAnsi="Times New Roman" w:eastAsia="方正小标宋简体"/>
          <w:sz w:val="44"/>
          <w:szCs w:val="44"/>
          <w:lang w:eastAsia="zh-CN"/>
        </w:rPr>
        <w:t>三馆一中心</w:t>
      </w:r>
      <w:r>
        <w:rPr>
          <w:rFonts w:ascii="Times New Roman" w:hAnsi="Times New Roman" w:eastAsia="方正小标宋简体"/>
          <w:sz w:val="44"/>
          <w:szCs w:val="44"/>
        </w:rPr>
        <w:t>建设项目环境影响报告表的批复</w:t>
      </w:r>
    </w:p>
    <w:p>
      <w:pPr>
        <w:spacing w:line="600" w:lineRule="exact"/>
        <w:jc w:val="center"/>
        <w:rPr>
          <w:rFonts w:ascii="Times New Roman" w:hAnsi="Times New Roman" w:eastAsia="方正小标宋简体"/>
          <w:sz w:val="44"/>
          <w:szCs w:val="44"/>
        </w:rPr>
      </w:pPr>
    </w:p>
    <w:p>
      <w:pPr>
        <w:spacing w:line="560" w:lineRule="exact"/>
        <w:rPr>
          <w:rFonts w:hint="eastAsia" w:ascii="方正仿宋_GBK" w:hAnsi="方正仿宋_GBK" w:eastAsia="方正仿宋_GBK" w:cs="方正仿宋_GBK"/>
          <w:bCs/>
        </w:rPr>
      </w:pPr>
      <w:r>
        <w:rPr>
          <w:rFonts w:hint="eastAsia" w:ascii="方正仿宋_GBK" w:hAnsi="方正仿宋_GBK" w:eastAsia="方正仿宋_GBK" w:cs="方正仿宋_GBK"/>
          <w:bCs/>
        </w:rPr>
        <w:t>盈江县文体广电旅游局:</w:t>
      </w:r>
    </w:p>
    <w:p>
      <w:pPr>
        <w:spacing w:line="560" w:lineRule="exact"/>
        <w:ind w:firstLine="640" w:firstLineChars="200"/>
        <w:rPr>
          <w:rFonts w:hint="eastAsia" w:ascii="方正仿宋_GBK" w:hAnsi="方正仿宋_GBK" w:eastAsia="方正仿宋_GBK" w:cs="方正仿宋_GBK"/>
          <w:bCs/>
        </w:rPr>
      </w:pPr>
      <w:r>
        <w:rPr>
          <w:rFonts w:hint="eastAsia" w:ascii="方正仿宋_GBK" w:hAnsi="方正仿宋_GBK" w:eastAsia="方正仿宋_GBK" w:cs="方正仿宋_GBK"/>
          <w:bCs/>
        </w:rPr>
        <w:t>你单位报批的《盈江</w:t>
      </w:r>
      <w:r>
        <w:rPr>
          <w:rFonts w:hint="eastAsia" w:ascii="方正仿宋_GBK" w:hAnsi="方正仿宋_GBK" w:eastAsia="方正仿宋_GBK" w:cs="方正仿宋_GBK"/>
          <w:bCs/>
          <w:lang w:eastAsia="zh-CN"/>
        </w:rPr>
        <w:t>三馆一中心（图书馆、博物馆、文化馆暨公共体育运动中心）</w:t>
      </w:r>
      <w:r>
        <w:rPr>
          <w:rFonts w:hint="eastAsia" w:ascii="方正仿宋_GBK" w:hAnsi="方正仿宋_GBK" w:eastAsia="方正仿宋_GBK" w:cs="方正仿宋_GBK"/>
          <w:bCs/>
        </w:rPr>
        <w:t>建设项目环境影响报告表》，我局于2017年</w:t>
      </w:r>
      <w:r>
        <w:rPr>
          <w:rFonts w:hint="eastAsia" w:ascii="方正仿宋_GBK" w:hAnsi="方正仿宋_GBK" w:eastAsia="方正仿宋_GBK" w:cs="方正仿宋_GBK"/>
          <w:bCs/>
          <w:lang w:val="en-US" w:eastAsia="zh-CN"/>
        </w:rPr>
        <w:t>3</w:t>
      </w:r>
      <w:r>
        <w:rPr>
          <w:rFonts w:hint="eastAsia" w:ascii="方正仿宋_GBK" w:hAnsi="方正仿宋_GBK" w:eastAsia="方正仿宋_GBK" w:cs="方正仿宋_GBK"/>
          <w:bCs/>
        </w:rPr>
        <w:t>月</w:t>
      </w:r>
      <w:r>
        <w:rPr>
          <w:rFonts w:hint="eastAsia" w:ascii="方正仿宋_GBK" w:hAnsi="方正仿宋_GBK" w:eastAsia="方正仿宋_GBK" w:cs="方正仿宋_GBK"/>
          <w:bCs/>
          <w:lang w:val="en-US" w:eastAsia="zh-CN"/>
        </w:rPr>
        <w:t>2</w:t>
      </w:r>
      <w:r>
        <w:rPr>
          <w:rFonts w:hint="eastAsia" w:ascii="方正仿宋_GBK" w:hAnsi="方正仿宋_GBK" w:eastAsia="方正仿宋_GBK" w:cs="方正仿宋_GBK"/>
          <w:bCs/>
        </w:rPr>
        <w:t>日组织专家进行了评审，结合专家组的意见，经研究，现批复如下：</w:t>
      </w:r>
    </w:p>
    <w:p>
      <w:pPr>
        <w:spacing w:line="560" w:lineRule="exact"/>
        <w:ind w:firstLine="800" w:firstLineChars="250"/>
        <w:rPr>
          <w:rFonts w:hint="eastAsia" w:ascii="方正仿宋_GBK" w:hAnsi="方正仿宋_GBK" w:eastAsia="方正仿宋_GBK" w:cs="方正仿宋_GBK"/>
          <w:bCs/>
        </w:rPr>
      </w:pPr>
      <w:r>
        <w:rPr>
          <w:rFonts w:hint="eastAsia" w:ascii="方正仿宋_GBK" w:hAnsi="方正仿宋_GBK" w:eastAsia="方正仿宋_GBK" w:cs="方正仿宋_GBK"/>
          <w:bCs/>
        </w:rPr>
        <w:t>一、项目基本情况</w:t>
      </w:r>
    </w:p>
    <w:p>
      <w:pPr>
        <w:spacing w:line="560" w:lineRule="exact"/>
        <w:ind w:firstLine="800" w:firstLineChars="250"/>
        <w:rPr>
          <w:rFonts w:hint="eastAsia" w:ascii="方正仿宋_GBK" w:hAnsi="方正仿宋_GBK" w:eastAsia="方正仿宋_GBK" w:cs="方正仿宋_GBK"/>
          <w:bCs/>
        </w:rPr>
      </w:pPr>
      <w:r>
        <w:rPr>
          <w:rFonts w:hint="eastAsia" w:ascii="方正仿宋_GBK" w:hAnsi="方正仿宋_GBK" w:eastAsia="方正仿宋_GBK" w:cs="方正仿宋_GBK"/>
          <w:bCs/>
        </w:rPr>
        <w:t>㈠项目立项情况</w:t>
      </w:r>
    </w:p>
    <w:p>
      <w:pPr>
        <w:tabs>
          <w:tab w:val="left" w:pos="3795"/>
        </w:tabs>
        <w:spacing w:line="560" w:lineRule="exact"/>
        <w:ind w:firstLine="640" w:firstLineChars="200"/>
        <w:rPr>
          <w:rFonts w:hint="eastAsia" w:ascii="方正仿宋_GBK" w:hAnsi="方正仿宋_GBK" w:eastAsia="方正仿宋_GBK" w:cs="方正仿宋_GBK"/>
          <w:bCs/>
        </w:rPr>
      </w:pPr>
      <w:r>
        <w:rPr>
          <w:rFonts w:hint="eastAsia" w:ascii="方正仿宋_GBK" w:hAnsi="方正仿宋_GBK" w:eastAsia="方正仿宋_GBK" w:cs="方正仿宋_GBK"/>
          <w:bCs/>
        </w:rPr>
        <w:t>2016年6月8日盈江县发展和改革局以盈发改社会复【2016】32</w:t>
      </w:r>
      <w:r>
        <w:rPr>
          <w:rFonts w:hint="eastAsia" w:ascii="方正仿宋_GBK" w:hAnsi="方正仿宋_GBK" w:eastAsia="方正仿宋_GBK" w:cs="方正仿宋_GBK"/>
          <w:bCs/>
          <w:lang w:val="en-US" w:eastAsia="zh-CN"/>
        </w:rPr>
        <w:t>4</w:t>
      </w:r>
      <w:r>
        <w:rPr>
          <w:rFonts w:hint="eastAsia" w:ascii="方正仿宋_GBK" w:hAnsi="方正仿宋_GBK" w:eastAsia="方正仿宋_GBK" w:cs="方正仿宋_GBK"/>
          <w:bCs/>
        </w:rPr>
        <w:t>号对项目可行性研究报告进行了批复。</w:t>
      </w:r>
    </w:p>
    <w:p>
      <w:pPr>
        <w:spacing w:line="560" w:lineRule="exact"/>
        <w:ind w:firstLine="800" w:firstLineChars="250"/>
        <w:rPr>
          <w:rFonts w:hint="eastAsia" w:ascii="方正仿宋_GBK" w:hAnsi="方正仿宋_GBK" w:eastAsia="方正仿宋_GBK" w:cs="方正仿宋_GBK"/>
          <w:bCs/>
        </w:rPr>
      </w:pPr>
      <w:r>
        <w:rPr>
          <w:rFonts w:hint="eastAsia" w:ascii="方正仿宋_GBK" w:hAnsi="方正仿宋_GBK" w:eastAsia="方正仿宋_GBK" w:cs="方正仿宋_GBK"/>
          <w:bCs/>
        </w:rPr>
        <w:t>㈡项目基本情况</w:t>
      </w:r>
    </w:p>
    <w:p>
      <w:pPr>
        <w:ind w:firstLine="640" w:firstLineChars="200"/>
        <w:rPr>
          <w:rFonts w:hint="eastAsia" w:ascii="方正仿宋_GBK" w:hAnsi="方正仿宋_GBK" w:eastAsia="方正仿宋_GBK" w:cs="方正仿宋_GBK"/>
          <w:bCs/>
        </w:rPr>
      </w:pPr>
      <w:r>
        <w:rPr>
          <w:rFonts w:hint="eastAsia" w:ascii="方正仿宋_GBK" w:hAnsi="方正仿宋_GBK" w:eastAsia="方正仿宋_GBK" w:cs="方正仿宋_GBK"/>
          <w:bCs/>
        </w:rPr>
        <w:t>项目位于盈江县平原镇县行政中心斜对面，属新建项目，总占地面积为</w:t>
      </w:r>
      <w:r>
        <w:rPr>
          <w:rFonts w:hint="eastAsia" w:ascii="方正仿宋_GBK" w:hAnsi="方正仿宋_GBK" w:eastAsia="方正仿宋_GBK" w:cs="方正仿宋_GBK"/>
          <w:bCs/>
          <w:lang w:val="en-US" w:eastAsia="zh-CN"/>
        </w:rPr>
        <w:t>172547.62</w:t>
      </w:r>
      <w:r>
        <w:rPr>
          <w:rFonts w:hint="eastAsia" w:ascii="方正仿宋_GBK" w:hAnsi="方正仿宋_GBK" w:eastAsia="方正仿宋_GBK" w:cs="方正仿宋_GBK"/>
          <w:bCs/>
        </w:rPr>
        <w:t>平方米，总建筑面积为</w:t>
      </w:r>
      <w:r>
        <w:rPr>
          <w:rFonts w:hint="eastAsia" w:ascii="方正仿宋_GBK" w:hAnsi="方正仿宋_GBK" w:eastAsia="方正仿宋_GBK" w:cs="方正仿宋_GBK"/>
          <w:bCs/>
          <w:lang w:val="en-US" w:eastAsia="zh-CN"/>
        </w:rPr>
        <w:t>69228</w:t>
      </w:r>
      <w:r>
        <w:rPr>
          <w:rFonts w:hint="eastAsia" w:ascii="方正仿宋_GBK" w:hAnsi="方正仿宋_GBK" w:eastAsia="方正仿宋_GBK" w:cs="方正仿宋_GBK"/>
          <w:bCs/>
        </w:rPr>
        <w:t>.</w:t>
      </w:r>
      <w:r>
        <w:rPr>
          <w:rFonts w:hint="eastAsia" w:ascii="方正仿宋_GBK" w:hAnsi="方正仿宋_GBK" w:eastAsia="方正仿宋_GBK" w:cs="方正仿宋_GBK"/>
          <w:bCs/>
          <w:lang w:val="en-US" w:eastAsia="zh-CN"/>
        </w:rPr>
        <w:t>45</w:t>
      </w:r>
      <w:r>
        <w:rPr>
          <w:rFonts w:hint="eastAsia" w:ascii="方正仿宋_GBK" w:hAnsi="方正仿宋_GBK" w:eastAsia="方正仿宋_GBK" w:cs="方正仿宋_GBK"/>
          <w:bCs/>
        </w:rPr>
        <w:t>平方米，建筑占地面积</w:t>
      </w:r>
      <w:r>
        <w:rPr>
          <w:rFonts w:hint="eastAsia" w:ascii="方正仿宋_GBK" w:hAnsi="方正仿宋_GBK" w:eastAsia="方正仿宋_GBK" w:cs="方正仿宋_GBK"/>
          <w:bCs/>
          <w:lang w:val="en-US" w:eastAsia="zh-CN"/>
        </w:rPr>
        <w:t>29455</w:t>
      </w:r>
      <w:r>
        <w:rPr>
          <w:rFonts w:hint="eastAsia" w:ascii="方正仿宋_GBK" w:hAnsi="方正仿宋_GBK" w:eastAsia="方正仿宋_GBK" w:cs="方正仿宋_GBK"/>
          <w:bCs/>
        </w:rPr>
        <w:t>.</w:t>
      </w:r>
      <w:r>
        <w:rPr>
          <w:rFonts w:hint="eastAsia" w:ascii="方正仿宋_GBK" w:hAnsi="方正仿宋_GBK" w:eastAsia="方正仿宋_GBK" w:cs="方正仿宋_GBK"/>
          <w:bCs/>
          <w:lang w:val="en-US" w:eastAsia="zh-CN"/>
        </w:rPr>
        <w:t>11</w:t>
      </w:r>
      <w:r>
        <w:rPr>
          <w:rFonts w:hint="eastAsia" w:ascii="方正仿宋_GBK" w:hAnsi="方正仿宋_GBK" w:eastAsia="方正仿宋_GBK" w:cs="方正仿宋_GBK"/>
          <w:bCs/>
        </w:rPr>
        <w:t>平方米。主要建设内容包括</w:t>
      </w:r>
      <w:r>
        <w:rPr>
          <w:rFonts w:hint="eastAsia" w:ascii="方正仿宋_GBK" w:hAnsi="方正仿宋_GBK" w:eastAsia="方正仿宋_GBK" w:cs="方正仿宋_GBK"/>
          <w:bCs/>
          <w:lang w:val="en-US" w:eastAsia="zh-CN"/>
        </w:rPr>
        <w:t>:</w:t>
      </w:r>
      <w:r>
        <w:rPr>
          <w:rFonts w:hint="eastAsia" w:ascii="方正仿宋_GBK" w:hAnsi="方正仿宋_GBK" w:eastAsia="方正仿宋_GBK" w:cs="方正仿宋_GBK"/>
          <w:bCs/>
        </w:rPr>
        <w:t>图书馆</w:t>
      </w:r>
      <w:r>
        <w:rPr>
          <w:rFonts w:hint="eastAsia" w:ascii="方正仿宋_GBK" w:hAnsi="方正仿宋_GBK" w:eastAsia="方正仿宋_GBK" w:cs="方正仿宋_GBK"/>
          <w:bCs/>
          <w:lang w:eastAsia="zh-CN"/>
        </w:rPr>
        <w:t>、</w:t>
      </w:r>
      <w:r>
        <w:rPr>
          <w:rFonts w:hint="eastAsia" w:ascii="方正仿宋_GBK" w:hAnsi="方正仿宋_GBK" w:eastAsia="方正仿宋_GBK" w:cs="方正仿宋_GBK"/>
          <w:bCs/>
        </w:rPr>
        <w:t>博物馆</w:t>
      </w:r>
      <w:r>
        <w:rPr>
          <w:rFonts w:hint="eastAsia" w:ascii="方正仿宋_GBK" w:hAnsi="方正仿宋_GBK" w:eastAsia="方正仿宋_GBK" w:cs="方正仿宋_GBK"/>
          <w:bCs/>
          <w:lang w:eastAsia="zh-CN"/>
        </w:rPr>
        <w:t>、</w:t>
      </w:r>
      <w:r>
        <w:rPr>
          <w:rFonts w:hint="eastAsia" w:ascii="方正仿宋_GBK" w:hAnsi="方正仿宋_GBK" w:eastAsia="方正仿宋_GBK" w:cs="方正仿宋_GBK"/>
          <w:bCs/>
        </w:rPr>
        <w:t>文化馆</w:t>
      </w:r>
      <w:r>
        <w:rPr>
          <w:rFonts w:hint="eastAsia" w:ascii="方正仿宋_GBK" w:hAnsi="方正仿宋_GBK" w:eastAsia="方正仿宋_GBK" w:cs="方正仿宋_GBK"/>
          <w:bCs/>
          <w:lang w:eastAsia="zh-CN"/>
        </w:rPr>
        <w:t>、</w:t>
      </w:r>
      <w:r>
        <w:rPr>
          <w:rFonts w:hint="eastAsia" w:ascii="方正仿宋_GBK" w:hAnsi="方正仿宋_GBK" w:eastAsia="方正仿宋_GBK" w:cs="方正仿宋_GBK"/>
          <w:bCs/>
        </w:rPr>
        <w:t>大盈江游客集散中心</w:t>
      </w:r>
      <w:r>
        <w:rPr>
          <w:rFonts w:hint="eastAsia" w:ascii="方正仿宋_GBK" w:hAnsi="方正仿宋_GBK" w:eastAsia="方正仿宋_GBK" w:cs="方正仿宋_GBK"/>
          <w:bCs/>
          <w:lang w:eastAsia="zh-CN"/>
        </w:rPr>
        <w:t>、公共</w:t>
      </w:r>
      <w:r>
        <w:rPr>
          <w:rFonts w:hint="eastAsia" w:ascii="方正仿宋_GBK" w:hAnsi="方正仿宋_GBK" w:eastAsia="方正仿宋_GBK" w:cs="方正仿宋_GBK"/>
          <w:bCs/>
        </w:rPr>
        <w:t>体育</w:t>
      </w:r>
      <w:r>
        <w:rPr>
          <w:rFonts w:hint="eastAsia" w:ascii="方正仿宋_GBK" w:hAnsi="方正仿宋_GBK" w:eastAsia="方正仿宋_GBK" w:cs="方正仿宋_GBK"/>
          <w:bCs/>
          <w:lang w:eastAsia="zh-CN"/>
        </w:rPr>
        <w:t>动动</w:t>
      </w:r>
      <w:r>
        <w:rPr>
          <w:rFonts w:hint="eastAsia" w:ascii="方正仿宋_GBK" w:hAnsi="方正仿宋_GBK" w:eastAsia="方正仿宋_GBK" w:cs="方正仿宋_GBK"/>
          <w:bCs/>
        </w:rPr>
        <w:t>中心（体育场、体育馆、游泳馆、综合训练馆、室外球场）、停车场</w:t>
      </w:r>
      <w:r>
        <w:rPr>
          <w:rFonts w:hint="eastAsia" w:ascii="方正仿宋_GBK" w:hAnsi="方正仿宋_GBK" w:eastAsia="方正仿宋_GBK" w:cs="方正仿宋_GBK"/>
          <w:bCs/>
          <w:lang w:eastAsia="zh-CN"/>
        </w:rPr>
        <w:t>及配套附属设施等。</w:t>
      </w:r>
      <w:r>
        <w:rPr>
          <w:rFonts w:hint="eastAsia" w:ascii="方正仿宋_GBK" w:hAnsi="方正仿宋_GBK" w:eastAsia="方正仿宋_GBK" w:cs="方正仿宋_GBK"/>
          <w:bCs/>
        </w:rPr>
        <w:t>项目总投资</w:t>
      </w:r>
      <w:r>
        <w:rPr>
          <w:rFonts w:hint="eastAsia" w:ascii="方正仿宋_GBK" w:hAnsi="方正仿宋_GBK" w:eastAsia="方正仿宋_GBK" w:cs="方正仿宋_GBK"/>
          <w:bCs/>
          <w:lang w:val="en-US" w:eastAsia="zh-CN"/>
        </w:rPr>
        <w:t>34927</w:t>
      </w:r>
      <w:r>
        <w:rPr>
          <w:rFonts w:hint="eastAsia" w:ascii="方正仿宋_GBK" w:hAnsi="方正仿宋_GBK" w:eastAsia="方正仿宋_GBK" w:cs="方正仿宋_GBK"/>
          <w:bCs/>
        </w:rPr>
        <w:t>.</w:t>
      </w:r>
      <w:r>
        <w:rPr>
          <w:rFonts w:hint="eastAsia" w:ascii="方正仿宋_GBK" w:hAnsi="方正仿宋_GBK" w:eastAsia="方正仿宋_GBK" w:cs="方正仿宋_GBK"/>
          <w:bCs/>
          <w:lang w:val="en-US" w:eastAsia="zh-CN"/>
        </w:rPr>
        <w:t>9</w:t>
      </w:r>
      <w:r>
        <w:rPr>
          <w:rFonts w:hint="eastAsia" w:ascii="方正仿宋_GBK" w:hAnsi="方正仿宋_GBK" w:eastAsia="方正仿宋_GBK" w:cs="方正仿宋_GBK"/>
          <w:bCs/>
        </w:rPr>
        <w:t>万元，其中环保投资</w:t>
      </w:r>
      <w:r>
        <w:rPr>
          <w:rFonts w:hint="eastAsia" w:ascii="方正仿宋_GBK" w:hAnsi="方正仿宋_GBK" w:eastAsia="方正仿宋_GBK" w:cs="方正仿宋_GBK"/>
          <w:bCs/>
          <w:lang w:val="en-US" w:eastAsia="zh-CN"/>
        </w:rPr>
        <w:t>500</w:t>
      </w:r>
      <w:r>
        <w:rPr>
          <w:rFonts w:hint="eastAsia" w:ascii="方正仿宋_GBK" w:hAnsi="方正仿宋_GBK" w:eastAsia="方正仿宋_GBK" w:cs="方正仿宋_GBK"/>
          <w:bCs/>
        </w:rPr>
        <w:t>万元，占总投资的</w:t>
      </w:r>
      <w:r>
        <w:rPr>
          <w:rFonts w:hint="eastAsia" w:ascii="方正仿宋_GBK" w:hAnsi="方正仿宋_GBK" w:eastAsia="方正仿宋_GBK" w:cs="方正仿宋_GBK"/>
          <w:bCs/>
          <w:lang w:val="en-US" w:eastAsia="zh-CN"/>
        </w:rPr>
        <w:t>1</w:t>
      </w:r>
      <w:r>
        <w:rPr>
          <w:rFonts w:hint="eastAsia" w:ascii="方正仿宋_GBK" w:hAnsi="方正仿宋_GBK" w:eastAsia="方正仿宋_GBK" w:cs="方正仿宋_GBK"/>
          <w:bCs/>
        </w:rPr>
        <w:t>.</w:t>
      </w:r>
      <w:r>
        <w:rPr>
          <w:rFonts w:hint="eastAsia" w:ascii="方正仿宋_GBK" w:hAnsi="方正仿宋_GBK" w:eastAsia="方正仿宋_GBK" w:cs="方正仿宋_GBK"/>
          <w:bCs/>
          <w:lang w:val="en-US" w:eastAsia="zh-CN"/>
        </w:rPr>
        <w:t>43</w:t>
      </w:r>
      <w:r>
        <w:rPr>
          <w:rFonts w:hint="eastAsia" w:ascii="方正仿宋_GBK" w:hAnsi="方正仿宋_GBK" w:eastAsia="方正仿宋_GBK" w:cs="方正仿宋_GBK"/>
          <w:bCs/>
        </w:rPr>
        <w:t>%。</w:t>
      </w:r>
    </w:p>
    <w:p>
      <w:pPr>
        <w:spacing w:line="560" w:lineRule="exact"/>
        <w:ind w:firstLine="640" w:firstLineChars="200"/>
        <w:rPr>
          <w:rFonts w:hint="eastAsia" w:ascii="方正仿宋_GBK" w:hAnsi="方正仿宋_GBK" w:eastAsia="方正仿宋_GBK" w:cs="方正仿宋_GBK"/>
          <w:bCs/>
        </w:rPr>
      </w:pPr>
      <w:r>
        <w:rPr>
          <w:rFonts w:hint="eastAsia" w:ascii="方正仿宋_GBK" w:hAnsi="方正仿宋_GBK" w:eastAsia="方正仿宋_GBK" w:cs="方正仿宋_GBK"/>
          <w:bCs/>
        </w:rPr>
        <w:t>项目符合国家产业政策、符合土地利用规划，不涉及自然保护区、风景名胜区</w:t>
      </w:r>
      <w:r>
        <w:rPr>
          <w:rFonts w:hint="eastAsia" w:ascii="方正仿宋_GBK" w:hAnsi="方正仿宋_GBK" w:eastAsia="方正仿宋_GBK" w:cs="方正仿宋_GBK"/>
          <w:bCs/>
          <w:lang w:eastAsia="zh-CN"/>
        </w:rPr>
        <w:t>法定区域</w:t>
      </w:r>
      <w:r>
        <w:rPr>
          <w:rFonts w:hint="eastAsia" w:ascii="方正仿宋_GBK" w:hAnsi="方正仿宋_GBK" w:eastAsia="方正仿宋_GBK" w:cs="方正仿宋_GBK"/>
          <w:bCs/>
        </w:rPr>
        <w:t>、文化遗产保护区和重点文物保护区等敏感区域。我局同意该项目按照《环境影报告表》中的性质、地点、采用的环境保护对策、措施办理环境影响评价手续。</w:t>
      </w:r>
    </w:p>
    <w:p>
      <w:pPr>
        <w:topLinePunct/>
        <w:spacing w:line="560" w:lineRule="exact"/>
        <w:ind w:firstLine="640" w:firstLineChars="200"/>
        <w:rPr>
          <w:rFonts w:hint="eastAsia" w:ascii="方正仿宋_GBK" w:hAnsi="方正仿宋_GBK" w:eastAsia="方正仿宋_GBK" w:cs="方正仿宋_GBK"/>
          <w:bCs/>
        </w:rPr>
      </w:pPr>
      <w:r>
        <w:rPr>
          <w:rFonts w:hint="eastAsia" w:ascii="方正仿宋_GBK" w:hAnsi="方正仿宋_GBK" w:eastAsia="方正仿宋_GBK" w:cs="方正仿宋_GBK"/>
          <w:bCs/>
        </w:rPr>
        <w:t>二、项目施工和运营过程中应重点做好的工作</w:t>
      </w:r>
    </w:p>
    <w:p>
      <w:pPr>
        <w:topLinePunct/>
        <w:spacing w:line="600" w:lineRule="exact"/>
        <w:ind w:firstLine="640" w:firstLineChars="200"/>
        <w:rPr>
          <w:rFonts w:hint="eastAsia" w:ascii="方正仿宋_GBK" w:hAnsi="方正仿宋_GBK" w:eastAsia="方正仿宋_GBK" w:cs="方正仿宋_GBK"/>
          <w:bCs/>
        </w:rPr>
      </w:pPr>
      <w:r>
        <w:rPr>
          <w:rFonts w:hint="eastAsia" w:ascii="方正仿宋_GBK" w:hAnsi="方正仿宋_GBK" w:eastAsia="方正仿宋_GBK" w:cs="方正仿宋_GBK"/>
          <w:bCs/>
        </w:rPr>
        <w:t>㈠《环境影响报告表》作为该项目施工和运营过程中环境管理的依据，必须认真落实环评《报告</w:t>
      </w:r>
      <w:r>
        <w:rPr>
          <w:rFonts w:hint="eastAsia" w:ascii="方正仿宋_GBK" w:hAnsi="方正仿宋_GBK" w:eastAsia="方正仿宋_GBK" w:cs="方正仿宋_GBK"/>
          <w:bCs/>
          <w:lang w:eastAsia="zh-CN"/>
        </w:rPr>
        <w:t>表</w:t>
      </w:r>
      <w:r>
        <w:rPr>
          <w:rFonts w:hint="eastAsia" w:ascii="方正仿宋_GBK" w:hAnsi="方正仿宋_GBK" w:eastAsia="方正仿宋_GBK" w:cs="方正仿宋_GBK"/>
          <w:bCs/>
        </w:rPr>
        <w:t>》提出的各项环保对策措施和需要注意的问题。</w:t>
      </w:r>
    </w:p>
    <w:p>
      <w:pPr>
        <w:topLinePunct/>
        <w:spacing w:line="540" w:lineRule="exact"/>
        <w:ind w:firstLine="640" w:firstLineChars="200"/>
        <w:rPr>
          <w:rFonts w:hint="eastAsia" w:ascii="方正仿宋_GBK" w:hAnsi="方正仿宋_GBK" w:eastAsia="方正仿宋_GBK" w:cs="方正仿宋_GBK"/>
          <w:bCs/>
        </w:rPr>
      </w:pPr>
      <w:r>
        <w:rPr>
          <w:rFonts w:hint="eastAsia" w:ascii="方正仿宋_GBK" w:hAnsi="方正仿宋_GBK" w:eastAsia="方正仿宋_GBK" w:cs="方正仿宋_GBK"/>
          <w:bCs/>
        </w:rPr>
        <w:t>㈡认真落实环保资金的投入，严格按《报告表》提出的环保投资概算执行。</w:t>
      </w:r>
    </w:p>
    <w:p>
      <w:pPr>
        <w:topLinePunct/>
        <w:spacing w:line="540" w:lineRule="exact"/>
        <w:ind w:firstLine="640" w:firstLineChars="200"/>
        <w:rPr>
          <w:rFonts w:hint="eastAsia" w:ascii="方正仿宋_GBK" w:hAnsi="方正仿宋_GBK" w:eastAsia="方正仿宋_GBK" w:cs="方正仿宋_GBK"/>
          <w:bCs/>
          <w:lang w:eastAsia="zh-CN"/>
        </w:rPr>
      </w:pPr>
      <w:r>
        <w:rPr>
          <w:rFonts w:hint="eastAsia" w:ascii="方正仿宋_GBK" w:hAnsi="方正仿宋_GBK" w:eastAsia="方正仿宋_GBK" w:cs="方正仿宋_GBK"/>
          <w:bCs/>
        </w:rPr>
        <w:t>㈢施工期必须加强管理，施工场地采取洒水降尘、设置</w:t>
      </w:r>
      <w:r>
        <w:rPr>
          <w:rFonts w:hint="eastAsia" w:ascii="方正仿宋_GBK" w:hAnsi="方正仿宋_GBK" w:eastAsia="方正仿宋_GBK" w:cs="方正仿宋_GBK"/>
          <w:bCs/>
          <w:lang w:eastAsia="zh-CN"/>
        </w:rPr>
        <w:t>围挡和</w:t>
      </w:r>
      <w:r>
        <w:rPr>
          <w:rFonts w:hint="eastAsia" w:ascii="方正仿宋_GBK" w:hAnsi="方正仿宋_GBK" w:eastAsia="方正仿宋_GBK" w:cs="方正仿宋_GBK"/>
          <w:bCs/>
        </w:rPr>
        <w:t>防尘</w:t>
      </w:r>
      <w:r>
        <w:rPr>
          <w:rFonts w:hint="eastAsia" w:ascii="方正仿宋_GBK" w:hAnsi="方正仿宋_GBK" w:eastAsia="方正仿宋_GBK" w:cs="方正仿宋_GBK"/>
          <w:bCs/>
          <w:lang w:eastAsia="zh-CN"/>
        </w:rPr>
        <w:t>帷</w:t>
      </w:r>
      <w:r>
        <w:rPr>
          <w:rFonts w:hint="eastAsia" w:ascii="方正仿宋_GBK" w:hAnsi="方正仿宋_GBK" w:eastAsia="方正仿宋_GBK" w:cs="方正仿宋_GBK"/>
          <w:bCs/>
        </w:rPr>
        <w:t>幕、及时清运建筑废弃物、清洗进出车辆等措施，减少扬尘污染。物料运输过程中车辆必须采取密闭措施，防止物料遗撒</w:t>
      </w:r>
      <w:r>
        <w:rPr>
          <w:rFonts w:hint="eastAsia" w:ascii="方正仿宋_GBK" w:hAnsi="方正仿宋_GBK" w:eastAsia="方正仿宋_GBK" w:cs="方正仿宋_GBK"/>
          <w:bCs/>
          <w:lang w:eastAsia="zh-CN"/>
        </w:rPr>
        <w:t>，建筑材料和装修材料应选择环保材料</w:t>
      </w:r>
      <w:r>
        <w:rPr>
          <w:rFonts w:hint="eastAsia" w:ascii="方正仿宋_GBK" w:hAnsi="方正仿宋_GBK" w:eastAsia="方正仿宋_GBK" w:cs="方正仿宋_GBK"/>
          <w:bCs/>
        </w:rPr>
        <w:t>；施工废水经沉淀池处理后，用于洒水降尘不外排</w:t>
      </w:r>
      <w:r>
        <w:rPr>
          <w:rFonts w:hint="eastAsia" w:ascii="方正仿宋_GBK" w:hAnsi="方正仿宋_GBK" w:eastAsia="方正仿宋_GBK" w:cs="方正仿宋_GBK"/>
          <w:bCs/>
          <w:lang w:eastAsia="zh-CN"/>
        </w:rPr>
        <w:t>，生活污水经化粪池处理后，排入城市污水管网</w:t>
      </w:r>
      <w:r>
        <w:rPr>
          <w:rFonts w:hint="eastAsia" w:ascii="方正仿宋_GBK" w:hAnsi="方正仿宋_GBK" w:eastAsia="方正仿宋_GBK" w:cs="方正仿宋_GBK"/>
          <w:bCs/>
        </w:rPr>
        <w:t>；合理安排施工时间</w:t>
      </w:r>
      <w:r>
        <w:rPr>
          <w:rFonts w:hint="eastAsia" w:ascii="方正仿宋_GBK" w:hAnsi="方正仿宋_GBK" w:eastAsia="方正仿宋_GBK" w:cs="方正仿宋_GBK"/>
          <w:bCs/>
          <w:lang w:eastAsia="zh-CN"/>
        </w:rPr>
        <w:t>和确定运输路线</w:t>
      </w:r>
      <w:r>
        <w:rPr>
          <w:rFonts w:hint="eastAsia" w:ascii="方正仿宋_GBK" w:hAnsi="方正仿宋_GBK" w:eastAsia="方正仿宋_GBK" w:cs="方正仿宋_GBK"/>
          <w:bCs/>
        </w:rPr>
        <w:t>，选用低噪声施工设备，对噪声较大的作业安排在白天施工，夜间22：00—6：00禁止施工，如确需在夜间施工的，必须经环保部门同意后方可施工，并向周围群众贴出公告。加强施工车辆的管理，禁止在各噪声敏感点路段鸣笛；合理布置材料堆场，开挖的废弃土石方、建筑垃圾集中收集，清运至住建部门指定的地点堆存，严禁随意堆放、丢弃</w:t>
      </w:r>
      <w:r>
        <w:rPr>
          <w:rFonts w:hint="eastAsia" w:ascii="方正仿宋_GBK" w:hAnsi="方正仿宋_GBK" w:eastAsia="方正仿宋_GBK" w:cs="方正仿宋_GBK"/>
          <w:bCs/>
          <w:lang w:eastAsia="zh-CN"/>
        </w:rPr>
        <w:t>；产生的危油漆桶属危险废物，须集中收集交由生产厂家回收或由有资质的单位处置。</w:t>
      </w:r>
    </w:p>
    <w:p>
      <w:pPr>
        <w:topLinePunct/>
        <w:spacing w:line="540" w:lineRule="exact"/>
        <w:ind w:firstLine="640" w:firstLineChars="200"/>
        <w:rPr>
          <w:rFonts w:hint="eastAsia" w:ascii="方正仿宋_GBK" w:hAnsi="方正仿宋_GBK" w:eastAsia="方正仿宋_GBK" w:cs="方正仿宋_GBK"/>
          <w:bCs/>
        </w:rPr>
      </w:pPr>
      <w:r>
        <w:rPr>
          <w:rFonts w:hint="eastAsia" w:ascii="方正仿宋_GBK" w:hAnsi="方正仿宋_GBK" w:eastAsia="方正仿宋_GBK" w:cs="方正仿宋_GBK"/>
          <w:bCs/>
        </w:rPr>
        <w:t>㈣</w:t>
      </w:r>
      <w:r>
        <w:rPr>
          <w:rFonts w:hint="eastAsia" w:ascii="方正仿宋_GBK" w:hAnsi="方正仿宋_GBK" w:eastAsia="方正仿宋_GBK" w:cs="方正仿宋_GBK"/>
          <w:bCs/>
          <w:lang w:eastAsia="zh-CN"/>
        </w:rPr>
        <w:t>餐厅必须安装</w:t>
      </w:r>
      <w:r>
        <w:rPr>
          <w:rFonts w:hint="eastAsia" w:ascii="方正仿宋_GBK" w:hAnsi="方正仿宋_GBK" w:eastAsia="方正仿宋_GBK" w:cs="方正仿宋_GBK"/>
          <w:bCs/>
        </w:rPr>
        <w:t>油烟净化装置，油烟净化效率不小于80%，油烟经收集净化后经专用烟道引至楼顶楼排放</w:t>
      </w:r>
      <w:r>
        <w:rPr>
          <w:rFonts w:hint="eastAsia" w:ascii="方正仿宋_GBK" w:hAnsi="方正仿宋_GBK" w:eastAsia="方正仿宋_GBK" w:cs="方正仿宋_GBK"/>
          <w:bCs/>
          <w:lang w:eastAsia="zh-CN"/>
        </w:rPr>
        <w:t>；地下停车场、柴油发电机须设置机械排风系统，加强项目区绿化。</w:t>
      </w:r>
    </w:p>
    <w:p>
      <w:pPr>
        <w:topLinePunct/>
        <w:spacing w:line="540" w:lineRule="exact"/>
        <w:ind w:firstLine="640" w:firstLineChars="200"/>
        <w:rPr>
          <w:rFonts w:hint="eastAsia" w:ascii="方正仿宋_GBK" w:hAnsi="方正仿宋_GBK" w:eastAsia="方正仿宋_GBK" w:cs="方正仿宋_GBK"/>
          <w:bCs/>
        </w:rPr>
      </w:pPr>
      <w:r>
        <w:rPr>
          <w:rFonts w:hint="eastAsia" w:ascii="方正仿宋_GBK" w:hAnsi="方正仿宋_GBK" w:eastAsia="方正仿宋_GBK" w:cs="方正仿宋_GBK"/>
          <w:bCs/>
        </w:rPr>
        <w:t>㈤项目必须建立雨污分流系统，</w:t>
      </w:r>
      <w:r>
        <w:rPr>
          <w:rFonts w:hint="eastAsia" w:ascii="方正仿宋_GBK" w:hAnsi="方正仿宋_GBK" w:eastAsia="方正仿宋_GBK" w:cs="方正仿宋_GBK"/>
          <w:bCs/>
          <w:lang w:eastAsia="zh-CN"/>
        </w:rPr>
        <w:t>在体育中心设置</w:t>
      </w:r>
      <w:r>
        <w:rPr>
          <w:rFonts w:hint="eastAsia" w:ascii="方正仿宋_GBK" w:hAnsi="方正仿宋_GBK" w:eastAsia="方正仿宋_GBK" w:cs="方正仿宋_GBK"/>
          <w:bCs/>
          <w:lang w:val="en-US" w:eastAsia="zh-CN"/>
        </w:rPr>
        <w:t>7个容积为160立方米的化粪池，</w:t>
      </w:r>
      <w:r>
        <w:rPr>
          <w:rFonts w:hint="eastAsia" w:ascii="方正仿宋_GBK" w:hAnsi="方正仿宋_GBK" w:eastAsia="方正仿宋_GBK" w:cs="方正仿宋_GBK"/>
          <w:bCs/>
          <w:lang w:eastAsia="zh-CN"/>
        </w:rPr>
        <w:t>建设处理</w:t>
      </w:r>
      <w:r>
        <w:rPr>
          <w:rFonts w:hint="eastAsia" w:ascii="方正仿宋_GBK" w:hAnsi="方正仿宋_GBK" w:eastAsia="方正仿宋_GBK" w:cs="方正仿宋_GBK"/>
          <w:bCs/>
        </w:rPr>
        <w:t xml:space="preserve">规模为240 </w:t>
      </w:r>
      <w:r>
        <w:rPr>
          <w:rFonts w:hint="eastAsia" w:ascii="方正仿宋_GBK" w:hAnsi="方正仿宋_GBK" w:eastAsia="方正仿宋_GBK" w:cs="方正仿宋_GBK"/>
          <w:bCs/>
          <w:lang w:eastAsia="zh-CN"/>
        </w:rPr>
        <w:t>立方米</w:t>
      </w:r>
      <w:r>
        <w:rPr>
          <w:rFonts w:hint="eastAsia" w:ascii="方正仿宋_GBK" w:hAnsi="方正仿宋_GBK" w:eastAsia="方正仿宋_GBK" w:cs="方正仿宋_GBK"/>
          <w:bCs/>
          <w:lang w:val="en-US" w:eastAsia="zh-CN"/>
        </w:rPr>
        <w:t>/天的</w:t>
      </w:r>
      <w:r>
        <w:rPr>
          <w:rFonts w:hint="eastAsia" w:ascii="方正仿宋_GBK" w:hAnsi="方正仿宋_GBK" w:eastAsia="方正仿宋_GBK" w:cs="方正仿宋_GBK"/>
          <w:bCs/>
        </w:rPr>
        <w:t>1#</w:t>
      </w:r>
      <w:r>
        <w:rPr>
          <w:rFonts w:hint="eastAsia" w:ascii="方正仿宋_GBK" w:hAnsi="方正仿宋_GBK" w:eastAsia="方正仿宋_GBK" w:cs="方正仿宋_GBK"/>
          <w:bCs/>
          <w:lang w:eastAsia="zh-CN"/>
        </w:rPr>
        <w:t>中水</w:t>
      </w:r>
      <w:r>
        <w:rPr>
          <w:rFonts w:hint="eastAsia" w:ascii="方正仿宋_GBK" w:hAnsi="方正仿宋_GBK" w:eastAsia="方正仿宋_GBK" w:cs="方正仿宋_GBK"/>
          <w:bCs/>
        </w:rPr>
        <w:t>处理站</w:t>
      </w:r>
      <w:r>
        <w:rPr>
          <w:rFonts w:hint="eastAsia" w:ascii="方正仿宋_GBK" w:hAnsi="方正仿宋_GBK" w:eastAsia="方正仿宋_GBK" w:cs="方正仿宋_GBK"/>
          <w:bCs/>
          <w:lang w:eastAsia="zh-CN"/>
        </w:rPr>
        <w:t>；在大盈江游客集散中心设置</w:t>
      </w:r>
      <w:r>
        <w:rPr>
          <w:rFonts w:hint="eastAsia" w:ascii="方正仿宋_GBK" w:hAnsi="方正仿宋_GBK" w:eastAsia="方正仿宋_GBK" w:cs="方正仿宋_GBK"/>
          <w:bCs/>
          <w:lang w:val="en-US" w:eastAsia="zh-CN"/>
        </w:rPr>
        <w:t>1个容积为20立方米化粪池，</w:t>
      </w:r>
      <w:r>
        <w:rPr>
          <w:rFonts w:hint="eastAsia" w:ascii="方正仿宋_GBK" w:hAnsi="方正仿宋_GBK" w:eastAsia="方正仿宋_GBK" w:cs="方正仿宋_GBK"/>
          <w:bCs/>
        </w:rPr>
        <w:t>1</w:t>
      </w:r>
      <w:r>
        <w:rPr>
          <w:rFonts w:hint="eastAsia" w:ascii="方正仿宋_GBK" w:hAnsi="方正仿宋_GBK" w:eastAsia="方正仿宋_GBK" w:cs="方正仿宋_GBK"/>
          <w:bCs/>
          <w:lang w:eastAsia="zh-CN"/>
        </w:rPr>
        <w:t>个</w:t>
      </w:r>
      <w:r>
        <w:rPr>
          <w:rFonts w:hint="eastAsia" w:ascii="方正仿宋_GBK" w:hAnsi="方正仿宋_GBK" w:eastAsia="方正仿宋_GBK" w:cs="方正仿宋_GBK"/>
          <w:bCs/>
        </w:rPr>
        <w:t xml:space="preserve">容积为1.5 </w:t>
      </w:r>
      <w:r>
        <w:rPr>
          <w:rFonts w:hint="eastAsia" w:ascii="方正仿宋_GBK" w:hAnsi="方正仿宋_GBK" w:eastAsia="方正仿宋_GBK" w:cs="方正仿宋_GBK"/>
          <w:bCs/>
          <w:lang w:eastAsia="zh-CN"/>
        </w:rPr>
        <w:t>立方米</w:t>
      </w:r>
      <w:r>
        <w:rPr>
          <w:rFonts w:hint="eastAsia" w:ascii="方正仿宋_GBK" w:hAnsi="方正仿宋_GBK" w:eastAsia="方正仿宋_GBK" w:cs="方正仿宋_GBK"/>
          <w:bCs/>
        </w:rPr>
        <w:t>隔油池，</w:t>
      </w:r>
      <w:r>
        <w:rPr>
          <w:rFonts w:hint="eastAsia" w:ascii="方正仿宋_GBK" w:hAnsi="方正仿宋_GBK" w:eastAsia="方正仿宋_GBK" w:cs="方正仿宋_GBK"/>
          <w:bCs/>
          <w:lang w:eastAsia="zh-CN"/>
        </w:rPr>
        <w:t>建设处理</w:t>
      </w:r>
      <w:r>
        <w:rPr>
          <w:rFonts w:hint="eastAsia" w:ascii="方正仿宋_GBK" w:hAnsi="方正仿宋_GBK" w:eastAsia="方正仿宋_GBK" w:cs="方正仿宋_GBK"/>
          <w:bCs/>
        </w:rPr>
        <w:t xml:space="preserve">规模为24 </w:t>
      </w:r>
      <w:r>
        <w:rPr>
          <w:rFonts w:hint="eastAsia" w:ascii="方正仿宋_GBK" w:hAnsi="方正仿宋_GBK" w:eastAsia="方正仿宋_GBK" w:cs="方正仿宋_GBK"/>
          <w:bCs/>
          <w:lang w:eastAsia="zh-CN"/>
        </w:rPr>
        <w:t>立方米</w:t>
      </w:r>
      <w:r>
        <w:rPr>
          <w:rFonts w:hint="eastAsia" w:ascii="方正仿宋_GBK" w:hAnsi="方正仿宋_GBK" w:eastAsia="方正仿宋_GBK" w:cs="方正仿宋_GBK"/>
          <w:bCs/>
          <w:lang w:val="en-US" w:eastAsia="zh-CN"/>
        </w:rPr>
        <w:t>/天的</w:t>
      </w:r>
      <w:r>
        <w:rPr>
          <w:rFonts w:hint="eastAsia" w:ascii="方正仿宋_GBK" w:hAnsi="方正仿宋_GBK" w:eastAsia="方正仿宋_GBK" w:cs="方正仿宋_GBK"/>
          <w:bCs/>
        </w:rPr>
        <w:t>2#中水处理站</w:t>
      </w:r>
      <w:r>
        <w:rPr>
          <w:rFonts w:hint="eastAsia" w:ascii="方正仿宋_GBK" w:hAnsi="方正仿宋_GBK" w:eastAsia="方正仿宋_GBK" w:cs="方正仿宋_GBK"/>
          <w:bCs/>
          <w:lang w:eastAsia="zh-CN"/>
        </w:rPr>
        <w:t>；在文化中心设置</w:t>
      </w:r>
      <w:r>
        <w:rPr>
          <w:rFonts w:hint="eastAsia" w:ascii="方正仿宋_GBK" w:hAnsi="方正仿宋_GBK" w:eastAsia="方正仿宋_GBK" w:cs="方正仿宋_GBK"/>
          <w:bCs/>
          <w:lang w:val="en-US" w:eastAsia="zh-CN"/>
        </w:rPr>
        <w:t>1个容积为30立方米化粪池。外排废水须达到</w:t>
      </w:r>
      <w:r>
        <w:rPr>
          <w:rFonts w:hint="eastAsia" w:ascii="方正仿宋_GBK" w:hAnsi="方正仿宋_GBK" w:eastAsia="方正仿宋_GBK" w:cs="方正仿宋_GBK"/>
          <w:bCs/>
        </w:rPr>
        <w:t>《污水综合排放标准》（GB8978-1996）表4三级标准和《污水排入城镇下水道水质标准》（GB/T 31962-2015）表1B级排放限值</w:t>
      </w:r>
      <w:r>
        <w:rPr>
          <w:rFonts w:hint="eastAsia" w:ascii="方正仿宋_GBK" w:hAnsi="方正仿宋_GBK" w:eastAsia="方正仿宋_GBK" w:cs="方正仿宋_GBK"/>
          <w:bCs/>
          <w:lang w:eastAsia="zh-CN"/>
        </w:rPr>
        <w:t>；</w:t>
      </w:r>
      <w:r>
        <w:rPr>
          <w:rFonts w:hint="eastAsia" w:ascii="方正仿宋_GBK" w:hAnsi="方正仿宋_GBK" w:eastAsia="方正仿宋_GBK" w:cs="方正仿宋_GBK"/>
          <w:bCs/>
        </w:rPr>
        <w:t>游泳馆</w:t>
      </w:r>
      <w:r>
        <w:rPr>
          <w:rFonts w:hint="eastAsia" w:ascii="方正仿宋_GBK" w:hAnsi="方正仿宋_GBK" w:eastAsia="方正仿宋_GBK" w:cs="方正仿宋_GBK"/>
          <w:bCs/>
          <w:lang w:eastAsia="zh-CN"/>
        </w:rPr>
        <w:t>须</w:t>
      </w:r>
      <w:r>
        <w:rPr>
          <w:rFonts w:hint="eastAsia" w:ascii="方正仿宋_GBK" w:hAnsi="方正仿宋_GBK" w:eastAsia="方正仿宋_GBK" w:cs="方正仿宋_GBK"/>
          <w:bCs/>
        </w:rPr>
        <w:t>配备循环净化给水系统，游泳池</w:t>
      </w:r>
      <w:r>
        <w:rPr>
          <w:rFonts w:hint="eastAsia" w:ascii="方正仿宋_GBK" w:hAnsi="方正仿宋_GBK" w:eastAsia="方正仿宋_GBK" w:cs="方正仿宋_GBK"/>
          <w:bCs/>
          <w:lang w:eastAsia="zh-CN"/>
        </w:rPr>
        <w:t>的</w:t>
      </w:r>
      <w:r>
        <w:rPr>
          <w:rFonts w:hint="eastAsia" w:ascii="方正仿宋_GBK" w:hAnsi="方正仿宋_GBK" w:eastAsia="方正仿宋_GBK" w:cs="方正仿宋_GBK"/>
          <w:bCs/>
        </w:rPr>
        <w:t>水经过过滤消毒处理后循环使用</w:t>
      </w:r>
      <w:r>
        <w:rPr>
          <w:rFonts w:hint="eastAsia" w:ascii="方正仿宋_GBK" w:hAnsi="方正仿宋_GBK" w:eastAsia="方正仿宋_GBK" w:cs="方正仿宋_GBK"/>
          <w:bCs/>
          <w:lang w:eastAsia="zh-CN"/>
        </w:rPr>
        <w:t>，确保</w:t>
      </w:r>
      <w:r>
        <w:rPr>
          <w:rFonts w:hint="eastAsia" w:ascii="方正仿宋_GBK" w:hAnsi="方正仿宋_GBK" w:eastAsia="方正仿宋_GBK" w:cs="方正仿宋_GBK"/>
          <w:bCs/>
        </w:rPr>
        <w:t xml:space="preserve">水质达到《游泳池水质标准CJ244-2007》的要求。 </w:t>
      </w:r>
    </w:p>
    <w:p>
      <w:pPr>
        <w:topLinePunct/>
        <w:spacing w:line="540" w:lineRule="exact"/>
        <w:ind w:firstLine="640" w:firstLineChars="200"/>
        <w:rPr>
          <w:rFonts w:hint="eastAsia" w:ascii="方正仿宋_GBK" w:hAnsi="方正仿宋_GBK" w:eastAsia="方正仿宋_GBK" w:cs="方正仿宋_GBK"/>
          <w:bCs/>
          <w:lang w:eastAsia="zh-CN"/>
        </w:rPr>
      </w:pPr>
      <w:r>
        <w:rPr>
          <w:rFonts w:hint="eastAsia" w:ascii="方正仿宋_GBK" w:hAnsi="方正仿宋_GBK" w:eastAsia="方正仿宋_GBK" w:cs="方正仿宋_GBK"/>
          <w:bCs/>
        </w:rPr>
        <w:t>㈥</w:t>
      </w:r>
      <w:r>
        <w:rPr>
          <w:rFonts w:hint="eastAsia" w:ascii="方正仿宋_GBK" w:hAnsi="方正仿宋_GBK" w:eastAsia="方正仿宋_GBK" w:cs="方正仿宋_GBK"/>
          <w:bCs/>
          <w:lang w:eastAsia="zh-CN"/>
        </w:rPr>
        <w:t>合理安排营业时间，产生噪声的设备，须采取隔声减振措施，</w:t>
      </w:r>
      <w:r>
        <w:rPr>
          <w:rFonts w:hint="eastAsia" w:ascii="方正仿宋_GBK" w:hAnsi="方正仿宋_GBK" w:eastAsia="方正仿宋_GBK" w:cs="方正仿宋_GBK"/>
          <w:bCs/>
        </w:rPr>
        <w:t>设置进出口标志</w:t>
      </w:r>
      <w:r>
        <w:rPr>
          <w:rFonts w:hint="eastAsia" w:ascii="方正仿宋_GBK" w:hAnsi="方正仿宋_GBK" w:eastAsia="方正仿宋_GBK" w:cs="方正仿宋_GBK"/>
          <w:bCs/>
          <w:lang w:eastAsia="zh-CN"/>
        </w:rPr>
        <w:t>、</w:t>
      </w:r>
      <w:r>
        <w:rPr>
          <w:rFonts w:hint="eastAsia" w:ascii="方正仿宋_GBK" w:hAnsi="方正仿宋_GBK" w:eastAsia="方正仿宋_GBK" w:cs="方正仿宋_GBK"/>
          <w:bCs/>
        </w:rPr>
        <w:t>减速、禁鸣</w:t>
      </w:r>
      <w:r>
        <w:rPr>
          <w:rFonts w:hint="eastAsia" w:ascii="方正仿宋_GBK" w:hAnsi="方正仿宋_GBK" w:eastAsia="方正仿宋_GBK" w:cs="方正仿宋_GBK"/>
          <w:bCs/>
          <w:lang w:eastAsia="zh-CN"/>
        </w:rPr>
        <w:t>标志等，减少噪声对周围环境的影响；化粪池污泥、生活垃圾收集后由盈江县城市环境卫生监督管理站进行清运处置；餐厨垃圾、废油脂由养殖户做为养殖饲料回收利用；在体育场一层设置1间医疗废物的暂存间，医务室废物必须按规范进行收集后应交由有相关处理资质的单位及时处理，禁止医疗废物流失、泄漏、扩散。</w:t>
      </w:r>
    </w:p>
    <w:p>
      <w:pPr>
        <w:spacing w:line="600" w:lineRule="exact"/>
        <w:ind w:firstLine="636"/>
        <w:jc w:val="left"/>
        <w:rPr>
          <w:rFonts w:hint="eastAsia" w:ascii="方正仿宋_GBK" w:hAnsi="方正仿宋_GBK" w:eastAsia="方正仿宋_GBK" w:cs="方正仿宋_GBK"/>
          <w:bCs/>
        </w:rPr>
      </w:pPr>
      <w:r>
        <w:rPr>
          <w:rFonts w:hint="eastAsia" w:ascii="方正仿宋_GBK" w:hAnsi="方正仿宋_GBK" w:eastAsia="方正仿宋_GBK" w:cs="方正仿宋_GBK"/>
          <w:bCs/>
        </w:rPr>
        <w:t>三、加强管理，健全机构，严格执行“三同时”制度，积极配合环境保护行政主管部门的环境监察工作。根据《德宏州环境保护局关于转发〈云南省环境保护厅关于做好过渡时期建设项目环境保护管理的通知〉的通知》（德环发〔2016〕172号）有关规定，建设单位应当在建设项目投入试生产（运行）前，对照建设项目环境影响评价文件及批复要求认真开展自查自检，主动向社会公开建设项目“三同时”、环保对策措施落实情况，并将相关报告材料报送我局，经审查达到试生产（运行）条件的，建设单位可委托具有相应资质的专业机构开展环境保护验收监测或调查，编制建设项目竣工环境保护验收监测报告表或调查报告表，向我局申请验收，待项目验收合格后方能正式投入运行。</w:t>
      </w:r>
    </w:p>
    <w:p>
      <w:pPr>
        <w:topLinePunct/>
        <w:spacing w:line="600" w:lineRule="exact"/>
        <w:rPr>
          <w:rFonts w:hint="eastAsia" w:ascii="方正仿宋_GBK" w:hAnsi="方正仿宋_GBK" w:eastAsia="方正仿宋_GBK" w:cs="方正仿宋_GBK"/>
          <w:bCs/>
        </w:rPr>
      </w:pPr>
      <w:r>
        <w:rPr>
          <w:rFonts w:hint="eastAsia" w:ascii="方正仿宋_GBK" w:hAnsi="方正仿宋_GBK" w:eastAsia="方正仿宋_GBK" w:cs="方正仿宋_GBK"/>
          <w:bCs/>
        </w:rPr>
        <w:t xml:space="preserve">    四、项目的性质、规模、地点、采用的生产工艺或者防治污染、防治生态破坏的措施发生重大变化的，经调查属于重大变动的应当重新报批项目的环境影响评价文件，不属于重大变动的纳入竣工环境保护验收管理。</w:t>
      </w:r>
    </w:p>
    <w:p>
      <w:pPr>
        <w:topLinePunct/>
        <w:spacing w:line="560" w:lineRule="exact"/>
        <w:ind w:firstLine="640" w:firstLineChars="200"/>
        <w:rPr>
          <w:rFonts w:hint="eastAsia" w:ascii="方正仿宋_GBK" w:hAnsi="方正仿宋_GBK" w:eastAsia="方正仿宋_GBK" w:cs="方正仿宋_GBK"/>
          <w:bCs/>
        </w:rPr>
      </w:pPr>
      <w:r>
        <w:rPr>
          <w:rFonts w:hint="eastAsia" w:ascii="方正仿宋_GBK" w:hAnsi="方正仿宋_GBK" w:eastAsia="方正仿宋_GBK" w:cs="方正仿宋_GBK"/>
          <w:bCs/>
        </w:rPr>
        <w:t xml:space="preserve">五、请盈江县环境保护局环境监察大队加强对该项目施工期和营运期的现场监察。                                                 </w:t>
      </w:r>
    </w:p>
    <w:p>
      <w:pPr>
        <w:spacing w:line="560" w:lineRule="exact"/>
        <w:ind w:firstLine="640" w:firstLineChars="200"/>
        <w:rPr>
          <w:rFonts w:hint="eastAsia" w:ascii="方正仿宋_GBK" w:hAnsi="方正仿宋_GBK" w:eastAsia="方正仿宋_GBK" w:cs="方正仿宋_GBK"/>
          <w:bCs/>
        </w:rPr>
      </w:pPr>
    </w:p>
    <w:p>
      <w:pPr>
        <w:spacing w:line="560" w:lineRule="exact"/>
        <w:rPr>
          <w:rFonts w:hint="eastAsia" w:ascii="方正仿宋_GBK" w:hAnsi="方正仿宋_GBK" w:eastAsia="方正仿宋_GBK" w:cs="方正仿宋_GBK"/>
          <w:bCs/>
        </w:rPr>
      </w:pPr>
    </w:p>
    <w:p>
      <w:pPr>
        <w:spacing w:line="560" w:lineRule="exact"/>
        <w:ind w:firstLine="640" w:firstLineChars="200"/>
        <w:jc w:val="center"/>
        <w:rPr>
          <w:rFonts w:hint="eastAsia" w:ascii="方正仿宋_GBK" w:hAnsi="方正仿宋_GBK" w:eastAsia="方正仿宋_GBK" w:cs="方正仿宋_GBK"/>
          <w:bCs/>
        </w:rPr>
      </w:pPr>
      <w:r>
        <w:rPr>
          <w:rFonts w:hint="eastAsia" w:ascii="方正仿宋_GBK" w:hAnsi="方正仿宋_GBK" w:eastAsia="方正仿宋_GBK" w:cs="方正仿宋_GBK"/>
          <w:bCs/>
        </w:rPr>
        <w:t xml:space="preserve">                       盈江县环境保护局</w:t>
      </w:r>
    </w:p>
    <w:p>
      <w:pPr>
        <w:spacing w:line="560" w:lineRule="exact"/>
        <w:ind w:firstLine="640" w:firstLineChars="200"/>
        <w:jc w:val="center"/>
        <w:rPr>
          <w:rFonts w:hint="eastAsia" w:ascii="方正仿宋_GBK" w:hAnsi="方正仿宋_GBK" w:eastAsia="方正仿宋_GBK" w:cs="方正仿宋_GBK"/>
          <w:bCs/>
        </w:rPr>
      </w:pPr>
      <w:r>
        <w:rPr>
          <w:rFonts w:hint="eastAsia" w:ascii="方正仿宋_GBK" w:hAnsi="方正仿宋_GBK" w:eastAsia="方正仿宋_GBK" w:cs="方正仿宋_GBK"/>
          <w:bCs/>
        </w:rPr>
        <w:t xml:space="preserve">                       2017 年</w:t>
      </w:r>
      <w:r>
        <w:rPr>
          <w:rFonts w:hint="eastAsia" w:ascii="方正仿宋_GBK" w:hAnsi="方正仿宋_GBK" w:eastAsia="方正仿宋_GBK" w:cs="方正仿宋_GBK"/>
          <w:bCs/>
          <w:lang w:val="en-US" w:eastAsia="zh-CN"/>
        </w:rPr>
        <w:t>4</w:t>
      </w:r>
      <w:r>
        <w:rPr>
          <w:rFonts w:hint="eastAsia" w:ascii="方正仿宋_GBK" w:hAnsi="方正仿宋_GBK" w:eastAsia="方正仿宋_GBK" w:cs="方正仿宋_GBK"/>
          <w:bCs/>
        </w:rPr>
        <w:t>月</w:t>
      </w:r>
      <w:r>
        <w:rPr>
          <w:rFonts w:hint="eastAsia" w:ascii="方正仿宋_GBK" w:hAnsi="方正仿宋_GBK" w:eastAsia="方正仿宋_GBK" w:cs="方正仿宋_GBK"/>
          <w:bCs/>
          <w:lang w:val="en-US" w:eastAsia="zh-CN"/>
        </w:rPr>
        <w:t>2</w:t>
      </w:r>
      <w:r>
        <w:rPr>
          <w:rFonts w:hint="eastAsia" w:ascii="方正仿宋_GBK" w:hAnsi="方正仿宋_GBK" w:eastAsia="方正仿宋_GBK" w:cs="方正仿宋_GBK"/>
          <w:bCs/>
        </w:rPr>
        <w:t>日</w:t>
      </w:r>
    </w:p>
    <w:p>
      <w:pPr>
        <w:tabs>
          <w:tab w:val="left" w:pos="5435"/>
        </w:tabs>
        <w:spacing w:line="560" w:lineRule="exact"/>
        <w:rPr>
          <w:rFonts w:hint="eastAsia" w:ascii="方正仿宋_GBK" w:hAnsi="方正仿宋_GBK" w:eastAsia="方正仿宋_GBK" w:cs="方正仿宋_GBK"/>
          <w:bCs/>
        </w:rPr>
      </w:pPr>
    </w:p>
    <w:p>
      <w:pPr>
        <w:tabs>
          <w:tab w:val="left" w:pos="5435"/>
        </w:tabs>
        <w:spacing w:line="320" w:lineRule="exact"/>
        <w:rPr>
          <w:rFonts w:hint="eastAsia" w:ascii="方正仿宋_GBK" w:hAnsi="方正仿宋_GBK" w:eastAsia="方正仿宋_GBK" w:cs="方正仿宋_GBK"/>
          <w:bCs/>
        </w:rPr>
      </w:pPr>
    </w:p>
    <w:p>
      <w:pPr>
        <w:tabs>
          <w:tab w:val="left" w:pos="5435"/>
        </w:tabs>
        <w:spacing w:line="320" w:lineRule="exact"/>
        <w:rPr>
          <w:rFonts w:hint="eastAsia" w:ascii="方正仿宋_GBK" w:hAnsi="方正仿宋_GBK" w:eastAsia="方正仿宋_GBK" w:cs="方正仿宋_GBK"/>
          <w:bCs/>
        </w:rPr>
      </w:pPr>
    </w:p>
    <w:p>
      <w:pPr>
        <w:spacing w:line="320" w:lineRule="exact"/>
        <w:rPr>
          <w:rFonts w:hint="eastAsia" w:ascii="方正仿宋_GBK" w:hAnsi="方正仿宋_GBK" w:eastAsia="方正仿宋_GBK" w:cs="方正仿宋_GBK"/>
          <w:bCs/>
        </w:rPr>
      </w:pPr>
      <w:r>
        <w:rPr>
          <w:rFonts w:hint="eastAsia" w:ascii="方正仿宋_GBK" w:hAnsi="方正仿宋_GBK" w:eastAsia="方正仿宋_GBK" w:cs="方正仿宋_GBK"/>
          <w:bCs/>
        </w:rPr>
        <w:pict>
          <v:line id="直线 2" o:spid="_x0000_s1028" o:spt="20" style="position:absolute;left:0pt;margin-left:0.6pt;margin-top:7.1pt;height:0pt;width:441pt;z-index:251658240;mso-width-relative:page;mso-height-relative:page;" coordsize="21600,21600" o:gfxdata="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Xqfqm0gAAAAcBAAAPAAAAAAAAAAEAIAAAACIAAABkcnMvZG93&#10;bnJldi54bWxQSwECFAAUAAAACACHTuJAuxlYNM0BAACNAwAADgAAAAAAAAABACAAAAAhAQAAZHJz&#10;L2Uyb0RvYy54bWxQSwUGAAAAAAYABgBZAQAAYAUAAAAA&#10;">
            <v:path arrowok="t"/>
            <v:fill focussize="0,0"/>
            <v:stroke/>
            <v:imagedata o:title=""/>
            <o:lock v:ext="edit"/>
          </v:line>
        </w:pict>
      </w:r>
    </w:p>
    <w:p>
      <w:pPr>
        <w:tabs>
          <w:tab w:val="left" w:pos="8507"/>
        </w:tabs>
        <w:spacing w:line="320" w:lineRule="exact"/>
        <w:rPr>
          <w:rFonts w:hint="eastAsia" w:ascii="方正仿宋_GBK" w:hAnsi="方正仿宋_GBK" w:eastAsia="方正仿宋_GBK" w:cs="方正仿宋_GBK"/>
          <w:bCs/>
        </w:rPr>
      </w:pPr>
      <w:r>
        <w:rPr>
          <w:rFonts w:hint="eastAsia" w:ascii="方正仿宋_GBK" w:hAnsi="方正仿宋_GBK" w:eastAsia="方正仿宋_GBK" w:cs="方正仿宋_GBK"/>
          <w:bCs/>
        </w:rPr>
        <w:t xml:space="preserve"> 盈江县环境保护局办公室         2017年</w:t>
      </w:r>
      <w:r>
        <w:rPr>
          <w:rFonts w:hint="eastAsia" w:ascii="方正仿宋_GBK" w:hAnsi="方正仿宋_GBK" w:eastAsia="方正仿宋_GBK" w:cs="方正仿宋_GBK"/>
          <w:bCs/>
          <w:lang w:val="en-US" w:eastAsia="zh-CN"/>
        </w:rPr>
        <w:t>4</w:t>
      </w:r>
      <w:r>
        <w:rPr>
          <w:rFonts w:hint="eastAsia" w:ascii="方正仿宋_GBK" w:hAnsi="方正仿宋_GBK" w:eastAsia="方正仿宋_GBK" w:cs="方正仿宋_GBK"/>
          <w:bCs/>
        </w:rPr>
        <w:t>月</w:t>
      </w:r>
      <w:r>
        <w:rPr>
          <w:rFonts w:hint="eastAsia" w:ascii="方正仿宋_GBK" w:hAnsi="方正仿宋_GBK" w:eastAsia="方正仿宋_GBK" w:cs="方正仿宋_GBK"/>
          <w:bCs/>
          <w:lang w:val="en-US" w:eastAsia="zh-CN"/>
        </w:rPr>
        <w:t>2</w:t>
      </w:r>
      <w:r>
        <w:rPr>
          <w:rFonts w:hint="eastAsia" w:ascii="方正仿宋_GBK" w:hAnsi="方正仿宋_GBK" w:eastAsia="方正仿宋_GBK" w:cs="方正仿宋_GBK"/>
          <w:bCs/>
        </w:rPr>
        <w:t>日印发</w:t>
      </w:r>
    </w:p>
    <w:p>
      <w:pPr>
        <w:spacing w:line="320" w:lineRule="exact"/>
        <w:rPr>
          <w:rFonts w:hint="eastAsia" w:ascii="方正仿宋_GBK" w:hAnsi="方正仿宋_GBK" w:eastAsia="方正仿宋_GBK" w:cs="方正仿宋_GBK"/>
          <w:bCs/>
        </w:rPr>
      </w:pPr>
      <w:bookmarkStart w:id="0" w:name="_GoBack"/>
      <w:bookmarkEnd w:id="0"/>
      <w:r>
        <w:rPr>
          <w:rFonts w:hint="eastAsia" w:ascii="方正仿宋_GBK" w:hAnsi="方正仿宋_GBK" w:eastAsia="方正仿宋_GBK" w:cs="方正仿宋_GBK"/>
          <w:bCs/>
        </w:rPr>
        <w:pict>
          <v:line id="_x0000_s1027" o:spid="_x0000_s1027" o:spt="20" style="position:absolute;left:0pt;margin-left:0.45pt;margin-top:6.6pt;height:0pt;width:441pt;z-index:251659264;mso-width-relative:page;mso-height-relative:page;" coordsize="21600,21600" o:gfxdata="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8kkrV0gAAAAYBAAAPAAAAAAAAAAEAIAAAACIAAABkcnMvZG93&#10;bnJldi54bWxQSwECFAAUAAAACACHTuJAXPCxp80BAACNAwAADgAAAAAAAAABACAAAAAhAQAAZHJz&#10;L2Uyb0RvYy54bWxQSwUGAAAAAAYABgBZAQAAYAUAAAAA&#10;">
            <v:path arrowok="t"/>
            <v:fill focussize="0,0"/>
            <v:stroke/>
            <v:imagedata o:title=""/>
            <o:lock v:ext="edit"/>
          </v:lin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alibri Light">
    <w:altName w:val="Calibri"/>
    <w:panose1 w:val="00000000000000000000"/>
    <w:charset w:val="00"/>
    <w:family w:val="roman"/>
    <w:pitch w:val="default"/>
    <w:sig w:usb0="00000000" w:usb1="00000000" w:usb2="00000000" w:usb3="00000000" w:csb0="2000019F" w:csb1="00000000"/>
  </w:font>
  <w:font w:name="魏碑">
    <w:altName w:val="黑体"/>
    <w:panose1 w:val="00000000000000000000"/>
    <w:charset w:val="86"/>
    <w:family w:val="modern"/>
    <w:pitch w:val="default"/>
    <w:sig w:usb0="00000000" w:usb1="00000000" w:usb2="00000010" w:usb3="00000000" w:csb0="00040000" w:csb1="00000000"/>
  </w:font>
  <w:font w:name="长城楷体">
    <w:altName w:val="宋体"/>
    <w:panose1 w:val="02010609000101010101"/>
    <w:charset w:val="86"/>
    <w:family w:val="modern"/>
    <w:pitch w:val="default"/>
    <w:sig w:usb0="00000000" w:usb1="00000000" w:usb2="00000010" w:usb3="00000000" w:csb0="00040000" w:csb1="00000000"/>
  </w:font>
  <w:font w:name="Arial">
    <w:panose1 w:val="020B0604020202020204"/>
    <w:charset w:val="00"/>
    <w:family w:val="swiss"/>
    <w:pitch w:val="default"/>
    <w:sig w:usb0="00007A87" w:usb1="80000000" w:usb2="00000008"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新宋体">
    <w:panose1 w:val="02010609030101010101"/>
    <w:charset w:val="86"/>
    <w:family w:val="modern"/>
    <w:pitch w:val="default"/>
    <w:sig w:usb0="00000003" w:usb1="080E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00000287" w:usb1="00000000" w:usb2="00000000" w:usb3="00000000" w:csb0="2000019F" w:csb1="00000000"/>
  </w:font>
  <w:font w:name="Geneva">
    <w:altName w:val="Arial"/>
    <w:panose1 w:val="00000000000000000000"/>
    <w:charset w:val="00"/>
    <w:family w:val="swiss"/>
    <w:pitch w:val="default"/>
    <w:sig w:usb0="00000000" w:usb1="00000000" w:usb2="00000000" w:usb3="00000000" w:csb0="00000001" w:csb1="00000000"/>
  </w:font>
  <w:font w:name="ArialMT">
    <w:altName w:val="宋体"/>
    <w:panose1 w:val="00000000000000000000"/>
    <w:charset w:val="86"/>
    <w:family w:val="auto"/>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华文宋体">
    <w:altName w:val="宋体"/>
    <w:panose1 w:val="02010600040101010101"/>
    <w:charset w:val="86"/>
    <w:family w:val="auto"/>
    <w:pitch w:val="default"/>
    <w:sig w:usb0="00000000" w:usb1="00000000" w:usb2="00000000" w:usb3="00000000" w:csb0="0004009F" w:csb1="DFD70000"/>
  </w:font>
  <w:font w:name="SimSun-Identity-H">
    <w:altName w:val="黑体"/>
    <w:panose1 w:val="00000000000000000000"/>
    <w:charset w:val="86"/>
    <w:family w:val="auto"/>
    <w:pitch w:val="default"/>
    <w:sig w:usb0="00000000" w:usb1="00000000" w:usb2="00000010" w:usb3="00000000" w:csb0="00040000" w:csb1="00000000"/>
  </w:font>
  <w:font w:name="Arial-BoldMT">
    <w:altName w:val="宋体"/>
    <w:panose1 w:val="00000000000000000000"/>
    <w:charset w:val="86"/>
    <w:family w:val="auto"/>
    <w:pitch w:val="default"/>
    <w:sig w:usb0="00000000" w:usb1="0000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方正舒体">
    <w:panose1 w:val="02010601030101010101"/>
    <w:charset w:val="86"/>
    <w:family w:val="auto"/>
    <w:pitch w:val="default"/>
    <w:sig w:usb0="00000003" w:usb1="080E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Pr>
    </w:pPr>
    <w:r>
      <w:fldChar w:fldCharType="begin"/>
    </w:r>
    <w:r>
      <w:rPr>
        <w:rStyle w:val="9"/>
      </w:rPr>
      <w:instrText xml:space="preserve">PAGE  </w:instrText>
    </w:r>
    <w:r>
      <w:fldChar w:fldCharType="separate"/>
    </w:r>
    <w:r>
      <w:rPr>
        <w:rStyle w:val="9"/>
      </w:rPr>
      <w:t>5</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Pr>
    </w:pPr>
    <w:r>
      <w:fldChar w:fldCharType="begin"/>
    </w:r>
    <w:r>
      <w:rPr>
        <w:rStyle w:val="9"/>
      </w:rPr>
      <w:instrText xml:space="preserve">PAGE  </w:instrTex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8B5227C"/>
    <w:rsid w:val="00000997"/>
    <w:rsid w:val="00022169"/>
    <w:rsid w:val="000377DF"/>
    <w:rsid w:val="00053B9C"/>
    <w:rsid w:val="00067DD2"/>
    <w:rsid w:val="000A6AC7"/>
    <w:rsid w:val="000A7437"/>
    <w:rsid w:val="000E4F1F"/>
    <w:rsid w:val="0011311E"/>
    <w:rsid w:val="00113D7E"/>
    <w:rsid w:val="00146F06"/>
    <w:rsid w:val="001800E6"/>
    <w:rsid w:val="001A11BB"/>
    <w:rsid w:val="002174BC"/>
    <w:rsid w:val="00295406"/>
    <w:rsid w:val="002C1EE8"/>
    <w:rsid w:val="002D4B7F"/>
    <w:rsid w:val="002E663D"/>
    <w:rsid w:val="002F6FE2"/>
    <w:rsid w:val="00367E6C"/>
    <w:rsid w:val="00396B86"/>
    <w:rsid w:val="004061CA"/>
    <w:rsid w:val="004743C1"/>
    <w:rsid w:val="004774FB"/>
    <w:rsid w:val="004A382E"/>
    <w:rsid w:val="004F5005"/>
    <w:rsid w:val="004F6DBF"/>
    <w:rsid w:val="005203BD"/>
    <w:rsid w:val="0054387C"/>
    <w:rsid w:val="005B4EB6"/>
    <w:rsid w:val="005D2BA0"/>
    <w:rsid w:val="005F34A2"/>
    <w:rsid w:val="006464CB"/>
    <w:rsid w:val="0069607A"/>
    <w:rsid w:val="00737108"/>
    <w:rsid w:val="00752141"/>
    <w:rsid w:val="00764805"/>
    <w:rsid w:val="007A3F1D"/>
    <w:rsid w:val="007C64ED"/>
    <w:rsid w:val="007E0FDD"/>
    <w:rsid w:val="00825E0C"/>
    <w:rsid w:val="0084737B"/>
    <w:rsid w:val="00851541"/>
    <w:rsid w:val="008723B7"/>
    <w:rsid w:val="008E207F"/>
    <w:rsid w:val="008E6C2E"/>
    <w:rsid w:val="0090378C"/>
    <w:rsid w:val="009169A5"/>
    <w:rsid w:val="00930484"/>
    <w:rsid w:val="00931478"/>
    <w:rsid w:val="00964C4C"/>
    <w:rsid w:val="00972799"/>
    <w:rsid w:val="00972992"/>
    <w:rsid w:val="00995E90"/>
    <w:rsid w:val="00A4125C"/>
    <w:rsid w:val="00A77D23"/>
    <w:rsid w:val="00A858E9"/>
    <w:rsid w:val="00AD58FA"/>
    <w:rsid w:val="00B0193B"/>
    <w:rsid w:val="00B0444E"/>
    <w:rsid w:val="00B24A61"/>
    <w:rsid w:val="00B2770B"/>
    <w:rsid w:val="00B64815"/>
    <w:rsid w:val="00BD2900"/>
    <w:rsid w:val="00C336D3"/>
    <w:rsid w:val="00C8097E"/>
    <w:rsid w:val="00C925A0"/>
    <w:rsid w:val="00CC1ED9"/>
    <w:rsid w:val="00CC41B7"/>
    <w:rsid w:val="00D004A1"/>
    <w:rsid w:val="00D03144"/>
    <w:rsid w:val="00D26A74"/>
    <w:rsid w:val="00D55C17"/>
    <w:rsid w:val="00D647B2"/>
    <w:rsid w:val="00DC1BE9"/>
    <w:rsid w:val="00E34F57"/>
    <w:rsid w:val="00F11B18"/>
    <w:rsid w:val="00F462DF"/>
    <w:rsid w:val="00F7276C"/>
    <w:rsid w:val="032F144A"/>
    <w:rsid w:val="03AE4240"/>
    <w:rsid w:val="08B5227C"/>
    <w:rsid w:val="0C846972"/>
    <w:rsid w:val="0CCA0F0B"/>
    <w:rsid w:val="14416C7B"/>
    <w:rsid w:val="16EB3E4D"/>
    <w:rsid w:val="18FF69A3"/>
    <w:rsid w:val="1D4D5ED8"/>
    <w:rsid w:val="244D6318"/>
    <w:rsid w:val="2A023C56"/>
    <w:rsid w:val="2E1A4131"/>
    <w:rsid w:val="389B68FA"/>
    <w:rsid w:val="3DF70D02"/>
    <w:rsid w:val="403940FA"/>
    <w:rsid w:val="44C93DC5"/>
    <w:rsid w:val="467A41B5"/>
    <w:rsid w:val="47582A70"/>
    <w:rsid w:val="49FD6B42"/>
    <w:rsid w:val="4C3D737C"/>
    <w:rsid w:val="52B35F71"/>
    <w:rsid w:val="52E34BB0"/>
    <w:rsid w:val="59E0477D"/>
    <w:rsid w:val="5A0E343D"/>
    <w:rsid w:val="5AD47C8E"/>
    <w:rsid w:val="5D451CC0"/>
    <w:rsid w:val="5E723B66"/>
    <w:rsid w:val="5F6C02D0"/>
    <w:rsid w:val="6256707D"/>
    <w:rsid w:val="65764825"/>
    <w:rsid w:val="6C402B71"/>
    <w:rsid w:val="6EB50941"/>
    <w:rsid w:val="70FE1E94"/>
    <w:rsid w:val="79463650"/>
    <w:rsid w:val="7960542B"/>
    <w:rsid w:val="7B280D18"/>
    <w:rsid w:val="7C95262D"/>
    <w:rsid w:val="7CA84169"/>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32"/>
      <w:lang w:val="en-US" w:eastAsia="zh-CN" w:bidi="ar-SA"/>
    </w:rPr>
  </w:style>
  <w:style w:type="character" w:default="1" w:styleId="8">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5"/>
    <w:qFormat/>
    <w:uiPriority w:val="0"/>
    <w:rPr>
      <w:b/>
      <w:bCs/>
    </w:rPr>
  </w:style>
  <w:style w:type="paragraph" w:styleId="3">
    <w:name w:val="annotation text"/>
    <w:basedOn w:val="1"/>
    <w:link w:val="14"/>
    <w:qFormat/>
    <w:uiPriority w:val="0"/>
    <w:pPr>
      <w:jc w:val="left"/>
    </w:pPr>
  </w:style>
  <w:style w:type="paragraph" w:styleId="4">
    <w:name w:val="Body Text Indent"/>
    <w:basedOn w:val="1"/>
    <w:qFormat/>
    <w:uiPriority w:val="0"/>
    <w:pPr>
      <w:spacing w:line="460" w:lineRule="exact"/>
      <w:ind w:firstLine="600"/>
    </w:pPr>
    <w:rPr>
      <w:rFonts w:eastAsia="仿宋_GB2312"/>
      <w:sz w:val="28"/>
    </w:rPr>
  </w:style>
  <w:style w:type="paragraph" w:styleId="5">
    <w:name w:val="Balloon Text"/>
    <w:basedOn w:val="1"/>
    <w:link w:val="16"/>
    <w:qFormat/>
    <w:uiPriority w:val="0"/>
    <w:rPr>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rPr>
      <w:rFonts w:ascii="Calibri" w:hAnsi="Calibri" w:eastAsia="宋体" w:cs="Times New Roman"/>
    </w:rPr>
  </w:style>
  <w:style w:type="character" w:styleId="10">
    <w:name w:val="annotation reference"/>
    <w:basedOn w:val="8"/>
    <w:qFormat/>
    <w:uiPriority w:val="0"/>
    <w:rPr>
      <w:rFonts w:ascii="Calibri" w:hAnsi="Calibri" w:eastAsia="宋体" w:cs="Times New Roman"/>
      <w:sz w:val="21"/>
      <w:szCs w:val="21"/>
    </w:rPr>
  </w:style>
  <w:style w:type="character" w:customStyle="1" w:styleId="12">
    <w:name w:val="页脚 Char"/>
    <w:basedOn w:val="8"/>
    <w:link w:val="6"/>
    <w:qFormat/>
    <w:uiPriority w:val="0"/>
    <w:rPr>
      <w:rFonts w:asciiTheme="minorHAnsi" w:hAnsiTheme="minorHAnsi" w:eastAsiaTheme="minorEastAsia" w:cstheme="minorBidi"/>
      <w:sz w:val="18"/>
      <w:szCs w:val="18"/>
    </w:rPr>
  </w:style>
  <w:style w:type="character" w:customStyle="1" w:styleId="13">
    <w:name w:val="页眉 Char"/>
    <w:basedOn w:val="8"/>
    <w:link w:val="7"/>
    <w:qFormat/>
    <w:uiPriority w:val="0"/>
    <w:rPr>
      <w:rFonts w:asciiTheme="minorHAnsi" w:hAnsiTheme="minorHAnsi" w:eastAsiaTheme="minorEastAsia" w:cstheme="minorBidi"/>
      <w:sz w:val="18"/>
      <w:szCs w:val="18"/>
    </w:rPr>
  </w:style>
  <w:style w:type="character" w:customStyle="1" w:styleId="14">
    <w:name w:val="批注文字 Char"/>
    <w:basedOn w:val="8"/>
    <w:link w:val="3"/>
    <w:qFormat/>
    <w:uiPriority w:val="0"/>
    <w:rPr>
      <w:rFonts w:asciiTheme="minorHAnsi" w:hAnsiTheme="minorHAnsi" w:eastAsiaTheme="minorEastAsia" w:cstheme="minorBidi"/>
    </w:rPr>
  </w:style>
  <w:style w:type="character" w:customStyle="1" w:styleId="15">
    <w:name w:val="批注主题 Char"/>
    <w:basedOn w:val="14"/>
    <w:link w:val="2"/>
    <w:qFormat/>
    <w:uiPriority w:val="0"/>
    <w:rPr>
      <w:b/>
      <w:bCs/>
    </w:rPr>
  </w:style>
  <w:style w:type="character" w:customStyle="1" w:styleId="16">
    <w:name w:val="批注框文本 Char"/>
    <w:basedOn w:val="8"/>
    <w:link w:val="5"/>
    <w:qFormat/>
    <w:uiPriority w:val="0"/>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364</Words>
  <Characters>2078</Characters>
  <Lines>17</Lines>
  <Paragraphs>4</Paragraphs>
  <ScaleCrop>false</ScaleCrop>
  <LinksUpToDate>false</LinksUpToDate>
  <CharactersWithSpaces>2438</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2016-10-18T07:37:00Z</dcterms:created>
  <dc:creator>LENOVO</dc:creator>
  <cp:lastModifiedBy>彭林邦</cp:lastModifiedBy>
  <dcterms:modified xsi:type="dcterms:W3CDTF">2017-11-14T13:54:10Z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