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A1" w:rsidRDefault="001939A1">
      <w:pPr>
        <w:jc w:val="center"/>
        <w:rPr>
          <w:rFonts w:ascii="黑体" w:eastAsia="黑体" w:hAnsi="黑体"/>
          <w:sz w:val="32"/>
          <w:szCs w:val="21"/>
        </w:rPr>
      </w:pPr>
      <w:r>
        <w:rPr>
          <w:rFonts w:ascii="黑体" w:eastAsia="黑体" w:hAnsi="黑体" w:hint="eastAsia"/>
          <w:sz w:val="32"/>
          <w:szCs w:val="21"/>
        </w:rPr>
        <w:t>德宏州公共资源交易电子化采购文件</w:t>
      </w:r>
    </w:p>
    <w:p w:rsidR="001939A1" w:rsidRDefault="001939A1">
      <w:pPr>
        <w:jc w:val="center"/>
        <w:rPr>
          <w:rFonts w:ascii="黑体" w:eastAsia="黑体" w:hAnsi="黑体"/>
          <w:sz w:val="32"/>
          <w:szCs w:val="21"/>
        </w:rPr>
      </w:pPr>
      <w:r>
        <w:rPr>
          <w:rFonts w:ascii="黑体" w:eastAsia="黑体" w:hAnsi="黑体" w:hint="eastAsia"/>
          <w:sz w:val="32"/>
          <w:szCs w:val="21"/>
        </w:rPr>
        <w:t>应注明电子化交易的内容</w:t>
      </w:r>
    </w:p>
    <w:p w:rsidR="001939A1" w:rsidRDefault="001939A1">
      <w:pPr>
        <w:jc w:val="center"/>
        <w:rPr>
          <w:rFonts w:ascii="黑体" w:eastAsia="黑体" w:hAnsi="黑体"/>
          <w:sz w:val="28"/>
          <w:szCs w:val="28"/>
        </w:rPr>
      </w:pPr>
      <w:r>
        <w:rPr>
          <w:rFonts w:ascii="黑体" w:eastAsia="黑体" w:hAnsi="黑体" w:hint="eastAsia"/>
          <w:sz w:val="28"/>
          <w:szCs w:val="28"/>
        </w:rPr>
        <w:t>（适用于试运行期间政府采购文件编制）</w:t>
      </w:r>
    </w:p>
    <w:p w:rsidR="001939A1" w:rsidRDefault="001939A1" w:rsidP="004712B9">
      <w:pPr>
        <w:widowControl/>
        <w:spacing w:beforeLines="100" w:afterLines="50" w:line="360" w:lineRule="auto"/>
        <w:ind w:firstLineChars="200" w:firstLine="31680"/>
        <w:jc w:val="left"/>
        <w:rPr>
          <w:rFonts w:ascii="Arial" w:hAnsi="Arial" w:cs="Arial"/>
          <w:kern w:val="0"/>
          <w:szCs w:val="21"/>
        </w:rPr>
      </w:pPr>
      <w:r>
        <w:rPr>
          <w:rFonts w:ascii="Arial" w:hAnsi="Arial" w:cs="Arial" w:hint="eastAsia"/>
          <w:kern w:val="0"/>
          <w:szCs w:val="21"/>
        </w:rPr>
        <w:t>为规范德宏州公共资源电子化交易，使招标（采购）人、代理机构在编制电子化招标（采购）文件时明确电子化交易的内容，整理如下内容供参考使用：</w:t>
      </w:r>
      <w:r>
        <w:rPr>
          <w:rFonts w:ascii="Arial" w:hAnsi="Arial" w:cs="Arial"/>
          <w:kern w:val="0"/>
          <w:szCs w:val="21"/>
        </w:rPr>
        <w:t xml:space="preserve"> </w:t>
      </w:r>
    </w:p>
    <w:p w:rsidR="001939A1" w:rsidRDefault="001939A1">
      <w:pPr>
        <w:pStyle w:val="Heading1"/>
        <w:spacing w:before="120" w:after="120" w:line="360" w:lineRule="auto"/>
        <w:rPr>
          <w:rFonts w:ascii="宋体"/>
          <w:sz w:val="21"/>
          <w:szCs w:val="21"/>
        </w:rPr>
      </w:pPr>
      <w:r>
        <w:rPr>
          <w:rFonts w:ascii="宋体" w:hAnsi="宋体"/>
          <w:sz w:val="21"/>
          <w:szCs w:val="21"/>
        </w:rPr>
        <w:t>1</w:t>
      </w:r>
      <w:r>
        <w:rPr>
          <w:rFonts w:ascii="宋体" w:hAnsi="宋体" w:hint="eastAsia"/>
          <w:sz w:val="21"/>
          <w:szCs w:val="21"/>
        </w:rPr>
        <w:t>、电子招标文件获取</w:t>
      </w:r>
      <w:bookmarkStart w:id="0" w:name="_GoBack"/>
      <w:bookmarkEnd w:id="0"/>
    </w:p>
    <w:p w:rsidR="001939A1" w:rsidRDefault="001939A1" w:rsidP="004712B9">
      <w:pPr>
        <w:widowControl/>
        <w:spacing w:line="360" w:lineRule="auto"/>
        <w:ind w:firstLineChars="200" w:firstLine="31680"/>
        <w:jc w:val="left"/>
        <w:rPr>
          <w:rFonts w:ascii="Arial" w:hAnsi="Arial" w:cs="Arial"/>
          <w:kern w:val="0"/>
          <w:szCs w:val="21"/>
        </w:rPr>
      </w:pPr>
      <w:r>
        <w:rPr>
          <w:rFonts w:ascii="Arial" w:hAnsi="Arial" w:cs="Arial" w:hint="eastAsia"/>
          <w:kern w:val="0"/>
          <w:szCs w:val="21"/>
        </w:rPr>
        <w:t>凡有意参加投标者，请于报名截止时间前（北京时间，下同），进入</w:t>
      </w:r>
      <w:r w:rsidRPr="002D5CD3">
        <w:rPr>
          <w:rFonts w:ascii="宋体" w:hAnsi="宋体" w:cs="宋体" w:hint="eastAsia"/>
          <w:color w:val="000000"/>
          <w:kern w:val="0"/>
          <w:szCs w:val="21"/>
        </w:rPr>
        <w:t>德宏州公共资源交易电子服务系统（</w:t>
      </w:r>
      <w:hyperlink r:id="rId4" w:history="1">
        <w:r>
          <w:rPr>
            <w:rStyle w:val="Hyperlink"/>
            <w:rFonts w:ascii="黑体" w:eastAsia="黑体" w:hAnsi="黑体"/>
            <w:sz w:val="32"/>
            <w:szCs w:val="32"/>
          </w:rPr>
          <w:t>http://jyzx.dh.gov.cn</w:t>
        </w:r>
      </w:hyperlink>
      <w:r w:rsidRPr="002D5CD3">
        <w:rPr>
          <w:rFonts w:ascii="宋体" w:hAnsi="宋体" w:cs="宋体" w:hint="eastAsia"/>
          <w:color w:val="000000"/>
          <w:kern w:val="0"/>
          <w:szCs w:val="21"/>
        </w:rPr>
        <w:t>点击进入新系统）</w:t>
      </w:r>
      <w:r>
        <w:rPr>
          <w:rFonts w:ascii="Arial" w:hAnsi="Arial" w:cs="Arial" w:hint="eastAsia"/>
          <w:kern w:val="0"/>
          <w:szCs w:val="21"/>
        </w:rPr>
        <w:t>，凭企业数字证书（</w:t>
      </w:r>
      <w:r>
        <w:rPr>
          <w:rFonts w:ascii="Arial" w:hAnsi="Arial" w:cs="Arial"/>
          <w:kern w:val="0"/>
          <w:szCs w:val="21"/>
        </w:rPr>
        <w:t>CA</w:t>
      </w:r>
      <w:r>
        <w:rPr>
          <w:rFonts w:ascii="Arial" w:hAnsi="Arial" w:cs="Arial" w:hint="eastAsia"/>
          <w:kern w:val="0"/>
          <w:szCs w:val="21"/>
        </w:rPr>
        <w:t>）在网上获取采购文件及其它采购资料（电子招标文件，格式为</w:t>
      </w:r>
      <w:r>
        <w:rPr>
          <w:rFonts w:ascii="Arial" w:hAnsi="Arial" w:cs="Arial"/>
          <w:kern w:val="0"/>
          <w:szCs w:val="21"/>
        </w:rPr>
        <w:t>*.ZCZBJ</w:t>
      </w:r>
      <w:r>
        <w:rPr>
          <w:rFonts w:ascii="Arial" w:hAnsi="Arial" w:cs="Arial" w:hint="eastAsia"/>
          <w:kern w:val="0"/>
          <w:szCs w:val="21"/>
        </w:rPr>
        <w:t>），数字证书（</w:t>
      </w:r>
      <w:r>
        <w:rPr>
          <w:rFonts w:ascii="Arial" w:hAnsi="Arial" w:cs="Arial"/>
          <w:kern w:val="0"/>
          <w:szCs w:val="21"/>
        </w:rPr>
        <w:t>CA</w:t>
      </w:r>
      <w:r>
        <w:rPr>
          <w:rFonts w:ascii="Arial" w:hAnsi="Arial" w:cs="Arial" w:hint="eastAsia"/>
          <w:kern w:val="0"/>
          <w:szCs w:val="21"/>
        </w:rPr>
        <w:t>）详见其办理流程。</w:t>
      </w:r>
    </w:p>
    <w:p w:rsidR="001939A1" w:rsidRDefault="001939A1">
      <w:pPr>
        <w:pStyle w:val="Heading1"/>
        <w:spacing w:before="120" w:after="120" w:line="360" w:lineRule="auto"/>
        <w:rPr>
          <w:rFonts w:ascii="宋体"/>
          <w:sz w:val="21"/>
          <w:szCs w:val="21"/>
        </w:rPr>
      </w:pPr>
      <w:r>
        <w:rPr>
          <w:rFonts w:ascii="宋体" w:hAnsi="宋体"/>
          <w:sz w:val="21"/>
          <w:szCs w:val="21"/>
        </w:rPr>
        <w:t>2</w:t>
      </w:r>
      <w:r>
        <w:rPr>
          <w:rFonts w:ascii="宋体" w:hAnsi="宋体" w:hint="eastAsia"/>
          <w:sz w:val="21"/>
          <w:szCs w:val="21"/>
        </w:rPr>
        <w:t>、电子投标文件的递交</w:t>
      </w:r>
    </w:p>
    <w:p w:rsidR="001939A1" w:rsidRDefault="001939A1">
      <w:pPr>
        <w:widowControl/>
        <w:spacing w:line="440" w:lineRule="exact"/>
        <w:ind w:firstLine="420"/>
        <w:jc w:val="left"/>
        <w:rPr>
          <w:rFonts w:ascii="Arial" w:hAnsi="Arial" w:cs="Arial"/>
          <w:kern w:val="0"/>
          <w:szCs w:val="21"/>
        </w:rPr>
      </w:pPr>
      <w:r>
        <w:rPr>
          <w:rFonts w:ascii="Arial" w:hAnsi="Arial" w:cs="Arial" w:hint="eastAsia"/>
          <w:kern w:val="0"/>
          <w:szCs w:val="21"/>
        </w:rPr>
        <w:t>在投标文件递交的截止时间（投标截止时间，下同）前，需在网上递交投标文件和现场递交光盘，具体要求：</w:t>
      </w:r>
    </w:p>
    <w:p w:rsidR="001939A1" w:rsidRDefault="001939A1">
      <w:pPr>
        <w:widowControl/>
        <w:spacing w:line="440" w:lineRule="exact"/>
        <w:ind w:firstLine="420"/>
        <w:jc w:val="left"/>
        <w:rPr>
          <w:rFonts w:ascii="Arial" w:hAnsi="Arial" w:cs="Arial"/>
          <w:kern w:val="0"/>
          <w:szCs w:val="21"/>
        </w:rPr>
      </w:pPr>
      <w:r>
        <w:rPr>
          <w:rFonts w:ascii="Arial" w:hAnsi="Arial" w:cs="Arial" w:hint="eastAsia"/>
          <w:kern w:val="0"/>
          <w:szCs w:val="21"/>
        </w:rPr>
        <w:t>网上递交：网上递交需登录</w:t>
      </w:r>
      <w:r w:rsidRPr="002D5CD3">
        <w:rPr>
          <w:rFonts w:ascii="宋体" w:hAnsi="宋体" w:cs="宋体" w:hint="eastAsia"/>
          <w:color w:val="000000"/>
          <w:kern w:val="0"/>
          <w:szCs w:val="21"/>
        </w:rPr>
        <w:t>德宏州公共资源交易电子服务系统（</w:t>
      </w:r>
      <w:hyperlink r:id="rId5" w:history="1">
        <w:r>
          <w:rPr>
            <w:rStyle w:val="Hyperlink"/>
            <w:rFonts w:ascii="黑体" w:eastAsia="黑体" w:hAnsi="黑体"/>
            <w:sz w:val="32"/>
            <w:szCs w:val="32"/>
          </w:rPr>
          <w:t>http://jyzx.dh.gov.cn</w:t>
        </w:r>
      </w:hyperlink>
      <w:r w:rsidRPr="002D5CD3">
        <w:rPr>
          <w:rFonts w:ascii="宋体" w:hAnsi="宋体" w:cs="宋体" w:hint="eastAsia"/>
          <w:color w:val="000000"/>
          <w:kern w:val="0"/>
          <w:szCs w:val="21"/>
        </w:rPr>
        <w:t>点击进入新系统）</w:t>
      </w:r>
      <w:r>
        <w:rPr>
          <w:rFonts w:ascii="Arial" w:hAnsi="Arial" w:cs="Arial" w:hint="eastAsia"/>
          <w:kern w:val="0"/>
          <w:szCs w:val="21"/>
        </w:rPr>
        <w:t>，投标人须在投标截止时间前完成所有电子投标文件的上传，网上确认电子签名，并打印</w:t>
      </w:r>
      <w:r>
        <w:rPr>
          <w:rFonts w:ascii="Arial" w:hAnsi="Arial" w:cs="Arial"/>
          <w:kern w:val="0"/>
          <w:szCs w:val="21"/>
        </w:rPr>
        <w:t>“</w:t>
      </w:r>
      <w:r>
        <w:rPr>
          <w:rFonts w:ascii="Arial" w:hAnsi="Arial" w:cs="Arial" w:hint="eastAsia"/>
          <w:kern w:val="0"/>
          <w:szCs w:val="21"/>
        </w:rPr>
        <w:t>上传投标文件回执</w:t>
      </w:r>
      <w:r>
        <w:rPr>
          <w:rFonts w:ascii="Arial" w:hAnsi="Arial" w:cs="Arial"/>
          <w:kern w:val="0"/>
          <w:szCs w:val="21"/>
        </w:rPr>
        <w:t>”</w:t>
      </w:r>
      <w:r>
        <w:rPr>
          <w:rFonts w:ascii="Arial" w:hAnsi="Arial" w:cs="Arial" w:hint="eastAsia"/>
          <w:kern w:val="0"/>
          <w:szCs w:val="21"/>
        </w:rPr>
        <w:t>，投标截止时间前未完成投标文件传输的，视为撤回投标文件。</w:t>
      </w:r>
    </w:p>
    <w:p w:rsidR="001939A1" w:rsidRDefault="001939A1">
      <w:pPr>
        <w:widowControl/>
        <w:spacing w:line="440" w:lineRule="exact"/>
        <w:ind w:firstLine="420"/>
        <w:jc w:val="left"/>
        <w:rPr>
          <w:rFonts w:ascii="Arial" w:hAnsi="Arial" w:cs="Arial"/>
          <w:kern w:val="0"/>
          <w:szCs w:val="21"/>
        </w:rPr>
      </w:pPr>
      <w:r>
        <w:rPr>
          <w:rFonts w:ascii="Arial" w:hAnsi="Arial" w:cs="Arial" w:hint="eastAsia"/>
          <w:kern w:val="0"/>
          <w:szCs w:val="21"/>
        </w:rPr>
        <w:t>网上递交投标文件后，还须到开标现场递交刻录投标文件的光盘，逾期送达的或者未送达指定地点的投标文件（光盘），视为撤回投标文件，招标人不予受理。</w:t>
      </w:r>
    </w:p>
    <w:p w:rsidR="001939A1" w:rsidRDefault="001939A1">
      <w:pPr>
        <w:widowControl/>
        <w:spacing w:line="440" w:lineRule="exact"/>
        <w:ind w:firstLine="420"/>
        <w:jc w:val="left"/>
        <w:rPr>
          <w:rFonts w:ascii="Arial" w:hAnsi="Arial" w:cs="Arial"/>
          <w:kern w:val="0"/>
          <w:szCs w:val="21"/>
        </w:rPr>
      </w:pPr>
      <w:r>
        <w:rPr>
          <w:rFonts w:ascii="Arial" w:hAnsi="Arial" w:cs="Arial" w:hint="eastAsia"/>
          <w:kern w:val="0"/>
          <w:szCs w:val="21"/>
        </w:rPr>
        <w:t>注：电子投标文件应与纸质文件的内容一致，不一致时以电子文件为准。</w:t>
      </w:r>
    </w:p>
    <w:p w:rsidR="001939A1" w:rsidRDefault="001939A1">
      <w:pPr>
        <w:pStyle w:val="Heading1"/>
        <w:spacing w:before="120" w:after="120" w:line="360" w:lineRule="auto"/>
        <w:rPr>
          <w:rFonts w:ascii="宋体"/>
          <w:sz w:val="21"/>
          <w:szCs w:val="21"/>
        </w:rPr>
      </w:pPr>
      <w:r>
        <w:rPr>
          <w:rFonts w:ascii="宋体" w:hAnsi="宋体"/>
          <w:sz w:val="21"/>
          <w:szCs w:val="21"/>
        </w:rPr>
        <w:t>3</w:t>
      </w:r>
      <w:r>
        <w:rPr>
          <w:rFonts w:ascii="宋体" w:hAnsi="宋体" w:hint="eastAsia"/>
          <w:sz w:val="21"/>
          <w:szCs w:val="21"/>
        </w:rPr>
        <w:t>、电子招标文件澄清与答疑</w:t>
      </w:r>
    </w:p>
    <w:p w:rsidR="001939A1" w:rsidRDefault="001939A1">
      <w:pPr>
        <w:widowControl/>
        <w:spacing w:line="360" w:lineRule="auto"/>
        <w:ind w:firstLine="435"/>
        <w:jc w:val="left"/>
        <w:rPr>
          <w:rFonts w:ascii="宋体" w:cs="宋体"/>
          <w:b/>
          <w:bCs/>
          <w:kern w:val="0"/>
          <w:szCs w:val="21"/>
        </w:rPr>
      </w:pPr>
      <w:r>
        <w:rPr>
          <w:rFonts w:ascii="宋体" w:hAnsi="宋体" w:hint="eastAsia"/>
          <w:szCs w:val="28"/>
        </w:rPr>
        <w:t>投标人应仔细阅读和检查采购文件的全部内容。如发现缺页或附件不全，应及时向招标人提出，以便补齐。如有疑问，应在投标人须知前附表规定的时间前以在线不署名提交，要求招标人对采购文件予以澄清。</w:t>
      </w:r>
    </w:p>
    <w:p w:rsidR="001939A1" w:rsidRDefault="001939A1">
      <w:pPr>
        <w:widowControl/>
        <w:spacing w:line="360" w:lineRule="auto"/>
        <w:ind w:firstLine="435"/>
        <w:jc w:val="left"/>
        <w:rPr>
          <w:rFonts w:ascii="宋体"/>
          <w:szCs w:val="21"/>
        </w:rPr>
      </w:pPr>
      <w:r>
        <w:rPr>
          <w:rFonts w:ascii="宋体" w:hAnsi="宋体" w:hint="eastAsia"/>
          <w:szCs w:val="21"/>
        </w:rPr>
        <w:t>所有获取了采购文件的潜在投标人凭企业数字证书（</w:t>
      </w:r>
      <w:r>
        <w:rPr>
          <w:rFonts w:ascii="宋体" w:hAnsi="宋体"/>
          <w:szCs w:val="21"/>
        </w:rPr>
        <w:t>CA</w:t>
      </w:r>
      <w:r>
        <w:rPr>
          <w:rFonts w:ascii="宋体" w:hAnsi="宋体" w:hint="eastAsia"/>
          <w:szCs w:val="21"/>
        </w:rPr>
        <w:t>）登录</w:t>
      </w:r>
      <w:r w:rsidRPr="002D5CD3">
        <w:rPr>
          <w:rFonts w:ascii="宋体" w:hAnsi="宋体" w:cs="宋体" w:hint="eastAsia"/>
          <w:color w:val="000000"/>
          <w:kern w:val="0"/>
          <w:szCs w:val="21"/>
        </w:rPr>
        <w:t>德宏州公共资源交易电子服务系统（</w:t>
      </w:r>
      <w:hyperlink r:id="rId6" w:history="1">
        <w:r>
          <w:rPr>
            <w:rStyle w:val="Hyperlink"/>
            <w:rFonts w:ascii="黑体" w:eastAsia="黑体" w:hAnsi="黑体"/>
            <w:sz w:val="32"/>
            <w:szCs w:val="32"/>
          </w:rPr>
          <w:t>http://jyzx.dh.gov.cn</w:t>
        </w:r>
      </w:hyperlink>
      <w:r w:rsidRPr="002D5CD3">
        <w:rPr>
          <w:rFonts w:ascii="宋体" w:hAnsi="宋体" w:cs="宋体" w:hint="eastAsia"/>
          <w:color w:val="000000"/>
          <w:kern w:val="0"/>
          <w:szCs w:val="21"/>
        </w:rPr>
        <w:t>点击进入新系统）</w:t>
      </w:r>
      <w:r>
        <w:rPr>
          <w:rFonts w:ascii="宋体" w:hAnsi="宋体" w:hint="eastAsia"/>
          <w:szCs w:val="21"/>
        </w:rPr>
        <w:t>，通过在线方式进行不署名提问。</w:t>
      </w:r>
    </w:p>
    <w:p w:rsidR="001939A1" w:rsidRDefault="001939A1">
      <w:pPr>
        <w:pStyle w:val="Heading1"/>
        <w:spacing w:before="120" w:after="120" w:line="360" w:lineRule="auto"/>
        <w:rPr>
          <w:rFonts w:ascii="宋体"/>
          <w:sz w:val="21"/>
          <w:szCs w:val="21"/>
        </w:rPr>
      </w:pPr>
      <w:r>
        <w:rPr>
          <w:rFonts w:ascii="宋体" w:hAnsi="宋体"/>
          <w:sz w:val="21"/>
          <w:szCs w:val="21"/>
        </w:rPr>
        <w:t>4</w:t>
      </w:r>
      <w:r>
        <w:rPr>
          <w:rFonts w:ascii="宋体" w:hAnsi="宋体" w:hint="eastAsia"/>
          <w:sz w:val="21"/>
          <w:szCs w:val="21"/>
        </w:rPr>
        <w:t>、电子招标文件的修改</w:t>
      </w:r>
    </w:p>
    <w:p w:rsidR="001939A1" w:rsidRDefault="001939A1" w:rsidP="004712B9">
      <w:pPr>
        <w:spacing w:line="360" w:lineRule="auto"/>
        <w:ind w:firstLineChars="200" w:firstLine="31680"/>
        <w:rPr>
          <w:rFonts w:ascii="宋体"/>
          <w:szCs w:val="28"/>
        </w:rPr>
      </w:pPr>
      <w:r>
        <w:rPr>
          <w:rFonts w:ascii="宋体" w:hAnsi="宋体" w:hint="eastAsia"/>
          <w:szCs w:val="28"/>
        </w:rPr>
        <w:t>（</w:t>
      </w:r>
      <w:r>
        <w:rPr>
          <w:rFonts w:ascii="宋体" w:hAnsi="宋体"/>
          <w:szCs w:val="28"/>
        </w:rPr>
        <w:t>1</w:t>
      </w:r>
      <w:r>
        <w:rPr>
          <w:rFonts w:ascii="宋体" w:hAnsi="宋体" w:hint="eastAsia"/>
          <w:szCs w:val="28"/>
        </w:rPr>
        <w:t>）招标人对采购文件中的涉及评标办法、评审项目等重要评审内容做出变更，将同时发布补遗文件进行说明以保证各投标人都能重新下载并用于编制电子投标文件。</w:t>
      </w:r>
    </w:p>
    <w:p w:rsidR="001939A1" w:rsidRDefault="001939A1" w:rsidP="004712B9">
      <w:pPr>
        <w:spacing w:line="360" w:lineRule="auto"/>
        <w:ind w:firstLineChars="200" w:firstLine="31680"/>
        <w:jc w:val="left"/>
        <w:rPr>
          <w:rFonts w:ascii="宋体"/>
          <w:szCs w:val="28"/>
        </w:rPr>
      </w:pPr>
      <w:r>
        <w:rPr>
          <w:rFonts w:ascii="宋体" w:hAnsi="宋体" w:hint="eastAsia"/>
          <w:szCs w:val="28"/>
        </w:rPr>
        <w:t>（</w:t>
      </w:r>
      <w:r>
        <w:rPr>
          <w:rFonts w:ascii="宋体" w:hAnsi="宋体"/>
          <w:szCs w:val="28"/>
        </w:rPr>
        <w:t>2</w:t>
      </w:r>
      <w:r>
        <w:rPr>
          <w:rFonts w:ascii="宋体" w:hAnsi="宋体" w:hint="eastAsia"/>
          <w:szCs w:val="28"/>
        </w:rPr>
        <w:t>）投标人应在投标截止时间前及时</w:t>
      </w:r>
      <w:r>
        <w:rPr>
          <w:rFonts w:ascii="宋体" w:hAnsi="宋体" w:hint="eastAsia"/>
          <w:szCs w:val="21"/>
        </w:rPr>
        <w:t>登录</w:t>
      </w:r>
      <w:r>
        <w:rPr>
          <w:rFonts w:ascii="宋体" w:hAnsi="宋体" w:cs="宋体" w:hint="eastAsia"/>
          <w:color w:val="000000"/>
          <w:kern w:val="0"/>
          <w:szCs w:val="21"/>
        </w:rPr>
        <w:t>德宏州公共资源交易电子服务系统</w:t>
      </w:r>
      <w:r w:rsidRPr="002D5CD3">
        <w:rPr>
          <w:rFonts w:ascii="宋体" w:hAnsi="宋体" w:cs="宋体" w:hint="eastAsia"/>
          <w:color w:val="000000"/>
          <w:kern w:val="0"/>
          <w:szCs w:val="21"/>
        </w:rPr>
        <w:t>（</w:t>
      </w:r>
      <w:hyperlink r:id="rId7" w:history="1">
        <w:r>
          <w:rPr>
            <w:rStyle w:val="Hyperlink"/>
            <w:rFonts w:ascii="黑体" w:eastAsia="黑体" w:hAnsi="黑体"/>
            <w:sz w:val="32"/>
            <w:szCs w:val="32"/>
          </w:rPr>
          <w:t>http://jyzx.dh.gov.cn</w:t>
        </w:r>
      </w:hyperlink>
      <w:r w:rsidRPr="002D5CD3">
        <w:rPr>
          <w:rFonts w:ascii="宋体" w:hAnsi="宋体" w:cs="宋体" w:hint="eastAsia"/>
          <w:color w:val="000000"/>
          <w:kern w:val="0"/>
          <w:szCs w:val="21"/>
        </w:rPr>
        <w:t>点击进入新系统）</w:t>
      </w:r>
      <w:r>
        <w:rPr>
          <w:rFonts w:ascii="宋体" w:hAnsi="宋体" w:hint="eastAsia"/>
          <w:szCs w:val="28"/>
        </w:rPr>
        <w:t>中查看有关该工程招标文件的答疑、补遗内容。否则，后果自负。</w:t>
      </w:r>
    </w:p>
    <w:p w:rsidR="001939A1" w:rsidRDefault="001939A1">
      <w:pPr>
        <w:widowControl/>
        <w:spacing w:line="360" w:lineRule="auto"/>
        <w:ind w:firstLine="435"/>
        <w:jc w:val="left"/>
        <w:rPr>
          <w:rFonts w:ascii="宋体"/>
          <w:szCs w:val="28"/>
        </w:rPr>
      </w:pPr>
      <w:r>
        <w:rPr>
          <w:rFonts w:ascii="宋体" w:hAnsi="宋体" w:hint="eastAsia"/>
          <w:szCs w:val="28"/>
        </w:rPr>
        <w:t>（</w:t>
      </w:r>
      <w:r>
        <w:rPr>
          <w:rFonts w:ascii="宋体" w:hAnsi="宋体"/>
          <w:szCs w:val="28"/>
        </w:rPr>
        <w:t>3</w:t>
      </w:r>
      <w:r>
        <w:rPr>
          <w:rFonts w:ascii="宋体" w:hAnsi="宋体" w:hint="eastAsia"/>
          <w:szCs w:val="28"/>
        </w:rPr>
        <w:t>）招标文件澄清、招标文件修改文件内容均以网上电子文件为准，当招标文件、招标文件澄清、招标文件修改文件内容后前相互矛盾时，以最后发出的为准。</w:t>
      </w:r>
    </w:p>
    <w:p w:rsidR="001939A1" w:rsidRDefault="001939A1">
      <w:pPr>
        <w:pStyle w:val="Heading1"/>
        <w:spacing w:before="120" w:after="120" w:line="360" w:lineRule="auto"/>
        <w:rPr>
          <w:rFonts w:ascii="宋体"/>
          <w:sz w:val="21"/>
          <w:szCs w:val="21"/>
        </w:rPr>
      </w:pPr>
      <w:r>
        <w:rPr>
          <w:rFonts w:ascii="宋体" w:hAnsi="宋体"/>
          <w:sz w:val="21"/>
          <w:szCs w:val="21"/>
        </w:rPr>
        <w:t>5</w:t>
      </w:r>
      <w:r>
        <w:rPr>
          <w:rFonts w:ascii="宋体" w:hAnsi="宋体" w:hint="eastAsia"/>
          <w:sz w:val="21"/>
          <w:szCs w:val="21"/>
        </w:rPr>
        <w:t>、电子投标文件的组成及要求</w:t>
      </w:r>
    </w:p>
    <w:p w:rsidR="001939A1" w:rsidRDefault="001939A1" w:rsidP="004712B9">
      <w:pPr>
        <w:spacing w:line="360" w:lineRule="auto"/>
        <w:ind w:firstLineChars="200" w:firstLine="31680"/>
        <w:jc w:val="left"/>
        <w:rPr>
          <w:rFonts w:ascii="宋体"/>
          <w:szCs w:val="28"/>
        </w:rPr>
      </w:pPr>
      <w:r>
        <w:rPr>
          <w:rFonts w:ascii="宋体" w:hAnsi="宋体" w:hint="eastAsia"/>
          <w:szCs w:val="28"/>
        </w:rPr>
        <w:t>（</w:t>
      </w:r>
      <w:r>
        <w:rPr>
          <w:rFonts w:ascii="宋体" w:hAnsi="宋体"/>
          <w:szCs w:val="28"/>
        </w:rPr>
        <w:t>1</w:t>
      </w:r>
      <w:r>
        <w:rPr>
          <w:rFonts w:ascii="宋体" w:hAnsi="宋体" w:hint="eastAsia"/>
          <w:szCs w:val="28"/>
        </w:rPr>
        <w:t>）投标文件全部采用电子文档，格式为</w:t>
      </w:r>
      <w:r>
        <w:rPr>
          <w:rFonts w:ascii="宋体" w:hAnsi="宋体"/>
          <w:szCs w:val="28"/>
        </w:rPr>
        <w:t>*.ZCTBJ</w:t>
      </w:r>
      <w:r>
        <w:rPr>
          <w:rFonts w:ascii="宋体" w:hAnsi="宋体" w:hint="eastAsia"/>
          <w:szCs w:val="28"/>
        </w:rPr>
        <w:t>，应使用《德宏州政府采购投标文件编制系统》制作，并进行电子签名及加密。</w:t>
      </w:r>
    </w:p>
    <w:p w:rsidR="001939A1" w:rsidRDefault="001939A1">
      <w:pPr>
        <w:widowControl/>
        <w:spacing w:line="360" w:lineRule="auto"/>
        <w:ind w:firstLine="435"/>
        <w:jc w:val="left"/>
        <w:rPr>
          <w:rFonts w:ascii="宋体" w:cs="宋体"/>
          <w:b/>
          <w:bCs/>
          <w:kern w:val="0"/>
          <w:szCs w:val="21"/>
        </w:rPr>
      </w:pPr>
      <w:r>
        <w:rPr>
          <w:rFonts w:ascii="宋体" w:hAnsi="宋体" w:hint="eastAsia"/>
          <w:szCs w:val="28"/>
        </w:rPr>
        <w:t>（</w:t>
      </w:r>
      <w:r>
        <w:rPr>
          <w:rFonts w:ascii="宋体" w:hAnsi="宋体"/>
          <w:szCs w:val="28"/>
        </w:rPr>
        <w:t>2</w:t>
      </w:r>
      <w:r>
        <w:rPr>
          <w:rFonts w:ascii="宋体" w:hAnsi="宋体" w:hint="eastAsia"/>
          <w:szCs w:val="28"/>
        </w:rPr>
        <w:t>）在编制标投标文件时，粘贴图片建议使用</w:t>
      </w:r>
      <w:r>
        <w:rPr>
          <w:rFonts w:ascii="宋体" w:hAnsi="宋体"/>
          <w:szCs w:val="28"/>
        </w:rPr>
        <w:t>JPG</w:t>
      </w:r>
      <w:r>
        <w:rPr>
          <w:rFonts w:ascii="宋体" w:hAnsi="宋体" w:hint="eastAsia"/>
          <w:szCs w:val="28"/>
        </w:rPr>
        <w:t>格式的文件，并且每张图片的分辩率应小于</w:t>
      </w:r>
      <w:r>
        <w:rPr>
          <w:rFonts w:ascii="宋体" w:hAnsi="宋体"/>
          <w:szCs w:val="28"/>
        </w:rPr>
        <w:t>100dpi</w:t>
      </w:r>
      <w:r>
        <w:rPr>
          <w:rFonts w:ascii="宋体" w:hAnsi="宋体" w:hint="eastAsia"/>
          <w:szCs w:val="28"/>
        </w:rPr>
        <w:t>。</w:t>
      </w:r>
    </w:p>
    <w:p w:rsidR="001939A1" w:rsidRDefault="001939A1">
      <w:pPr>
        <w:pStyle w:val="Heading1"/>
        <w:spacing w:before="120" w:after="120" w:line="360" w:lineRule="auto"/>
        <w:rPr>
          <w:rFonts w:ascii="宋体"/>
          <w:sz w:val="21"/>
          <w:szCs w:val="21"/>
        </w:rPr>
      </w:pPr>
      <w:r>
        <w:rPr>
          <w:rFonts w:ascii="宋体" w:hAnsi="宋体"/>
          <w:sz w:val="21"/>
          <w:szCs w:val="21"/>
        </w:rPr>
        <w:t>6</w:t>
      </w:r>
      <w:r>
        <w:rPr>
          <w:rFonts w:ascii="宋体" w:hAnsi="宋体" w:hint="eastAsia"/>
          <w:sz w:val="21"/>
          <w:szCs w:val="21"/>
        </w:rPr>
        <w:t>、电子投标文件的编制</w:t>
      </w:r>
    </w:p>
    <w:p w:rsidR="001939A1" w:rsidRDefault="001939A1" w:rsidP="004712B9">
      <w:pPr>
        <w:spacing w:line="360" w:lineRule="auto"/>
        <w:ind w:firstLineChars="200" w:firstLine="31680"/>
        <w:jc w:val="left"/>
        <w:rPr>
          <w:rFonts w:ascii="宋体"/>
          <w:szCs w:val="28"/>
        </w:rPr>
      </w:pPr>
      <w:r>
        <w:rPr>
          <w:rFonts w:ascii="宋体" w:hAnsi="宋体" w:hint="eastAsia"/>
          <w:szCs w:val="28"/>
        </w:rPr>
        <w:t>（</w:t>
      </w:r>
      <w:r>
        <w:rPr>
          <w:rFonts w:ascii="宋体" w:hAnsi="宋体"/>
          <w:szCs w:val="28"/>
        </w:rPr>
        <w:t>1</w:t>
      </w:r>
      <w:r>
        <w:rPr>
          <w:rFonts w:ascii="宋体" w:hAnsi="宋体" w:hint="eastAsia"/>
          <w:szCs w:val="28"/>
        </w:rPr>
        <w:t>）电子投标文件应使用《德宏州政府采购投标文件编制系统》制作（电子投标文件格式为</w:t>
      </w:r>
      <w:r>
        <w:rPr>
          <w:rFonts w:ascii="宋体" w:hAnsi="宋体"/>
          <w:szCs w:val="28"/>
        </w:rPr>
        <w:t>*.ZCTBJ</w:t>
      </w:r>
      <w:r>
        <w:rPr>
          <w:rFonts w:ascii="宋体" w:hAnsi="宋体" w:hint="eastAsia"/>
          <w:szCs w:val="28"/>
        </w:rPr>
        <w:t>）。编制要求见附件《电子投标文件编制及报送要求》。</w:t>
      </w:r>
    </w:p>
    <w:p w:rsidR="001939A1" w:rsidRDefault="001939A1" w:rsidP="004712B9">
      <w:pPr>
        <w:spacing w:line="360" w:lineRule="auto"/>
        <w:ind w:firstLineChars="200" w:firstLine="31680"/>
        <w:jc w:val="left"/>
        <w:rPr>
          <w:rFonts w:ascii="宋体"/>
          <w:szCs w:val="28"/>
        </w:rPr>
      </w:pPr>
      <w:r>
        <w:rPr>
          <w:rFonts w:ascii="宋体" w:hAnsi="宋体" w:hint="eastAsia"/>
          <w:szCs w:val="28"/>
        </w:rPr>
        <w:t>（</w:t>
      </w:r>
      <w:r>
        <w:rPr>
          <w:rFonts w:ascii="宋体" w:hAnsi="宋体"/>
          <w:szCs w:val="28"/>
        </w:rPr>
        <w:t>2</w:t>
      </w:r>
      <w:r>
        <w:rPr>
          <w:rFonts w:ascii="宋体" w:hAnsi="宋体" w:hint="eastAsia"/>
          <w:szCs w:val="28"/>
        </w:rPr>
        <w:t>）如投标人提交的电子标书不符合（</w:t>
      </w:r>
      <w:r>
        <w:rPr>
          <w:rFonts w:ascii="宋体" w:hAnsi="宋体"/>
          <w:szCs w:val="28"/>
        </w:rPr>
        <w:t>1</w:t>
      </w:r>
      <w:r>
        <w:rPr>
          <w:rFonts w:ascii="宋体" w:hAnsi="宋体" w:hint="eastAsia"/>
          <w:szCs w:val="28"/>
        </w:rPr>
        <w:t>）要求或开标时无法读取导入或解密，其投标文件将不予受理。</w:t>
      </w:r>
    </w:p>
    <w:p w:rsidR="001939A1" w:rsidRDefault="001939A1">
      <w:pPr>
        <w:pStyle w:val="Heading1"/>
        <w:spacing w:before="120" w:after="120" w:line="360" w:lineRule="auto"/>
        <w:rPr>
          <w:rFonts w:ascii="宋体"/>
          <w:sz w:val="21"/>
          <w:szCs w:val="21"/>
        </w:rPr>
      </w:pPr>
      <w:r>
        <w:rPr>
          <w:rFonts w:ascii="宋体" w:hAnsi="宋体"/>
          <w:sz w:val="21"/>
          <w:szCs w:val="21"/>
        </w:rPr>
        <w:t>7</w:t>
      </w:r>
      <w:r>
        <w:rPr>
          <w:rFonts w:ascii="宋体" w:hAnsi="宋体" w:hint="eastAsia"/>
          <w:sz w:val="21"/>
          <w:szCs w:val="21"/>
        </w:rPr>
        <w:t>、电子投标文件的递交及份数</w:t>
      </w:r>
    </w:p>
    <w:p w:rsidR="001939A1" w:rsidRDefault="001939A1">
      <w:pPr>
        <w:autoSpaceDE w:val="0"/>
        <w:autoSpaceDN w:val="0"/>
        <w:adjustRightInd w:val="0"/>
        <w:spacing w:line="360" w:lineRule="auto"/>
        <w:rPr>
          <w:rFonts w:ascii="宋体"/>
          <w:szCs w:val="28"/>
        </w:rPr>
      </w:pPr>
      <w:r>
        <w:rPr>
          <w:rFonts w:ascii="宋体" w:hAnsi="宋体"/>
          <w:szCs w:val="28"/>
        </w:rPr>
        <w:t xml:space="preserve">    </w:t>
      </w:r>
      <w:r>
        <w:rPr>
          <w:rFonts w:ascii="宋体" w:hAnsi="宋体" w:hint="eastAsia"/>
          <w:szCs w:val="28"/>
        </w:rPr>
        <w:t>（</w:t>
      </w:r>
      <w:r>
        <w:rPr>
          <w:rFonts w:ascii="宋体" w:hAnsi="宋体"/>
          <w:szCs w:val="28"/>
        </w:rPr>
        <w:t>1</w:t>
      </w:r>
      <w:r>
        <w:rPr>
          <w:rFonts w:ascii="宋体" w:hAnsi="宋体" w:hint="eastAsia"/>
          <w:szCs w:val="28"/>
        </w:rPr>
        <w:t>）网上递交：网上递交需登</w:t>
      </w:r>
      <w:r w:rsidRPr="002D5CD3">
        <w:rPr>
          <w:rFonts w:ascii="宋体" w:hAnsi="宋体" w:cs="宋体" w:hint="eastAsia"/>
          <w:color w:val="000000"/>
          <w:kern w:val="0"/>
          <w:szCs w:val="21"/>
        </w:rPr>
        <w:t>德宏州公共资源交易电子服务系统（</w:t>
      </w:r>
      <w:hyperlink r:id="rId8" w:history="1">
        <w:r>
          <w:rPr>
            <w:rStyle w:val="Hyperlink"/>
            <w:rFonts w:ascii="黑体" w:eastAsia="黑体" w:hAnsi="黑体"/>
            <w:sz w:val="32"/>
            <w:szCs w:val="32"/>
          </w:rPr>
          <w:t>http://jyzx.dh.gov.cn</w:t>
        </w:r>
      </w:hyperlink>
      <w:r w:rsidRPr="002D5CD3">
        <w:rPr>
          <w:rFonts w:ascii="宋体" w:hAnsi="宋体" w:cs="宋体" w:hint="eastAsia"/>
          <w:color w:val="000000"/>
          <w:kern w:val="0"/>
          <w:szCs w:val="21"/>
        </w:rPr>
        <w:t>点击进入新系统）</w:t>
      </w:r>
      <w:r>
        <w:rPr>
          <w:rFonts w:ascii="宋体" w:hAnsi="宋体" w:hint="eastAsia"/>
          <w:szCs w:val="28"/>
        </w:rPr>
        <w:t>，投标人须在投标截止时间前完成所有投标文件的上传，网上确认电子签名，并打印“上传投标文件回执”，投标截止时间前未完成投标文件传输的，视为撤回投标文件。</w:t>
      </w:r>
    </w:p>
    <w:p w:rsidR="001939A1" w:rsidRDefault="001939A1">
      <w:pPr>
        <w:autoSpaceDE w:val="0"/>
        <w:autoSpaceDN w:val="0"/>
        <w:adjustRightInd w:val="0"/>
        <w:spacing w:line="360" w:lineRule="auto"/>
        <w:ind w:firstLine="420"/>
        <w:rPr>
          <w:rFonts w:ascii="宋体"/>
          <w:szCs w:val="28"/>
        </w:rPr>
      </w:pPr>
      <w:r>
        <w:rPr>
          <w:rFonts w:ascii="宋体" w:hAnsi="宋体" w:hint="eastAsia"/>
          <w:szCs w:val="28"/>
        </w:rPr>
        <w:t>（</w:t>
      </w:r>
      <w:r>
        <w:rPr>
          <w:rFonts w:ascii="宋体" w:hAnsi="宋体"/>
          <w:szCs w:val="28"/>
        </w:rPr>
        <w:t>2</w:t>
      </w:r>
      <w:r>
        <w:rPr>
          <w:rFonts w:ascii="宋体" w:hAnsi="宋体" w:hint="eastAsia"/>
          <w:szCs w:val="28"/>
        </w:rPr>
        <w:t>）现场递交光盘：</w:t>
      </w:r>
      <w:r>
        <w:rPr>
          <w:rFonts w:ascii="宋体" w:hAnsi="宋体"/>
          <w:szCs w:val="28"/>
        </w:rPr>
        <w:t>1</w:t>
      </w:r>
      <w:r>
        <w:rPr>
          <w:rFonts w:ascii="宋体" w:hAnsi="宋体" w:hint="eastAsia"/>
          <w:szCs w:val="28"/>
        </w:rPr>
        <w:t>份，光盘内附电子投标文件（格式为：</w:t>
      </w:r>
      <w:r>
        <w:rPr>
          <w:rFonts w:ascii="宋体" w:hAnsi="宋体"/>
          <w:szCs w:val="28"/>
        </w:rPr>
        <w:t>*.ZCTBJ</w:t>
      </w:r>
      <w:r>
        <w:rPr>
          <w:rFonts w:ascii="宋体" w:hAnsi="宋体" w:hint="eastAsia"/>
          <w:szCs w:val="28"/>
        </w:rPr>
        <w:t>）。</w:t>
      </w:r>
    </w:p>
    <w:p w:rsidR="001939A1" w:rsidRDefault="001939A1">
      <w:pPr>
        <w:autoSpaceDE w:val="0"/>
        <w:autoSpaceDN w:val="0"/>
        <w:adjustRightInd w:val="0"/>
        <w:spacing w:line="360" w:lineRule="auto"/>
        <w:ind w:firstLine="420"/>
        <w:rPr>
          <w:rFonts w:ascii="宋体"/>
          <w:szCs w:val="28"/>
        </w:rPr>
      </w:pPr>
      <w:r>
        <w:rPr>
          <w:rFonts w:ascii="Arial" w:hAnsi="Arial" w:cs="Arial" w:hint="eastAsia"/>
          <w:kern w:val="0"/>
          <w:szCs w:val="21"/>
        </w:rPr>
        <w:t>注：电子投标文件应与纸质文件的内容一致，不一致时以电子文件为准。</w:t>
      </w:r>
    </w:p>
    <w:p w:rsidR="001939A1" w:rsidRDefault="001939A1">
      <w:pPr>
        <w:pStyle w:val="Heading1"/>
        <w:spacing w:before="120" w:after="120" w:line="360" w:lineRule="auto"/>
        <w:rPr>
          <w:rFonts w:ascii="宋体"/>
          <w:sz w:val="21"/>
          <w:szCs w:val="21"/>
        </w:rPr>
      </w:pPr>
      <w:r>
        <w:rPr>
          <w:rFonts w:ascii="宋体" w:hAnsi="宋体"/>
          <w:sz w:val="21"/>
          <w:szCs w:val="21"/>
        </w:rPr>
        <w:t>8</w:t>
      </w:r>
      <w:r>
        <w:rPr>
          <w:rFonts w:ascii="宋体" w:hAnsi="宋体" w:hint="eastAsia"/>
          <w:sz w:val="21"/>
          <w:szCs w:val="21"/>
        </w:rPr>
        <w:t>、电子投标文件的密封和标记</w:t>
      </w:r>
    </w:p>
    <w:p w:rsidR="001939A1" w:rsidRDefault="001939A1" w:rsidP="004712B9">
      <w:pPr>
        <w:spacing w:line="360" w:lineRule="auto"/>
        <w:ind w:firstLineChars="200" w:firstLine="31680"/>
        <w:jc w:val="left"/>
        <w:rPr>
          <w:rFonts w:ascii="宋体"/>
          <w:szCs w:val="28"/>
        </w:rPr>
      </w:pPr>
      <w:r>
        <w:rPr>
          <w:rFonts w:ascii="宋体" w:hAnsi="宋体" w:hint="eastAsia"/>
          <w:szCs w:val="28"/>
        </w:rPr>
        <w:t>（</w:t>
      </w:r>
      <w:r>
        <w:rPr>
          <w:rFonts w:ascii="宋体" w:hAnsi="宋体"/>
          <w:szCs w:val="28"/>
        </w:rPr>
        <w:t>1</w:t>
      </w:r>
      <w:r>
        <w:rPr>
          <w:rFonts w:ascii="宋体" w:hAnsi="宋体" w:hint="eastAsia"/>
          <w:szCs w:val="28"/>
        </w:rPr>
        <w:t>）网上递交的投标文件需要对投标文件进行加密。现场递交的电子光盘，将刻录好的投标文件光盘密封在密封袋中，在封口处加盖投标人单位章（鲜章）。不要在光盘盘面上粘贴标签，应使用记号笔在盘面上标注单位名称。</w:t>
      </w:r>
    </w:p>
    <w:p w:rsidR="001939A1" w:rsidRDefault="001939A1" w:rsidP="004712B9">
      <w:pPr>
        <w:widowControl/>
        <w:spacing w:line="360" w:lineRule="auto"/>
        <w:ind w:firstLineChars="200" w:firstLine="31680"/>
        <w:jc w:val="left"/>
        <w:rPr>
          <w:rFonts w:ascii="宋体" w:cs="宋体"/>
          <w:b/>
          <w:bCs/>
          <w:kern w:val="0"/>
          <w:szCs w:val="21"/>
        </w:rPr>
      </w:pPr>
      <w:r>
        <w:rPr>
          <w:rFonts w:ascii="宋体" w:hAnsi="宋体" w:hint="eastAsia"/>
          <w:szCs w:val="28"/>
        </w:rPr>
        <w:t>（</w:t>
      </w:r>
      <w:r>
        <w:rPr>
          <w:rFonts w:ascii="宋体" w:hAnsi="宋体"/>
          <w:szCs w:val="28"/>
        </w:rPr>
        <w:t>2</w:t>
      </w:r>
      <w:r>
        <w:rPr>
          <w:rFonts w:ascii="宋体" w:hAnsi="宋体" w:hint="eastAsia"/>
          <w:szCs w:val="28"/>
        </w:rPr>
        <w:t>）未按本章第（</w:t>
      </w:r>
      <w:r>
        <w:rPr>
          <w:rFonts w:ascii="宋体" w:hAnsi="宋体"/>
          <w:szCs w:val="28"/>
        </w:rPr>
        <w:t>1</w:t>
      </w:r>
      <w:r>
        <w:rPr>
          <w:rFonts w:ascii="宋体" w:hAnsi="宋体" w:hint="eastAsia"/>
          <w:szCs w:val="28"/>
        </w:rPr>
        <w:t>）项要求密封和加写标记的投标文件，招标人不予受理。</w:t>
      </w:r>
    </w:p>
    <w:p w:rsidR="001939A1" w:rsidRDefault="001939A1">
      <w:pPr>
        <w:pStyle w:val="Heading1"/>
        <w:spacing w:before="120" w:after="120" w:line="360" w:lineRule="auto"/>
        <w:rPr>
          <w:rFonts w:ascii="宋体"/>
          <w:sz w:val="21"/>
          <w:szCs w:val="21"/>
        </w:rPr>
      </w:pPr>
      <w:r>
        <w:rPr>
          <w:rFonts w:ascii="宋体" w:hAnsi="宋体"/>
          <w:sz w:val="21"/>
          <w:szCs w:val="21"/>
        </w:rPr>
        <w:t>9</w:t>
      </w:r>
      <w:r>
        <w:rPr>
          <w:rFonts w:ascii="宋体" w:hAnsi="宋体" w:hint="eastAsia"/>
          <w:sz w:val="21"/>
          <w:szCs w:val="21"/>
        </w:rPr>
        <w:t>、电子投标文件的修改与撤回</w:t>
      </w:r>
    </w:p>
    <w:p w:rsidR="001939A1" w:rsidRDefault="001939A1" w:rsidP="004712B9">
      <w:pPr>
        <w:spacing w:line="360" w:lineRule="auto"/>
        <w:ind w:firstLineChars="200" w:firstLine="31680"/>
        <w:jc w:val="left"/>
        <w:rPr>
          <w:rFonts w:ascii="宋体"/>
          <w:szCs w:val="28"/>
        </w:rPr>
      </w:pPr>
      <w:r>
        <w:rPr>
          <w:rFonts w:ascii="宋体" w:hAnsi="宋体" w:hint="eastAsia"/>
          <w:szCs w:val="28"/>
        </w:rPr>
        <w:t>（</w:t>
      </w:r>
      <w:r>
        <w:rPr>
          <w:rFonts w:ascii="宋体" w:hAnsi="宋体"/>
          <w:szCs w:val="28"/>
        </w:rPr>
        <w:t>1</w:t>
      </w:r>
      <w:r>
        <w:rPr>
          <w:rFonts w:ascii="宋体" w:hAnsi="宋体" w:hint="eastAsia"/>
          <w:szCs w:val="28"/>
        </w:rPr>
        <w:t>）在投标截止时间前，投标人可以修改或撤回已在网上递交的投标文件，无须书面形式通知招标人。</w:t>
      </w:r>
    </w:p>
    <w:p w:rsidR="001939A1" w:rsidRDefault="001939A1" w:rsidP="004712B9">
      <w:pPr>
        <w:widowControl/>
        <w:spacing w:line="360" w:lineRule="auto"/>
        <w:ind w:firstLineChars="200" w:firstLine="31680"/>
        <w:jc w:val="left"/>
        <w:rPr>
          <w:rFonts w:ascii="宋体" w:cs="宋体"/>
          <w:b/>
          <w:bCs/>
          <w:kern w:val="0"/>
          <w:szCs w:val="21"/>
        </w:rPr>
      </w:pPr>
      <w:r>
        <w:rPr>
          <w:rFonts w:ascii="宋体" w:hAnsi="宋体" w:hint="eastAsia"/>
          <w:szCs w:val="28"/>
        </w:rPr>
        <w:t>（</w:t>
      </w:r>
      <w:r>
        <w:rPr>
          <w:rFonts w:ascii="宋体" w:hAnsi="宋体"/>
          <w:szCs w:val="28"/>
        </w:rPr>
        <w:t>2</w:t>
      </w:r>
      <w:r>
        <w:rPr>
          <w:rFonts w:ascii="宋体" w:hAnsi="宋体" w:hint="eastAsia"/>
          <w:szCs w:val="28"/>
        </w:rPr>
        <w:t>）修改的投标文件应按照《电子投标文件编制及报送要求》规定进行编制、密封、标记和递交。</w:t>
      </w:r>
    </w:p>
    <w:p w:rsidR="001939A1" w:rsidRDefault="001939A1">
      <w:pPr>
        <w:pStyle w:val="Heading1"/>
        <w:spacing w:before="120" w:after="120" w:line="360" w:lineRule="auto"/>
        <w:rPr>
          <w:rFonts w:ascii="宋体"/>
          <w:sz w:val="21"/>
          <w:szCs w:val="21"/>
        </w:rPr>
      </w:pPr>
      <w:r>
        <w:rPr>
          <w:rFonts w:ascii="宋体" w:hAnsi="宋体"/>
          <w:sz w:val="21"/>
          <w:szCs w:val="21"/>
        </w:rPr>
        <w:t>10</w:t>
      </w:r>
      <w:r>
        <w:rPr>
          <w:rFonts w:ascii="宋体" w:hAnsi="宋体" w:hint="eastAsia"/>
          <w:sz w:val="21"/>
          <w:szCs w:val="21"/>
        </w:rPr>
        <w:t>、电子开标及投标文件解密</w:t>
      </w:r>
    </w:p>
    <w:p w:rsidR="001939A1" w:rsidRDefault="001939A1">
      <w:pPr>
        <w:widowControl/>
        <w:spacing w:line="360" w:lineRule="auto"/>
        <w:jc w:val="left"/>
        <w:rPr>
          <w:rFonts w:ascii="宋体" w:cs="宋体"/>
          <w:b/>
          <w:bCs/>
          <w:kern w:val="0"/>
          <w:szCs w:val="21"/>
        </w:rPr>
      </w:pPr>
      <w:r>
        <w:rPr>
          <w:rFonts w:ascii="宋体" w:hAnsi="宋体" w:cs="宋体"/>
          <w:b/>
          <w:bCs/>
          <w:kern w:val="0"/>
          <w:szCs w:val="21"/>
        </w:rPr>
        <w:t xml:space="preserve">    </w:t>
      </w:r>
      <w:r>
        <w:rPr>
          <w:rFonts w:ascii="宋体" w:hAnsi="宋体" w:cs="宋体" w:hint="eastAsia"/>
          <w:bCs/>
          <w:kern w:val="0"/>
          <w:szCs w:val="21"/>
        </w:rPr>
        <w:t>（</w:t>
      </w:r>
      <w:r>
        <w:rPr>
          <w:rFonts w:ascii="宋体" w:hAnsi="宋体" w:cs="宋体"/>
          <w:bCs/>
          <w:kern w:val="0"/>
          <w:szCs w:val="21"/>
        </w:rPr>
        <w:t>1</w:t>
      </w:r>
      <w:r>
        <w:rPr>
          <w:rFonts w:ascii="宋体" w:hAnsi="宋体" w:cs="宋体" w:hint="eastAsia"/>
          <w:bCs/>
          <w:kern w:val="0"/>
          <w:szCs w:val="21"/>
        </w:rPr>
        <w:t>）投标人需在</w:t>
      </w:r>
      <w:r>
        <w:rPr>
          <w:rFonts w:ascii="宋体" w:hAnsi="宋体" w:hint="eastAsia"/>
          <w:szCs w:val="28"/>
        </w:rPr>
        <w:t>到开标现场递交</w:t>
      </w:r>
      <w:r>
        <w:rPr>
          <w:rFonts w:ascii="宋体" w:hAnsi="宋体"/>
          <w:szCs w:val="28"/>
        </w:rPr>
        <w:t>1</w:t>
      </w:r>
      <w:r>
        <w:rPr>
          <w:rFonts w:ascii="宋体" w:hAnsi="宋体" w:hint="eastAsia"/>
          <w:szCs w:val="28"/>
        </w:rPr>
        <w:t>份电子投标文件（光盘），确保电子投标文件（光盘）与网上上传的电子投标文件一致，若出现不一致，以网上上传的投标文件为准。</w:t>
      </w:r>
    </w:p>
    <w:p w:rsidR="001939A1" w:rsidRDefault="001939A1">
      <w:pPr>
        <w:widowControl/>
        <w:spacing w:line="360" w:lineRule="auto"/>
        <w:ind w:firstLine="435"/>
        <w:jc w:val="left"/>
        <w:rPr>
          <w:rFonts w:ascii="宋体"/>
          <w:szCs w:val="28"/>
        </w:rPr>
      </w:pPr>
      <w:r>
        <w:rPr>
          <w:rFonts w:ascii="宋体" w:hAnsi="宋体" w:cs="宋体" w:hint="eastAsia"/>
          <w:bCs/>
          <w:kern w:val="0"/>
          <w:szCs w:val="21"/>
        </w:rPr>
        <w:t>（</w:t>
      </w:r>
      <w:r>
        <w:rPr>
          <w:rFonts w:ascii="宋体" w:hAnsi="宋体" w:cs="宋体"/>
          <w:bCs/>
          <w:kern w:val="0"/>
          <w:szCs w:val="21"/>
        </w:rPr>
        <w:t>2</w:t>
      </w:r>
      <w:r>
        <w:rPr>
          <w:rFonts w:ascii="宋体" w:hAnsi="宋体" w:cs="宋体" w:hint="eastAsia"/>
          <w:bCs/>
          <w:kern w:val="0"/>
          <w:szCs w:val="21"/>
        </w:rPr>
        <w:t>）</w:t>
      </w:r>
      <w:r>
        <w:rPr>
          <w:rFonts w:hint="eastAsia"/>
          <w:szCs w:val="21"/>
        </w:rPr>
        <w:t>电子文件开标顺序：</w:t>
      </w:r>
      <w:r>
        <w:rPr>
          <w:rFonts w:ascii="宋体" w:hAnsi="宋体" w:hint="eastAsia"/>
          <w:szCs w:val="28"/>
        </w:rPr>
        <w:t>按照交易平台自动提取所有投标人的顺序当众开标。</w:t>
      </w:r>
    </w:p>
    <w:p w:rsidR="001939A1" w:rsidRDefault="001939A1">
      <w:pPr>
        <w:widowControl/>
        <w:spacing w:line="360" w:lineRule="auto"/>
        <w:ind w:firstLine="435"/>
        <w:jc w:val="left"/>
        <w:rPr>
          <w:rFonts w:ascii="宋体" w:cs="宋体"/>
          <w:bCs/>
          <w:kern w:val="0"/>
          <w:szCs w:val="21"/>
        </w:rPr>
      </w:pPr>
      <w:r>
        <w:rPr>
          <w:rFonts w:ascii="宋体" w:hAnsi="宋体" w:cs="宋体" w:hint="eastAsia"/>
          <w:bCs/>
          <w:kern w:val="0"/>
          <w:szCs w:val="21"/>
        </w:rPr>
        <w:t>（</w:t>
      </w:r>
      <w:r>
        <w:rPr>
          <w:rFonts w:ascii="宋体" w:hAnsi="宋体" w:cs="宋体"/>
          <w:bCs/>
          <w:kern w:val="0"/>
          <w:szCs w:val="21"/>
        </w:rPr>
        <w:t>3</w:t>
      </w:r>
      <w:r>
        <w:rPr>
          <w:rFonts w:ascii="宋体" w:hAnsi="宋体" w:cs="宋体" w:hint="eastAsia"/>
          <w:bCs/>
          <w:kern w:val="0"/>
          <w:szCs w:val="21"/>
        </w:rPr>
        <w:t>）招标人宣布开启电子投标文件后，投标人按照电子文件的开标顺序上前，使用投标人编制投标文件时的加密数字证书对投标文件进行解密。</w:t>
      </w:r>
    </w:p>
    <w:p w:rsidR="001939A1" w:rsidRDefault="001939A1">
      <w:pPr>
        <w:pStyle w:val="Heading1"/>
        <w:spacing w:before="120" w:after="120" w:line="360" w:lineRule="auto"/>
        <w:rPr>
          <w:rFonts w:ascii="宋体"/>
          <w:sz w:val="21"/>
          <w:szCs w:val="21"/>
        </w:rPr>
      </w:pPr>
      <w:r>
        <w:rPr>
          <w:rFonts w:ascii="宋体" w:hAnsi="宋体"/>
          <w:sz w:val="21"/>
          <w:szCs w:val="21"/>
        </w:rPr>
        <w:t>11</w:t>
      </w:r>
      <w:r>
        <w:rPr>
          <w:rFonts w:ascii="宋体" w:hAnsi="宋体" w:hint="eastAsia"/>
          <w:sz w:val="21"/>
          <w:szCs w:val="21"/>
        </w:rPr>
        <w:t>、技术支持</w:t>
      </w:r>
    </w:p>
    <w:p w:rsidR="001939A1" w:rsidRDefault="001939A1" w:rsidP="004712B9">
      <w:pPr>
        <w:widowControl/>
        <w:spacing w:line="360" w:lineRule="auto"/>
        <w:ind w:firstLineChars="200" w:firstLine="31680"/>
        <w:jc w:val="left"/>
        <w:rPr>
          <w:rFonts w:ascii="宋体"/>
          <w:szCs w:val="21"/>
        </w:rPr>
      </w:pPr>
      <w:r>
        <w:rPr>
          <w:rFonts w:ascii="宋体" w:hint="eastAsia"/>
          <w:szCs w:val="21"/>
        </w:rPr>
        <w:t>交易平台技术支持</w:t>
      </w:r>
    </w:p>
    <w:p w:rsidR="001939A1" w:rsidRDefault="001939A1" w:rsidP="004712B9">
      <w:pPr>
        <w:widowControl/>
        <w:spacing w:line="360" w:lineRule="auto"/>
        <w:ind w:firstLineChars="200" w:firstLine="31680"/>
        <w:jc w:val="left"/>
        <w:rPr>
          <w:rFonts w:ascii="宋体"/>
          <w:szCs w:val="21"/>
        </w:rPr>
      </w:pPr>
      <w:r>
        <w:rPr>
          <w:rFonts w:ascii="宋体" w:hint="eastAsia"/>
          <w:szCs w:val="21"/>
        </w:rPr>
        <w:t>服务电话：</w:t>
      </w:r>
      <w:r>
        <w:rPr>
          <w:rFonts w:ascii="宋体"/>
          <w:szCs w:val="21"/>
        </w:rPr>
        <w:t>400-9618-998</w:t>
      </w:r>
    </w:p>
    <w:p w:rsidR="001939A1" w:rsidRDefault="001939A1" w:rsidP="004712B9">
      <w:pPr>
        <w:widowControl/>
        <w:spacing w:line="360" w:lineRule="auto"/>
        <w:ind w:firstLineChars="200" w:firstLine="31680"/>
        <w:jc w:val="left"/>
        <w:rPr>
          <w:rFonts w:ascii="宋体"/>
          <w:szCs w:val="21"/>
        </w:rPr>
      </w:pPr>
      <w:r>
        <w:rPr>
          <w:rFonts w:ascii="宋体" w:hint="eastAsia"/>
          <w:szCs w:val="21"/>
        </w:rPr>
        <w:t>在线服务</w:t>
      </w:r>
      <w:r>
        <w:rPr>
          <w:rFonts w:ascii="宋体"/>
          <w:szCs w:val="21"/>
        </w:rPr>
        <w:t>QQ</w:t>
      </w:r>
      <w:r>
        <w:rPr>
          <w:rFonts w:ascii="宋体" w:hint="eastAsia"/>
          <w:szCs w:val="21"/>
        </w:rPr>
        <w:t>：</w:t>
      </w:r>
      <w:r>
        <w:rPr>
          <w:rFonts w:ascii="宋体"/>
          <w:szCs w:val="21"/>
        </w:rPr>
        <w:t>4009618998</w:t>
      </w:r>
    </w:p>
    <w:p w:rsidR="001939A1" w:rsidRDefault="001939A1">
      <w:pPr>
        <w:widowControl/>
        <w:jc w:val="left"/>
        <w:rPr>
          <w:rFonts w:eastAsia="黑体" w:cs="宋体"/>
          <w:b/>
          <w:kern w:val="20"/>
          <w:sz w:val="28"/>
          <w:szCs w:val="28"/>
        </w:rPr>
      </w:pPr>
      <w:r>
        <w:rPr>
          <w:b/>
          <w:szCs w:val="28"/>
        </w:rPr>
        <w:br w:type="page"/>
      </w:r>
    </w:p>
    <w:p w:rsidR="001939A1" w:rsidRDefault="001939A1">
      <w:pPr>
        <w:pStyle w:val="Heading1"/>
        <w:spacing w:before="120" w:after="120" w:line="360" w:lineRule="auto"/>
        <w:rPr>
          <w:rFonts w:ascii="宋体"/>
          <w:sz w:val="21"/>
          <w:szCs w:val="21"/>
        </w:rPr>
      </w:pPr>
      <w:r>
        <w:rPr>
          <w:rFonts w:ascii="宋体" w:hAnsi="宋体" w:hint="eastAsia"/>
          <w:sz w:val="21"/>
          <w:szCs w:val="21"/>
        </w:rPr>
        <w:t>附件：电子投标文件编制及报送要求</w:t>
      </w:r>
    </w:p>
    <w:p w:rsidR="001939A1" w:rsidRDefault="001939A1" w:rsidP="007E4CFC">
      <w:pPr>
        <w:spacing w:beforeLines="150" w:afterLines="150" w:line="420" w:lineRule="exact"/>
        <w:jc w:val="center"/>
        <w:rPr>
          <w:rFonts w:ascii="黑体" w:eastAsia="黑体"/>
          <w:sz w:val="28"/>
          <w:szCs w:val="28"/>
        </w:rPr>
      </w:pPr>
      <w:r>
        <w:rPr>
          <w:rFonts w:ascii="黑体" w:eastAsia="黑体" w:hint="eastAsia"/>
          <w:sz w:val="28"/>
          <w:szCs w:val="28"/>
        </w:rPr>
        <w:t>电子投标文件编制及报送要求</w:t>
      </w:r>
    </w:p>
    <w:p w:rsidR="001939A1" w:rsidRPr="002D5CD3" w:rsidRDefault="001939A1">
      <w:pPr>
        <w:pStyle w:val="p2"/>
      </w:pPr>
      <w:r>
        <w:t>1</w:t>
      </w:r>
      <w:r>
        <w:rPr>
          <w:rFonts w:hint="eastAsia"/>
        </w:rPr>
        <w:t>、</w:t>
      </w:r>
      <w:r w:rsidRPr="002D5CD3">
        <w:rPr>
          <w:rFonts w:hint="eastAsia"/>
        </w:rPr>
        <w:t>电子投标文件的制作应使用《德宏州政府采购投标文件编制系统》，生成电子签名的投标文件，格式为</w:t>
      </w:r>
      <w:r w:rsidRPr="002D5CD3">
        <w:t>*.ZCTBJ</w:t>
      </w:r>
      <w:r w:rsidRPr="002D5CD3">
        <w:rPr>
          <w:rFonts w:hint="eastAsia"/>
        </w:rPr>
        <w:t>（此文件须网上递交，单独刻录光盘密封，提交到开标现场）。如果要求提供电子效果图纸文件</w:t>
      </w:r>
      <w:r w:rsidRPr="002D5CD3">
        <w:t>/</w:t>
      </w:r>
      <w:r w:rsidRPr="002D5CD3">
        <w:rPr>
          <w:rFonts w:hint="eastAsia"/>
        </w:rPr>
        <w:t>电子视频演示文件，也必须使用《德宏州政府采购投标文件编制系统》制作生成电子签名的效果图纸文件（格式为</w:t>
      </w:r>
      <w:r w:rsidRPr="002D5CD3">
        <w:t>*.ZCTBT</w:t>
      </w:r>
      <w:r w:rsidRPr="002D5CD3">
        <w:rPr>
          <w:rFonts w:hint="eastAsia"/>
        </w:rPr>
        <w:t>）</w:t>
      </w:r>
      <w:r w:rsidRPr="002D5CD3">
        <w:t>/</w:t>
      </w:r>
      <w:r w:rsidRPr="002D5CD3">
        <w:rPr>
          <w:rFonts w:hint="eastAsia"/>
        </w:rPr>
        <w:t>视频演示文件（格式为</w:t>
      </w:r>
      <w:r w:rsidRPr="002D5CD3">
        <w:t>*.ZCTBY</w:t>
      </w:r>
      <w:r w:rsidRPr="002D5CD3">
        <w:rPr>
          <w:rFonts w:hint="eastAsia"/>
        </w:rPr>
        <w:t>），这两个文件无须网上递交上传，需单独刻录一张光盘密封，密封袋上应写明“</w:t>
      </w:r>
      <w:r w:rsidRPr="002D5CD3">
        <w:t>XXX</w:t>
      </w:r>
      <w:r w:rsidRPr="002D5CD3">
        <w:rPr>
          <w:rFonts w:hint="eastAsia"/>
        </w:rPr>
        <w:t>单位电子签名的效果图纸和视频演示文件”，并提交到开标现场，在开标现场由工作人员现场开启光盘并导入开标系统。光盘刻录时，请使用正规刻录软件进行刻录</w:t>
      </w:r>
      <w:r w:rsidRPr="002D5CD3">
        <w:t>CD</w:t>
      </w:r>
      <w:r w:rsidRPr="002D5CD3">
        <w:rPr>
          <w:rFonts w:hint="eastAsia"/>
        </w:rPr>
        <w:t>或</w:t>
      </w:r>
      <w:r w:rsidRPr="002D5CD3">
        <w:t>DVD</w:t>
      </w:r>
      <w:r w:rsidRPr="002D5CD3">
        <w:rPr>
          <w:rFonts w:hint="eastAsia"/>
        </w:rPr>
        <w:t>光盘，不要对电子投标文件进行压缩，光盘刻录完成后，应检验光盘刻录的质量，检验光盘时不要在本机的刻录光驱上进行，将刻录好的光盘用另外一台电脑的“只读光驱”进行读取测试。测试的方法：将刻录光盘上的投标文件数据拷贝到电脑硬盘上，检查拷贝是否成功，同时使用相应标书文件编制系统或查看工具中的【查看标书】功能对刻录后光盘中的电子标书文件进行查看。</w:t>
      </w:r>
    </w:p>
    <w:p w:rsidR="001939A1" w:rsidRPr="002D5CD3" w:rsidRDefault="001939A1">
      <w:pPr>
        <w:pStyle w:val="p2"/>
      </w:pPr>
      <w:r w:rsidRPr="002D5CD3">
        <w:t>2</w:t>
      </w:r>
      <w:r w:rsidRPr="002D5CD3">
        <w:rPr>
          <w:rFonts w:hint="eastAsia"/>
        </w:rPr>
        <w:t>、《德宏州政府采购投标文件编制系统》提供数字证书（</w:t>
      </w:r>
      <w:r w:rsidRPr="002D5CD3">
        <w:t>CA</w:t>
      </w:r>
      <w:r w:rsidRPr="002D5CD3">
        <w:rPr>
          <w:rFonts w:hint="eastAsia"/>
        </w:rPr>
        <w:t>）对投标文件进行加密功能。投标人对网上递交的投标文件应加密，现场光盘递交的投标文件，由投标人自行选择是否对投标文件进行数字证书（</w:t>
      </w:r>
      <w:r w:rsidRPr="002D5CD3">
        <w:t>CA</w:t>
      </w:r>
      <w:r w:rsidRPr="002D5CD3">
        <w:rPr>
          <w:rFonts w:hint="eastAsia"/>
        </w:rPr>
        <w:t>）加密。如果投标人使用某个数字证书（</w:t>
      </w:r>
      <w:r w:rsidRPr="002D5CD3">
        <w:t>CA</w:t>
      </w:r>
      <w:r w:rsidRPr="002D5CD3">
        <w:rPr>
          <w:rFonts w:hint="eastAsia"/>
        </w:rPr>
        <w:t>）对投标文件进行了数字证书（</w:t>
      </w:r>
      <w:r w:rsidRPr="002D5CD3">
        <w:t>CA</w:t>
      </w:r>
      <w:r w:rsidRPr="002D5CD3">
        <w:rPr>
          <w:rFonts w:hint="eastAsia"/>
        </w:rPr>
        <w:t>）加密，需要在开标会上使用该数字证书（</w:t>
      </w:r>
      <w:r w:rsidRPr="002D5CD3">
        <w:t>CA</w:t>
      </w:r>
      <w:r w:rsidRPr="002D5CD3">
        <w:rPr>
          <w:rFonts w:hint="eastAsia"/>
        </w:rPr>
        <w:t>）进行现场解密，才能读取或导入投标文件，因投标人原因造成投标文件未解密的，视为撤回其投标文件。</w:t>
      </w:r>
    </w:p>
    <w:p w:rsidR="001939A1" w:rsidRPr="002D5CD3" w:rsidRDefault="001939A1">
      <w:pPr>
        <w:pStyle w:val="p2"/>
      </w:pPr>
      <w:r w:rsidRPr="002D5CD3">
        <w:t>3</w:t>
      </w:r>
      <w:r w:rsidRPr="002D5CD3">
        <w:rPr>
          <w:rFonts w:hint="eastAsia"/>
        </w:rPr>
        <w:t>、网上递交投标文件应根据招标文件要求，在投标截止时间前将电子投标文件通过</w:t>
      </w:r>
      <w:r w:rsidRPr="002D5CD3">
        <w:rPr>
          <w:rFonts w:hint="eastAsia"/>
          <w:color w:val="000000"/>
        </w:rPr>
        <w:t>德宏州公共资源交易电子服务系统（</w:t>
      </w:r>
      <w:hyperlink r:id="rId9" w:history="1">
        <w:r>
          <w:rPr>
            <w:rStyle w:val="Hyperlink"/>
            <w:rFonts w:ascii="黑体" w:eastAsia="黑体" w:hAnsi="黑体"/>
            <w:sz w:val="32"/>
            <w:szCs w:val="32"/>
          </w:rPr>
          <w:t>http://jyzx.dh.gov.cn</w:t>
        </w:r>
      </w:hyperlink>
      <w:r w:rsidRPr="002D5CD3">
        <w:rPr>
          <w:rFonts w:hint="eastAsia"/>
          <w:color w:val="000000"/>
        </w:rPr>
        <w:t>点击进入新系统）</w:t>
      </w:r>
      <w:r w:rsidRPr="002D5CD3">
        <w:rPr>
          <w:rFonts w:hint="eastAsia"/>
        </w:rPr>
        <w:t>上传至指定的开标项目，并打印“上传投标文件回执”，以表明上传成功。同时，应自行核验下载上传成功的投标文件，并进行查看和解密以确保上传投标文件的正确性。</w:t>
      </w:r>
    </w:p>
    <w:p w:rsidR="001939A1" w:rsidRPr="002D5CD3" w:rsidRDefault="001939A1">
      <w:pPr>
        <w:pStyle w:val="p2"/>
      </w:pPr>
      <w:r w:rsidRPr="002D5CD3">
        <w:t>4</w:t>
      </w:r>
      <w:r w:rsidRPr="002D5CD3">
        <w:rPr>
          <w:rFonts w:hint="eastAsia"/>
        </w:rPr>
        <w:t>、现场光盘递交电子投标文件密封方式：应将刻录好的投标文件光盘密封在密封袋中，并在封口处加盖投标人单位鲜章。密封袋上应写明的内容见投标人须知前附表要求。</w:t>
      </w:r>
    </w:p>
    <w:p w:rsidR="001939A1" w:rsidRPr="002D5CD3" w:rsidRDefault="001939A1">
      <w:pPr>
        <w:pStyle w:val="p2"/>
      </w:pPr>
      <w:r w:rsidRPr="002D5CD3">
        <w:t>5</w:t>
      </w:r>
      <w:r w:rsidRPr="002D5CD3">
        <w:rPr>
          <w:rFonts w:hint="eastAsia"/>
        </w:rPr>
        <w:t>、投标人投标时，须按本附件</w:t>
      </w:r>
      <w:r w:rsidRPr="002D5CD3">
        <w:t xml:space="preserve"> </w:t>
      </w:r>
      <w:r w:rsidRPr="002D5CD3">
        <w:rPr>
          <w:rFonts w:hint="eastAsia"/>
        </w:rPr>
        <w:t>“电子投标文件编制及报送要求”规定编制及网上递交电子投标文件，按规定到开标现场递交光盘，如果投标人没有按规定网上递交电子投标文件，视为投标无效，现场光盘不再接收。网上递交投标文件、现场光盘内容必须完全一致，如网上递交与现场递交不一致，以网上递交为准。</w:t>
      </w:r>
    </w:p>
    <w:p w:rsidR="001939A1" w:rsidRPr="002D5CD3" w:rsidRDefault="001939A1">
      <w:pPr>
        <w:pStyle w:val="p2"/>
      </w:pPr>
      <w:r w:rsidRPr="002D5CD3">
        <w:t>6</w:t>
      </w:r>
      <w:r w:rsidRPr="002D5CD3">
        <w:rPr>
          <w:rFonts w:hint="eastAsia"/>
        </w:rPr>
        <w:t>、该投标文件制作及报送要求如果与招标文件规定不一致，以此投标文件制作及报送要求为准。</w:t>
      </w:r>
    </w:p>
    <w:p w:rsidR="001939A1" w:rsidRPr="002D5CD3" w:rsidRDefault="001939A1">
      <w:pPr>
        <w:pStyle w:val="p2"/>
      </w:pPr>
      <w:r w:rsidRPr="002D5CD3">
        <w:t>7</w:t>
      </w:r>
      <w:r w:rsidRPr="002D5CD3">
        <w:rPr>
          <w:rFonts w:hint="eastAsia"/>
        </w:rPr>
        <w:t>、在编制技术标投标文件时，粘贴图片使用</w:t>
      </w:r>
      <w:r w:rsidRPr="002D5CD3">
        <w:t>JPG</w:t>
      </w:r>
      <w:r w:rsidRPr="002D5CD3">
        <w:rPr>
          <w:rFonts w:hint="eastAsia"/>
        </w:rPr>
        <w:t>格式的文件，并且每张图片的分辩率应小于</w:t>
      </w:r>
      <w:r w:rsidRPr="002D5CD3">
        <w:t>100dpi</w:t>
      </w:r>
      <w:r w:rsidRPr="002D5CD3">
        <w:rPr>
          <w:rFonts w:hint="eastAsia"/>
        </w:rPr>
        <w:t>，最终的每份标书文件所占用的磁盘空间必须小于</w:t>
      </w:r>
      <w:r w:rsidRPr="002D5CD3">
        <w:t>50M</w:t>
      </w:r>
      <w:r w:rsidRPr="002D5CD3">
        <w:rPr>
          <w:rFonts w:hint="eastAsia"/>
        </w:rPr>
        <w:t>。</w:t>
      </w:r>
    </w:p>
    <w:p w:rsidR="001939A1" w:rsidRDefault="001939A1"/>
    <w:sectPr w:rsidR="001939A1" w:rsidSect="001D7A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2B72910"/>
    <w:rsid w:val="000A0D82"/>
    <w:rsid w:val="000B1418"/>
    <w:rsid w:val="001939A1"/>
    <w:rsid w:val="001D7ACB"/>
    <w:rsid w:val="00280D7F"/>
    <w:rsid w:val="002D5CD3"/>
    <w:rsid w:val="00385FE0"/>
    <w:rsid w:val="004712B9"/>
    <w:rsid w:val="007E4CFC"/>
    <w:rsid w:val="008E718D"/>
    <w:rsid w:val="00941CEA"/>
    <w:rsid w:val="00963503"/>
    <w:rsid w:val="00994C4E"/>
    <w:rsid w:val="00BC5996"/>
    <w:rsid w:val="00FD4179"/>
    <w:rsid w:val="02B72910"/>
    <w:rsid w:val="073D1986"/>
    <w:rsid w:val="59566C27"/>
    <w:rsid w:val="5FEE5F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D7ACB"/>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1D7AC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1D7ACB"/>
    <w:pPr>
      <w:keepNext/>
      <w:keepLines/>
      <w:spacing w:line="413" w:lineRule="auto"/>
      <w:outlineLvl w:val="1"/>
    </w:pPr>
    <w:rPr>
      <w:rFonts w:ascii="Arial" w:eastAsia="黑体" w:hAnsi="Arial"/>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0D7F"/>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semiHidden/>
    <w:locked/>
    <w:rsid w:val="00280D7F"/>
    <w:rPr>
      <w:rFonts w:ascii="Cambria" w:eastAsia="宋体" w:hAnsi="Cambria" w:cs="Times New Roman"/>
      <w:b/>
      <w:bCs/>
      <w:sz w:val="32"/>
      <w:szCs w:val="32"/>
    </w:rPr>
  </w:style>
  <w:style w:type="paragraph" w:customStyle="1" w:styleId="p2">
    <w:name w:val="p2"/>
    <w:basedOn w:val="Normal"/>
    <w:uiPriority w:val="99"/>
    <w:rsid w:val="001D7ACB"/>
    <w:pPr>
      <w:widowControl/>
      <w:spacing w:line="480" w:lineRule="auto"/>
      <w:ind w:firstLine="420"/>
      <w:jc w:val="left"/>
    </w:pPr>
    <w:rPr>
      <w:rFonts w:ascii="宋体" w:hAnsi="宋体" w:cs="宋体"/>
      <w:kern w:val="0"/>
      <w:szCs w:val="21"/>
    </w:rPr>
  </w:style>
  <w:style w:type="character" w:styleId="Hyperlink">
    <w:name w:val="Hyperlink"/>
    <w:basedOn w:val="DefaultParagraphFont"/>
    <w:uiPriority w:val="99"/>
    <w:rsid w:val="002D5CD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yzx.dh.gov.cn/" TargetMode="External"/><Relationship Id="rId3" Type="http://schemas.openxmlformats.org/officeDocument/2006/relationships/webSettings" Target="webSettings.xml"/><Relationship Id="rId7" Type="http://schemas.openxmlformats.org/officeDocument/2006/relationships/hyperlink" Target="http://jyzx.dh.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zx.dh.gov.cn/" TargetMode="External"/><Relationship Id="rId11" Type="http://schemas.openxmlformats.org/officeDocument/2006/relationships/theme" Target="theme/theme1.xml"/><Relationship Id="rId5" Type="http://schemas.openxmlformats.org/officeDocument/2006/relationships/hyperlink" Target="http://jyzx.dh.gov.cn/" TargetMode="External"/><Relationship Id="rId10" Type="http://schemas.openxmlformats.org/officeDocument/2006/relationships/fontTable" Target="fontTable.xml"/><Relationship Id="rId4" Type="http://schemas.openxmlformats.org/officeDocument/2006/relationships/hyperlink" Target="http://jyzx.dh.gov.cn/" TargetMode="External"/><Relationship Id="rId9" Type="http://schemas.openxmlformats.org/officeDocument/2006/relationships/hyperlink" Target="http://jyzx.dh.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512</Words>
  <Characters>2921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云南省公共资源交易电子化采购文件</dc:title>
  <dc:subject/>
  <dc:creator>hnn</dc:creator>
  <cp:keywords/>
  <dc:description/>
  <cp:lastModifiedBy>微软用户</cp:lastModifiedBy>
  <cp:revision>2</cp:revision>
  <dcterms:created xsi:type="dcterms:W3CDTF">2017-07-05T09:05:00Z</dcterms:created>
  <dcterms:modified xsi:type="dcterms:W3CDTF">2017-07-05T09:05:00Z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