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仿宋_GB2312"/>
          <w:sz w:val="32"/>
          <w:szCs w:val="32"/>
        </w:rPr>
      </w:pPr>
    </w:p>
    <w:p>
      <w:pPr>
        <w:spacing w:line="360" w:lineRule="exact"/>
        <w:rPr>
          <w:rFonts w:hint="eastAsia" w:eastAsia="仿宋_GB2312"/>
          <w:sz w:val="32"/>
          <w:szCs w:val="32"/>
        </w:rPr>
      </w:pPr>
    </w:p>
    <w:p>
      <w:pPr>
        <w:spacing w:line="360" w:lineRule="exact"/>
        <w:rPr>
          <w:rFonts w:hint="eastAsia" w:eastAsia="仿宋_GB2312"/>
          <w:sz w:val="32"/>
          <w:szCs w:val="32"/>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矩形 1" descr="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M7it3Ls49Zbloi8zUhwMdY+GT0lfuvLOgtS9uKSKSs/M1wwEXtDjSsBkg5RwqVt80KoMHapKTGiUD6/bpng9EvXI6k4Keqx1zV/uecl2kDSurRDRIQHzfldf9GfZrlNKgxcXcUmj20TmDOGq7d3ofq5WkYWYAdc4nKPdPRcFFPq7VIHBsjXwdQfVvRIStwpfZMY8jBLBLIViaOXKwIWlvWSywDiQUktGOxC/23rqb1N09edWoDDR4mQdsgdkAESZ5nBo8Q8R/TDxSDtM++eP3YbFi0dLA4ZsabBmjD0Rpz125gYRDEmjD+aHOH7iTS9zs6uiM0nQbaLwQ/hmssSGtv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9lPFaBvQUsdC4iPDkKgfTK0xQbAUur+tfF+YsrrGTTv/Y1bge/zhT26YkmBimaOhvcwi1nynRiaZW5s4aF+Avjo7ze1i9HsADtb3WOGSXOah4zC+Bik8EsGwyiPhm1cFD4SG8eMAf6G4yd6v0TUlmTR/llU6oWKwHAVy2dmw04IyiHYHq2E4+/3eeCgw9FdCKdznDXeMtNV6y5MXDAoa33HCxUi8zQz+NpuKpQTQHhB" style="position:absolute;left:0pt;margin-left:-86.55pt;margin-top:-94.9pt;height:5pt;width:5pt;visibility:hidden;z-index:2516725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">
                <v:fill on="t" focussize="0,0"/>
                <v:stroke color="#000000" joinstyle="miter"/>
                <v:imagedata o:title=""/>
                <o:lock v:ext="edit" aspectratio="f"/>
              </v:rect>
            </w:pict>
          </mc:Fallback>
        </mc:AlternateContent>
      </w:r>
    </w:p>
    <w:p>
      <w:pPr>
        <w:spacing w:line="360" w:lineRule="exact"/>
        <w:rPr>
          <w:rFonts w:hint="eastAsia" w:eastAsia="仿宋_GB2312"/>
          <w:sz w:val="32"/>
          <w:szCs w:val="32"/>
        </w:rPr>
      </w:pPr>
    </w:p>
    <w:p>
      <w:pPr>
        <w:spacing w:line="360" w:lineRule="exact"/>
        <w:rPr>
          <w:rFonts w:hint="eastAsia" w:eastAsia="仿宋_GB2312"/>
          <w:sz w:val="32"/>
          <w:szCs w:val="32"/>
        </w:rPr>
      </w:pPr>
      <w:r>
        <w:rPr>
          <w:rFonts w:hint="eastAsia"/>
        </w:rPr>
        <w:pict>
          <v:shape id="_x0000_s1039" o:spid="_x0000_s1039" o:spt="136" type="#_x0000_t136" style="position:absolute;left:0pt;margin-left:36pt;margin-top:13.2pt;height:39pt;width:369pt;mso-wrap-distance-bottom:0pt;mso-wrap-distance-left:9pt;mso-wrap-distance-right:9pt;mso-wrap-distance-top:0pt;z-index:251669504;mso-width-relative:page;mso-height-relative:page;" fillcolor="#FF0000" filled="t" stroked="f" coordsize="21600,21600">
            <v:path/>
            <v:fill on="t" focussize="0,0"/>
            <v:stroke on="f" color="#FF0000"/>
            <v:imagedata o:title=""/>
            <o:lock v:ext="edit"/>
            <v:textpath on="t" fitshape="t" fitpath="t" trim="t" xscale="f" string="旧城镇人民政府文件" style="font-family:方正小标宋简体;font-size:36pt;v-text-align:center;"/>
            <w10:wrap type="square"/>
          </v:shape>
        </w:pict>
      </w:r>
    </w:p>
    <w:p>
      <w:pPr>
        <w:spacing w:line="560" w:lineRule="exact"/>
        <w:rPr>
          <w:rFonts w:hint="eastAsia" w:eastAsia="仿宋_GB2312"/>
          <w:sz w:val="32"/>
          <w:szCs w:val="32"/>
        </w:rPr>
      </w:pPr>
    </w:p>
    <w:p>
      <w:pPr>
        <w:spacing w:line="560" w:lineRule="exact"/>
        <w:rPr>
          <w:rFonts w:hint="eastAsia" w:eastAsia="仿宋_GB2312"/>
          <w:sz w:val="32"/>
          <w:szCs w:val="32"/>
        </w:rPr>
      </w:pPr>
    </w:p>
    <w:p>
      <w:pPr>
        <w:spacing w:line="560" w:lineRule="exact"/>
        <w:rPr>
          <w:rFonts w:hint="eastAsia" w:eastAsia="仿宋_GB2312"/>
          <w:sz w:val="32"/>
          <w:szCs w:val="32"/>
        </w:rPr>
      </w:pPr>
    </w:p>
    <w:p>
      <w:pPr>
        <w:tabs>
          <w:tab w:val="left" w:pos="360"/>
          <w:tab w:val="left" w:pos="540"/>
          <w:tab w:val="left" w:pos="7020"/>
          <w:tab w:val="left" w:pos="8460"/>
          <w:tab w:val="left" w:pos="8640"/>
        </w:tabs>
        <w:spacing w:line="560" w:lineRule="exact"/>
        <w:ind w:right="-504" w:rightChars="-240"/>
        <w:jc w:val="center"/>
        <w:rPr>
          <w:rFonts w:hint="eastAsia" w:eastAsia="楷体_GB2312"/>
          <w:bCs/>
          <w:sz w:val="32"/>
        </w:rPr>
      </w:pPr>
      <w:r>
        <w:rPr>
          <w:rFonts w:hint="eastAsia" w:eastAsia="仿宋_GB2312"/>
          <w:bCs/>
          <w:sz w:val="32"/>
        </w:rPr>
        <w:t>旧政发〔</w:t>
      </w:r>
      <w:r>
        <w:rPr>
          <w:rFonts w:eastAsia="仿宋_GB2312"/>
          <w:bCs/>
          <w:sz w:val="32"/>
        </w:rPr>
        <w:t>20</w:t>
      </w:r>
      <w:r>
        <w:rPr>
          <w:rFonts w:hint="eastAsia" w:eastAsia="仿宋_GB2312"/>
          <w:bCs/>
          <w:sz w:val="32"/>
        </w:rPr>
        <w:t>22〕</w:t>
      </w:r>
      <w:r>
        <w:rPr>
          <w:rFonts w:hint="eastAsia" w:eastAsia="仿宋_GB2312"/>
          <w:bCs/>
          <w:sz w:val="32"/>
          <w:lang w:val="en-US" w:eastAsia="zh-CN"/>
        </w:rPr>
        <w:t>47</w:t>
      </w:r>
      <w:r>
        <w:rPr>
          <w:rFonts w:hint="eastAsia" w:eastAsia="仿宋_GB2312"/>
          <w:bCs/>
          <w:sz w:val="32"/>
        </w:rPr>
        <w:t>号</w:t>
      </w:r>
    </w:p>
    <w:p>
      <w:pPr>
        <w:spacing w:line="560" w:lineRule="exact"/>
        <w:jc w:val="distribute"/>
        <w:rPr>
          <w:rFonts w:hint="eastAsia"/>
          <w:color w:val="FF0000"/>
        </w:rPr>
      </w:pPr>
      <w:r>
        <w:rPr>
          <w:rFonts w:hint="eastAsia" w:hAnsi="宋体"/>
          <w:color w:val="FF0000"/>
          <w:sz w:val="44"/>
          <w:szCs w:val="44"/>
        </w:rPr>
        <w:t>━━━━━━━━━━━━━━━━━━━━</w:t>
      </w:r>
    </w:p>
    <w:p>
      <w:pPr>
        <w:pStyle w:val="5"/>
        <w:keepNext w:val="0"/>
        <w:keepLines w:val="0"/>
        <w:pageBreakBefore w:val="0"/>
        <w:widowControl w:val="0"/>
        <w:kinsoku/>
        <w:wordWrap/>
        <w:overflowPunct/>
        <w:topLinePunct w:val="0"/>
        <w:autoSpaceDE/>
        <w:autoSpaceDN/>
        <w:bidi w:val="0"/>
        <w:adjustRightInd/>
        <w:snapToGrid/>
        <w:spacing w:line="600" w:lineRule="exact"/>
        <w:ind w:right="-504" w:rightChars="-240"/>
        <w:jc w:val="center"/>
        <w:textAlignment w:val="auto"/>
        <w:rPr>
          <w:rFonts w:hint="eastAsia" w:eastAsia="方正小标宋_GBK"/>
          <w:bCs/>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Style w:val="22"/>
          <w:rFonts w:hint="eastAsia" w:ascii="Times New Roman" w:hAnsi="Times New Roman" w:eastAsia="方正小标宋_GBK" w:cs="Times New Roman"/>
          <w:b w:val="0"/>
          <w:i w:val="0"/>
          <w:caps w:val="0"/>
          <w:spacing w:val="0"/>
          <w:w w:val="100"/>
          <w:kern w:val="2"/>
          <w:sz w:val="44"/>
          <w:szCs w:val="44"/>
          <w:lang w:val="en-US" w:eastAsia="zh-CN" w:bidi="ar-SA"/>
        </w:rPr>
      </w:pPr>
      <w:r>
        <w:rPr>
          <w:rStyle w:val="22"/>
          <w:rFonts w:hint="eastAsia" w:ascii="Times New Roman" w:hAnsi="Times New Roman" w:eastAsia="方正小标宋_GBK" w:cs="Times New Roman"/>
          <w:b w:val="0"/>
          <w:i w:val="0"/>
          <w:caps w:val="0"/>
          <w:spacing w:val="0"/>
          <w:w w:val="100"/>
          <w:kern w:val="2"/>
          <w:sz w:val="44"/>
          <w:szCs w:val="44"/>
          <w:lang w:val="en-US" w:eastAsia="zh-CN" w:bidi="ar-SA"/>
        </w:rPr>
        <w:t>旧城镇人民政府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Style w:val="22"/>
          <w:rFonts w:hint="default" w:ascii="Times New Roman" w:hAnsi="Times New Roman" w:eastAsia="方正小标宋_GBK" w:cs="Times New Roman"/>
          <w:b w:val="0"/>
          <w:i w:val="0"/>
          <w:caps w:val="0"/>
          <w:spacing w:val="0"/>
          <w:w w:val="100"/>
          <w:kern w:val="2"/>
          <w:sz w:val="44"/>
          <w:szCs w:val="44"/>
          <w:lang w:val="en-US" w:eastAsia="zh-CN" w:bidi="ar-SA"/>
        </w:rPr>
      </w:pPr>
      <w:r>
        <w:rPr>
          <w:rStyle w:val="22"/>
          <w:rFonts w:hint="default" w:ascii="Times New Roman" w:hAnsi="Times New Roman" w:eastAsia="方正小标宋_GBK" w:cs="Times New Roman"/>
          <w:b w:val="0"/>
          <w:i w:val="0"/>
          <w:caps w:val="0"/>
          <w:spacing w:val="0"/>
          <w:w w:val="100"/>
          <w:kern w:val="2"/>
          <w:sz w:val="44"/>
          <w:szCs w:val="44"/>
          <w:lang w:val="en-US" w:eastAsia="zh-CN" w:bidi="ar-SA"/>
        </w:rPr>
        <w:t>关于印发仓储物流场所消防安全专项整治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Style w:val="22"/>
          <w:rFonts w:hint="default" w:ascii="Times New Roman" w:hAnsi="Times New Roman" w:eastAsia="方正小标宋_GBK" w:cs="Times New Roman"/>
          <w:b w:val="0"/>
          <w:i w:val="0"/>
          <w:caps w:val="0"/>
          <w:spacing w:val="0"/>
          <w:w w:val="100"/>
          <w:kern w:val="2"/>
          <w:sz w:val="44"/>
          <w:szCs w:val="44"/>
          <w:lang w:val="en-US" w:eastAsia="zh-CN" w:bidi="ar-SA"/>
        </w:rPr>
      </w:pPr>
      <w:r>
        <w:rPr>
          <w:rStyle w:val="22"/>
          <w:rFonts w:hint="default" w:ascii="Times New Roman" w:hAnsi="Times New Roman" w:eastAsia="方正小标宋_GBK" w:cs="Times New Roman"/>
          <w:b w:val="0"/>
          <w:i w:val="0"/>
          <w:caps w:val="0"/>
          <w:spacing w:val="0"/>
          <w:w w:val="100"/>
          <w:kern w:val="2"/>
          <w:sz w:val="44"/>
          <w:szCs w:val="44"/>
          <w:lang w:val="en-US" w:eastAsia="zh-CN" w:bidi="ar-SA"/>
        </w:rPr>
        <w:t>工作方案的通知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baseline"/>
        <w:rPr>
          <w:rStyle w:val="22"/>
          <w:rFonts w:ascii="方正小标宋_GBK" w:eastAsia="方正小标宋_GBK"/>
          <w:b w:val="0"/>
          <w:i w:val="0"/>
          <w:caps w:val="0"/>
          <w:spacing w:val="0"/>
          <w:w w:val="10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left"/>
        <w:textAlignment w:val="baseline"/>
        <w:rPr>
          <w:rStyle w:val="22"/>
          <w:rFonts w:ascii="方正仿宋_GBK" w:hAnsi="方正仿宋_GBK" w:eastAsia="方正仿宋_GBK"/>
          <w:b w:val="0"/>
          <w:i w:val="0"/>
          <w:caps w:val="0"/>
          <w:spacing w:val="0"/>
          <w:w w:val="100"/>
          <w:kern w:val="2"/>
          <w:sz w:val="32"/>
          <w:szCs w:val="32"/>
          <w:lang w:val="en-US" w:eastAsia="zh-CN" w:bidi="ar-SA"/>
        </w:rPr>
      </w:pPr>
      <w:r>
        <w:rPr>
          <w:rStyle w:val="22"/>
          <w:rFonts w:hint="eastAsia" w:ascii="方正仿宋_GBK" w:hAnsi="方正仿宋_GBK" w:eastAsia="方正仿宋_GBK"/>
          <w:b w:val="0"/>
          <w:i w:val="0"/>
          <w:caps w:val="0"/>
          <w:color w:val="000000"/>
          <w:spacing w:val="0"/>
          <w:w w:val="100"/>
          <w:kern w:val="2"/>
          <w:sz w:val="32"/>
          <w:szCs w:val="32"/>
          <w:lang w:val="en-US" w:eastAsia="zh-CN" w:bidi="ar-SA"/>
        </w:rPr>
        <w:t>各村委会、镇直各站所</w:t>
      </w:r>
      <w:r>
        <w:rPr>
          <w:rStyle w:val="22"/>
          <w:rFonts w:ascii="方正仿宋_GBK" w:hAnsi="方正仿宋_GBK" w:eastAsia="方正仿宋_GBK"/>
          <w:b w:val="0"/>
          <w:i w:val="0"/>
          <w:caps w:val="0"/>
          <w:spacing w:val="0"/>
          <w:w w:val="1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baseline"/>
        <w:rPr>
          <w:rStyle w:val="22"/>
          <w:rFonts w:ascii="方正仿宋_GBK" w:hAnsi="方正仿宋_GBK" w:eastAsia="方正仿宋_GBK"/>
          <w:b w:val="0"/>
          <w:i w:val="0"/>
          <w:caps w:val="0"/>
          <w:spacing w:val="0"/>
          <w:w w:val="100"/>
          <w:kern w:val="2"/>
          <w:sz w:val="32"/>
          <w:szCs w:val="32"/>
          <w:lang w:val="en-US" w:eastAsia="zh-CN" w:bidi="ar-SA"/>
        </w:rPr>
      </w:pPr>
      <w:r>
        <w:rPr>
          <w:rStyle w:val="22"/>
          <w:rFonts w:ascii="方正仿宋_GBK" w:hAnsi="方正仿宋_GBK" w:eastAsia="方正仿宋_GBK" w:cs="方正仿宋_GBK"/>
          <w:b w:val="0"/>
          <w:bCs/>
          <w:i w:val="0"/>
          <w:caps w:val="0"/>
          <w:color w:val="000000"/>
          <w:spacing w:val="0"/>
          <w:w w:val="100"/>
          <w:kern w:val="2"/>
          <w:sz w:val="32"/>
          <w:szCs w:val="32"/>
          <w:lang w:val="en-US" w:eastAsia="zh-CN" w:bidi="ar-SA"/>
        </w:rPr>
        <w:t>为深刻汲取近年来仓储物流场所火灾事故的惨痛教训，加强仓储物流场所火灾隐患排查整治力度，强化消防安全管理，不断提升火灾防控能力，确保全</w:t>
      </w:r>
      <w:r>
        <w:rPr>
          <w:rStyle w:val="22"/>
          <w:rFonts w:hint="eastAsia" w:ascii="方正仿宋_GBK" w:hAnsi="方正仿宋_GBK" w:eastAsia="方正仿宋_GBK" w:cs="方正仿宋_GBK"/>
          <w:b w:val="0"/>
          <w:bCs/>
          <w:i w:val="0"/>
          <w:caps w:val="0"/>
          <w:color w:val="000000"/>
          <w:spacing w:val="0"/>
          <w:w w:val="100"/>
          <w:kern w:val="2"/>
          <w:sz w:val="32"/>
          <w:szCs w:val="32"/>
          <w:lang w:val="en-US" w:eastAsia="zh-CN" w:bidi="ar-SA"/>
        </w:rPr>
        <w:t>镇</w:t>
      </w:r>
      <w:r>
        <w:rPr>
          <w:rStyle w:val="22"/>
          <w:rFonts w:ascii="方正仿宋_GBK" w:hAnsi="方正仿宋_GBK" w:eastAsia="方正仿宋_GBK" w:cs="方正仿宋_GBK"/>
          <w:b w:val="0"/>
          <w:bCs/>
          <w:i w:val="0"/>
          <w:caps w:val="0"/>
          <w:color w:val="000000"/>
          <w:spacing w:val="0"/>
          <w:w w:val="100"/>
          <w:kern w:val="2"/>
          <w:sz w:val="32"/>
          <w:szCs w:val="32"/>
          <w:lang w:val="en-US" w:eastAsia="zh-CN" w:bidi="ar-SA"/>
        </w:rPr>
        <w:t>消防安全形势持续稳定。</w:t>
      </w:r>
      <w:r>
        <w:rPr>
          <w:rStyle w:val="22"/>
          <w:rFonts w:hint="eastAsia" w:ascii="方正仿宋_GBK" w:hAnsi="方正仿宋_GBK" w:eastAsia="方正仿宋_GBK" w:cs="方正仿宋_GBK"/>
          <w:b w:val="0"/>
          <w:bCs/>
          <w:i w:val="0"/>
          <w:caps w:val="0"/>
          <w:color w:val="000000"/>
          <w:spacing w:val="0"/>
          <w:w w:val="100"/>
          <w:kern w:val="2"/>
          <w:sz w:val="32"/>
          <w:szCs w:val="32"/>
          <w:lang w:val="en-US" w:eastAsia="zh-CN" w:bidi="ar-SA"/>
        </w:rPr>
        <w:t>经镇党委政府研究同意</w:t>
      </w:r>
      <w:r>
        <w:rPr>
          <w:rStyle w:val="22"/>
          <w:rFonts w:ascii="方正仿宋_GBK" w:hAnsi="方正仿宋_GBK" w:eastAsia="方正仿宋_GBK"/>
          <w:b w:val="0"/>
          <w:i w:val="0"/>
          <w:caps w:val="0"/>
          <w:spacing w:val="0"/>
          <w:w w:val="100"/>
          <w:kern w:val="2"/>
          <w:sz w:val="32"/>
          <w:szCs w:val="32"/>
          <w:lang w:val="en-US" w:eastAsia="zh-CN" w:bidi="ar-SA"/>
        </w:rPr>
        <w:t>，制定了《</w:t>
      </w:r>
      <w:r>
        <w:rPr>
          <w:rStyle w:val="22"/>
          <w:rFonts w:hint="eastAsia" w:ascii="方正仿宋_GBK" w:hAnsi="方正仿宋_GBK" w:eastAsia="方正仿宋_GBK"/>
          <w:b w:val="0"/>
          <w:i w:val="0"/>
          <w:caps w:val="0"/>
          <w:spacing w:val="0"/>
          <w:w w:val="100"/>
          <w:kern w:val="2"/>
          <w:sz w:val="32"/>
          <w:szCs w:val="32"/>
          <w:lang w:val="en-US" w:eastAsia="zh-CN" w:bidi="ar-SA"/>
        </w:rPr>
        <w:t>旧城镇</w:t>
      </w:r>
      <w:r>
        <w:rPr>
          <w:rStyle w:val="22"/>
          <w:rFonts w:ascii="方正仿宋_GBK" w:hAnsi="方正仿宋_GBK" w:eastAsia="方正仿宋_GBK"/>
          <w:b w:val="0"/>
          <w:i w:val="0"/>
          <w:caps w:val="0"/>
          <w:spacing w:val="0"/>
          <w:w w:val="100"/>
          <w:kern w:val="2"/>
          <w:sz w:val="32"/>
          <w:szCs w:val="32"/>
          <w:lang w:val="en-US" w:eastAsia="zh-CN" w:bidi="ar-SA"/>
        </w:rPr>
        <w:t>仓储物流场所消防安全专项整治工作方案》，现印发给你们，请结合消防安全专项整治三年行动和生产经营租住村（居）民自建房重大火灾风险暨防范“小火亡人”综合治理工作一并抓好贯彻落实。</w:t>
      </w:r>
    </w:p>
    <w:p>
      <w:pPr>
        <w:keepNext w:val="0"/>
        <w:keepLines w:val="0"/>
        <w:pageBreakBefore w:val="0"/>
        <w:widowControl w:val="0"/>
        <w:tabs>
          <w:tab w:val="left" w:pos="7770"/>
        </w:tabs>
        <w:kinsoku/>
        <w:wordWrap/>
        <w:overflowPunct/>
        <w:topLinePunct w:val="0"/>
        <w:autoSpaceDE/>
        <w:autoSpaceDN/>
        <w:bidi w:val="0"/>
        <w:adjustRightInd/>
        <w:snapToGrid/>
        <w:spacing w:before="0" w:beforeAutospacing="0" w:after="0" w:afterAutospacing="0" w:line="600" w:lineRule="exact"/>
        <w:jc w:val="left"/>
        <w:textAlignment w:val="baseline"/>
        <w:rPr>
          <w:rStyle w:val="22"/>
          <w:rFonts w:ascii="方正仿宋_GBK" w:hAnsi="方正仿宋_GBK" w:eastAsia="方正仿宋_GBK"/>
          <w:b w:val="0"/>
          <w:i w:val="0"/>
          <w:caps w:val="0"/>
          <w:spacing w:val="0"/>
          <w:w w:val="100"/>
          <w:kern w:val="0"/>
          <w:sz w:val="32"/>
          <w:szCs w:val="32"/>
          <w:lang w:val="en-US" w:eastAsia="zh-CN" w:bidi="ar-SA"/>
        </w:rPr>
      </w:pPr>
      <w:r>
        <w:rPr>
          <w:rStyle w:val="22"/>
          <w:rFonts w:hint="eastAsia" w:ascii="方正仿宋_GBK" w:hAnsi="方正仿宋_GBK" w:eastAsia="方正仿宋_GBK"/>
          <w:b w:val="0"/>
          <w:i w:val="0"/>
          <w:caps w:val="0"/>
          <w:spacing w:val="0"/>
          <w:w w:val="100"/>
          <w:kern w:val="0"/>
          <w:sz w:val="32"/>
          <w:szCs w:val="32"/>
          <w:lang w:val="en-US" w:eastAsia="zh-CN" w:bidi="ar-SA"/>
        </w:rPr>
        <w:t>（此件公开发布</w:t>
      </w:r>
      <w:bookmarkStart w:id="0" w:name="_GoBack"/>
      <w:bookmarkEnd w:id="0"/>
      <w:r>
        <w:rPr>
          <w:rStyle w:val="22"/>
          <w:rFonts w:hint="eastAsia" w:ascii="方正仿宋_GBK" w:hAnsi="方正仿宋_GBK" w:eastAsia="方正仿宋_GBK"/>
          <w:b w:val="0"/>
          <w:i w:val="0"/>
          <w:caps w:val="0"/>
          <w:spacing w:val="0"/>
          <w:w w:val="100"/>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pacing w:line="600" w:lineRule="exact"/>
        <w:rPr>
          <w:rStyle w:val="22"/>
          <w:rFonts w:ascii="方正仿宋_GBK" w:hAnsi="方正仿宋_GBK" w:eastAsia="方正仿宋_GBK"/>
          <w:b w:val="0"/>
          <w:i w:val="0"/>
          <w:caps w:val="0"/>
          <w:spacing w:val="0"/>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旧城镇人民政府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2022年</w:t>
      </w:r>
      <w:r>
        <w:rPr>
          <w:rFonts w:hint="eastAsia" w:eastAsia="方正仿宋_GBK" w:cs="Times New Roman"/>
          <w:sz w:val="32"/>
          <w:szCs w:val="32"/>
          <w:lang w:val="en-US" w:eastAsia="zh-CN"/>
        </w:rPr>
        <w:t>4月15日</w:t>
      </w:r>
    </w:p>
    <w:p>
      <w:pPr>
        <w:pStyle w:val="4"/>
        <w:keepNext w:val="0"/>
        <w:keepLines w:val="0"/>
        <w:pageBreakBefore w:val="0"/>
        <w:widowControl w:val="0"/>
        <w:kinsoku/>
        <w:wordWrap/>
        <w:overflowPunct/>
        <w:topLinePunct w:val="0"/>
        <w:autoSpaceDE/>
        <w:autoSpaceDN/>
        <w:bidi w:val="0"/>
        <w:adjustRightInd/>
        <w:spacing w:line="600" w:lineRule="exact"/>
        <w:ind w:left="0" w:leftChars="0" w:firstLine="0" w:firstLineChars="0"/>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pStyle w:val="5"/>
        <w:keepNext w:val="0"/>
        <w:keepLines w:val="0"/>
        <w:pageBreakBefore w:val="0"/>
        <w:widowControl w:val="0"/>
        <w:kinsoku/>
        <w:wordWrap/>
        <w:overflowPunct/>
        <w:topLinePunct w:val="0"/>
        <w:autoSpaceDE/>
        <w:autoSpaceDN/>
        <w:bidi w:val="0"/>
        <w:adjustRightInd/>
        <w:spacing w:line="600" w:lineRule="exact"/>
        <w:rPr>
          <w:lang w:val="en-US" w:eastAsia="zh-CN"/>
        </w:rPr>
      </w:pPr>
    </w:p>
    <w:p>
      <w:pPr>
        <w:keepNext w:val="0"/>
        <w:keepLines w:val="0"/>
        <w:pageBreakBefore w:val="0"/>
        <w:widowControl w:val="0"/>
        <w:kinsoku/>
        <w:wordWrap/>
        <w:overflowPunct/>
        <w:topLinePunct w:val="0"/>
        <w:autoSpaceDE/>
        <w:autoSpaceDN/>
        <w:bidi w:val="0"/>
        <w:adjustRightInd/>
        <w:spacing w:line="600" w:lineRule="exact"/>
        <w:ind w:firstLine="280" w:firstLineChars="100"/>
        <w:rPr>
          <w:rStyle w:val="22"/>
          <w:rFonts w:ascii="方正仿宋_GBK" w:hAnsi="方正仿宋_GBK" w:eastAsia="方正仿宋_GBK"/>
          <w:b w:val="0"/>
          <w:i w:val="0"/>
          <w:caps w:val="0"/>
          <w:spacing w:val="0"/>
          <w:w w:val="100"/>
          <w:kern w:val="0"/>
          <w:sz w:val="32"/>
          <w:szCs w:val="32"/>
          <w:lang w:val="en-US" w:eastAsia="zh-CN" w:bidi="ar-SA"/>
        </w:rPr>
      </w:pPr>
      <w:r>
        <w:rPr>
          <w:sz w:val="28"/>
          <w:szCs w:val="28"/>
        </w:rPr>
        <mc:AlternateContent>
          <mc:Choice Requires="wps">
            <w:drawing>
              <wp:anchor distT="0" distB="0" distL="114300" distR="114300" simplePos="0" relativeHeight="251683840" behindDoc="0" locked="0" layoutInCell="1" allowOverlap="1">
                <wp:simplePos x="0" y="0"/>
                <wp:positionH relativeFrom="column">
                  <wp:posOffset>100965</wp:posOffset>
                </wp:positionH>
                <wp:positionV relativeFrom="paragraph">
                  <wp:posOffset>9525</wp:posOffset>
                </wp:positionV>
                <wp:extent cx="5500370" cy="0"/>
                <wp:effectExtent l="0" t="0" r="0" b="0"/>
                <wp:wrapNone/>
                <wp:docPr id="3" name="直线 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95pt;margin-top:0.75pt;height:0pt;width:433.1pt;z-index:251683840;mso-width-relative:page;mso-height-relative:page;" filled="f" stroked="t" coordsize="21600,21600" o:gfxdata="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XyI/1AAAAAYBAAAPAAAAAAAAAAEAIAAAACIAAABkcnMv&#10;ZG93bnJldi54bWxQSwECFAAUAAAACACHTuJAdTO8FM4BAACNAwAADgAAAAAAAAABACAAAAAjAQAA&#10;ZHJzL2Uyb0RvYy54bWxQSwUGAAAAAAYABgBZAQAAYwUAAAAA&#10;">
                <v:fill on="f" focussize="0,0"/>
                <v:stroke weight="0.71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82816" behindDoc="0" locked="0" layoutInCell="1" allowOverlap="1">
                <wp:simplePos x="0" y="0"/>
                <wp:positionH relativeFrom="column">
                  <wp:posOffset>90170</wp:posOffset>
                </wp:positionH>
                <wp:positionV relativeFrom="paragraph">
                  <wp:posOffset>384810</wp:posOffset>
                </wp:positionV>
                <wp:extent cx="5500370" cy="0"/>
                <wp:effectExtent l="0" t="0" r="0" b="0"/>
                <wp:wrapNone/>
                <wp:docPr id="2" name="直线 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1pt;margin-top:30.3pt;height:0pt;width:433.1pt;z-index:251682816;mso-width-relative:page;mso-height-relative:page;" filled="f" stroked="t" coordsize="21600,21600" o:gfxdata="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RGODNIAAAAIAQAADwAAAAAAAAABACAAAAAiAAAAZHJzL2Rv&#10;d25yZXYueG1sUEsBAhQAFAAAAAgAh07iQCoIBE3OAQAAjgMAAA4AAAAAAAAAAQAgAAAAIQEAAGRy&#10;cy9lMm9Eb2MueG1sUEsFBgAAAAAGAAYAWQEAAGEFAAAAAA==&#10;">
                <v:fill on="f" focussize="0,0"/>
                <v:stroke weight="0.99pt" color="#000000" joinstyle="round"/>
                <v:imagedata o:title=""/>
                <o:lock v:ext="edit" aspectratio="f"/>
              </v:line>
            </w:pict>
          </mc:Fallback>
        </mc:AlternateContent>
      </w:r>
      <w:r>
        <w:rPr>
          <w:rFonts w:hint="eastAsia" w:eastAsia="方正仿宋_GBK" w:cs="方正仿宋_GBK"/>
          <w:sz w:val="28"/>
          <w:szCs w:val="28"/>
        </w:rPr>
        <w:t>旧城镇党政办公室</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202</w:t>
      </w:r>
      <w:r>
        <w:rPr>
          <w:rFonts w:hint="eastAsia" w:eastAsia="方正仿宋_GBK"/>
          <w:sz w:val="28"/>
          <w:szCs w:val="28"/>
          <w:lang w:val="en-US" w:eastAsia="zh-CN"/>
        </w:rPr>
        <w:t>2</w:t>
      </w:r>
      <w:r>
        <w:rPr>
          <w:rFonts w:hint="eastAsia" w:eastAsia="方正仿宋_GBK" w:cs="方正仿宋_GBK"/>
          <w:sz w:val="28"/>
          <w:szCs w:val="28"/>
        </w:rPr>
        <w:t>年</w:t>
      </w:r>
      <w:r>
        <w:rPr>
          <w:rFonts w:hint="eastAsia" w:eastAsia="方正仿宋_GBK" w:cs="方正仿宋_GBK"/>
          <w:sz w:val="28"/>
          <w:szCs w:val="28"/>
          <w:lang w:val="en-US" w:eastAsia="zh-CN"/>
        </w:rPr>
        <w:t>4</w:t>
      </w:r>
      <w:r>
        <w:rPr>
          <w:rFonts w:hint="eastAsia" w:eastAsia="方正仿宋_GBK" w:cs="方正仿宋_GBK"/>
          <w:sz w:val="28"/>
          <w:szCs w:val="28"/>
        </w:rPr>
        <w:t>月</w:t>
      </w:r>
      <w:r>
        <w:rPr>
          <w:rFonts w:hint="eastAsia" w:eastAsia="方正仿宋_GBK" w:cs="方正仿宋_GBK"/>
          <w:sz w:val="28"/>
          <w:szCs w:val="28"/>
          <w:lang w:val="en-US" w:eastAsia="zh-CN"/>
        </w:rPr>
        <w:t>15</w:t>
      </w:r>
      <w:r>
        <w:rPr>
          <w:rFonts w:hint="eastAsia" w:eastAsia="方正仿宋_GBK" w:cs="方正仿宋_GBK"/>
          <w:sz w:val="28"/>
          <w:szCs w:val="28"/>
        </w:rPr>
        <w:t>日印发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baseline"/>
        <w:rPr>
          <w:rStyle w:val="22"/>
          <w:rFonts w:ascii="方正小标宋_GBK" w:eastAsia="方正小标宋_GBK"/>
          <w:b w:val="0"/>
          <w:i w:val="0"/>
          <w:caps w:val="0"/>
          <w:spacing w:val="-20"/>
          <w:w w:val="100"/>
          <w:kern w:val="2"/>
          <w:sz w:val="44"/>
          <w:szCs w:val="44"/>
          <w:lang w:val="en-US" w:eastAsia="zh-CN" w:bidi="ar-SA"/>
        </w:rPr>
      </w:pPr>
      <w:r>
        <w:rPr>
          <w:rStyle w:val="22"/>
          <w:rFonts w:hint="eastAsia" w:ascii="方正小标宋_GBK" w:eastAsia="方正小标宋_GBK"/>
          <w:b w:val="0"/>
          <w:i w:val="0"/>
          <w:caps w:val="0"/>
          <w:spacing w:val="-20"/>
          <w:w w:val="100"/>
          <w:kern w:val="2"/>
          <w:sz w:val="44"/>
          <w:szCs w:val="44"/>
          <w:lang w:val="en-US" w:eastAsia="zh-CN" w:bidi="ar-SA"/>
        </w:rPr>
        <w:t>旧城镇</w:t>
      </w:r>
      <w:r>
        <w:rPr>
          <w:rStyle w:val="22"/>
          <w:rFonts w:ascii="方正小标宋_GBK" w:eastAsia="方正小标宋_GBK"/>
          <w:b w:val="0"/>
          <w:i w:val="0"/>
          <w:caps w:val="0"/>
          <w:spacing w:val="-20"/>
          <w:w w:val="100"/>
          <w:kern w:val="2"/>
          <w:sz w:val="44"/>
          <w:szCs w:val="44"/>
          <w:lang w:val="en-US" w:eastAsia="zh-CN" w:bidi="ar-SA"/>
        </w:rPr>
        <w:t>仓储物流场所消防安全专项整治工作方案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both"/>
        <w:textAlignment w:val="baseline"/>
        <w:rPr>
          <w:rStyle w:val="22"/>
          <w:rFonts w:ascii="仿宋_GB2312" w:eastAsia="仿宋_GB2312"/>
          <w:b w:val="0"/>
          <w:i w:val="0"/>
          <w:caps w:val="0"/>
          <w:spacing w:val="0"/>
          <w:w w:val="100"/>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Times New Roman" w:eastAsia="方正仿宋_GBK"/>
          <w:b w:val="0"/>
          <w:i w:val="0"/>
          <w:caps w:val="0"/>
          <w:spacing w:val="0"/>
          <w:w w:val="100"/>
          <w:kern w:val="2"/>
          <w:sz w:val="32"/>
          <w:szCs w:val="32"/>
          <w:lang w:val="en-US" w:eastAsia="zh-CN" w:bidi="ar-SA"/>
        </w:rPr>
      </w:pPr>
      <w:r>
        <w:rPr>
          <w:rStyle w:val="22"/>
          <w:rFonts w:ascii="Times New Roman" w:eastAsia="方正仿宋_GBK"/>
          <w:b w:val="0"/>
          <w:i w:val="0"/>
          <w:caps w:val="0"/>
          <w:spacing w:val="0"/>
          <w:w w:val="100"/>
          <w:kern w:val="2"/>
          <w:sz w:val="32"/>
          <w:szCs w:val="32"/>
          <w:lang w:val="en-US" w:eastAsia="zh-CN" w:bidi="ar-SA"/>
        </w:rPr>
        <w:t>近五年来，全省共发生仓储场所火灾471起，亡8人，伤6人，直接财产损失9647万元；其中，昆明市发生115起，亡2人，伤5人，直接财产损失4180.2万元。2022年3月18日，大理满江街道一仓库发生火灾，过火面积2500平方米，造成2人死亡；3月28日晚0时20分，昆明市经开区阿拉街道一仓库发生火灾，过火面积7000余平方米，支队调集61车275人到现场处置，至凌晨6时35分才将明火扑灭。为深刻吸取近年来仓储物流场所火灾事故教训，加强仓储物流场所消防安全专项整治力度，强化消防安全管理，不断提升火灾防控能力，确保全</w:t>
      </w:r>
      <w:r>
        <w:rPr>
          <w:rStyle w:val="22"/>
          <w:rFonts w:hint="eastAsia" w:ascii="Times New Roman" w:eastAsia="方正仿宋_GBK"/>
          <w:b w:val="0"/>
          <w:i w:val="0"/>
          <w:caps w:val="0"/>
          <w:spacing w:val="0"/>
          <w:w w:val="100"/>
          <w:kern w:val="2"/>
          <w:sz w:val="32"/>
          <w:szCs w:val="32"/>
          <w:lang w:val="en-US" w:eastAsia="zh-CN" w:bidi="ar-SA"/>
        </w:rPr>
        <w:t>镇</w:t>
      </w:r>
      <w:r>
        <w:rPr>
          <w:rStyle w:val="22"/>
          <w:rFonts w:ascii="Times New Roman" w:eastAsia="方正仿宋_GBK"/>
          <w:b w:val="0"/>
          <w:i w:val="0"/>
          <w:caps w:val="0"/>
          <w:spacing w:val="0"/>
          <w:w w:val="100"/>
          <w:kern w:val="2"/>
          <w:sz w:val="32"/>
          <w:szCs w:val="32"/>
          <w:lang w:val="en-US" w:eastAsia="zh-CN" w:bidi="ar-SA"/>
        </w:rPr>
        <w:t>消防安全形势稳定。</w:t>
      </w:r>
      <w:r>
        <w:rPr>
          <w:rStyle w:val="22"/>
          <w:rFonts w:hint="eastAsia" w:ascii="方正仿宋_GBK" w:hAnsi="方正仿宋_GBK" w:eastAsia="方正仿宋_GBK" w:cs="方正仿宋_GBK"/>
          <w:b w:val="0"/>
          <w:bCs/>
          <w:i w:val="0"/>
          <w:caps w:val="0"/>
          <w:color w:val="000000"/>
          <w:spacing w:val="0"/>
          <w:w w:val="100"/>
          <w:kern w:val="2"/>
          <w:sz w:val="32"/>
          <w:szCs w:val="32"/>
          <w:lang w:val="en-US" w:eastAsia="zh-CN" w:bidi="ar-SA"/>
        </w:rPr>
        <w:t>经镇党委政府研究</w:t>
      </w:r>
      <w:r>
        <w:rPr>
          <w:rStyle w:val="22"/>
          <w:rFonts w:ascii="Times New Roman" w:eastAsia="方正仿宋_GBK"/>
          <w:b w:val="0"/>
          <w:i w:val="0"/>
          <w:caps w:val="0"/>
          <w:spacing w:val="0"/>
          <w:w w:val="100"/>
          <w:kern w:val="2"/>
          <w:sz w:val="32"/>
          <w:szCs w:val="32"/>
          <w:lang w:val="en-US" w:eastAsia="zh-CN" w:bidi="ar-SA"/>
        </w:rPr>
        <w:t>决定，从即日起至2022年9月30日，在全</w:t>
      </w:r>
      <w:r>
        <w:rPr>
          <w:rStyle w:val="22"/>
          <w:rFonts w:hint="eastAsia" w:ascii="Times New Roman" w:eastAsia="方正仿宋_GBK"/>
          <w:b w:val="0"/>
          <w:i w:val="0"/>
          <w:caps w:val="0"/>
          <w:spacing w:val="0"/>
          <w:w w:val="100"/>
          <w:kern w:val="2"/>
          <w:sz w:val="32"/>
          <w:szCs w:val="32"/>
          <w:lang w:val="en-US" w:eastAsia="zh-CN" w:bidi="ar-SA"/>
        </w:rPr>
        <w:t>镇</w:t>
      </w:r>
      <w:r>
        <w:rPr>
          <w:rStyle w:val="22"/>
          <w:rFonts w:ascii="Times New Roman" w:eastAsia="方正仿宋_GBK"/>
          <w:b w:val="0"/>
          <w:i w:val="0"/>
          <w:caps w:val="0"/>
          <w:spacing w:val="0"/>
          <w:w w:val="100"/>
          <w:kern w:val="2"/>
          <w:sz w:val="32"/>
          <w:szCs w:val="32"/>
          <w:lang w:val="en-US" w:eastAsia="zh-CN" w:bidi="ar-SA"/>
        </w:rPr>
        <w:t>范围内开展仓储物流场所火灾隐患专项整治。现制定方案如下：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baseline"/>
        <w:rPr>
          <w:rStyle w:val="22"/>
          <w:rFonts w:ascii="方正黑体_GBK" w:eastAsia="方正黑体_GBK"/>
          <w:b w:val="0"/>
          <w:i w:val="0"/>
          <w:caps w:val="0"/>
          <w:spacing w:val="0"/>
          <w:w w:val="100"/>
          <w:kern w:val="2"/>
          <w:sz w:val="32"/>
          <w:szCs w:val="32"/>
          <w:lang w:val="en-US" w:eastAsia="zh-CN" w:bidi="ar-SA"/>
        </w:rPr>
      </w:pPr>
      <w:r>
        <w:rPr>
          <w:rStyle w:val="22"/>
          <w:rFonts w:ascii="方正黑体_GBK" w:eastAsia="方正黑体_GBK"/>
          <w:b w:val="0"/>
          <w:i w:val="0"/>
          <w:caps w:val="0"/>
          <w:spacing w:val="0"/>
          <w:w w:val="100"/>
          <w:kern w:val="2"/>
          <w:sz w:val="32"/>
          <w:szCs w:val="32"/>
          <w:lang w:val="en-US" w:eastAsia="zh-CN" w:bidi="ar-SA"/>
        </w:rPr>
        <w:t>一、总体要求</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方正仿宋_GBK" w:eastAsia="方正仿宋_GBK"/>
          <w:b w:val="0"/>
          <w:i w:val="0"/>
          <w:caps w:val="0"/>
          <w:spacing w:val="0"/>
          <w:w w:val="100"/>
          <w:kern w:val="2"/>
          <w:sz w:val="32"/>
          <w:szCs w:val="32"/>
          <w:lang w:val="en-US" w:eastAsia="zh-CN" w:bidi="ar-SA"/>
        </w:rPr>
      </w:pPr>
      <w:r>
        <w:rPr>
          <w:rStyle w:val="22"/>
          <w:rFonts w:ascii="方正仿宋_GBK" w:eastAsia="方正仿宋_GBK" w:cs="Calibri"/>
          <w:b w:val="0"/>
          <w:bCs/>
          <w:i w:val="0"/>
          <w:caps w:val="0"/>
          <w:color w:val="000000"/>
          <w:spacing w:val="0"/>
          <w:w w:val="100"/>
          <w:kern w:val="2"/>
          <w:sz w:val="32"/>
          <w:szCs w:val="32"/>
          <w:lang w:val="en-US" w:eastAsia="zh-CN" w:bidi="ar-SA"/>
        </w:rPr>
        <w:t>全面开展仓储物流场所消防安全专项整治行动，以预防和减少火灾事故为目标，严格落实“四个一次”工作要求，即开展一次会商研判、组织一次警示约谈、开展一次排查检查、组织一次培训演练，严格督促各相关单位落实消防安全主体责任，强化消防安全“六个一”措施，即开展一次消防安全评估、签订一份消防安全承诺书、维护保养一次消防设施、组织检测一次电气线路、集中培训一次全体员工、建立一支志愿消防队，及时消除火灾隐患，提高火灾自防自救能力，</w:t>
      </w:r>
      <w:r>
        <w:rPr>
          <w:rStyle w:val="22"/>
          <w:rFonts w:ascii="方正仿宋_GBK" w:eastAsia="方正仿宋_GBK"/>
          <w:b w:val="0"/>
          <w:i w:val="0"/>
          <w:caps w:val="0"/>
          <w:spacing w:val="0"/>
          <w:w w:val="100"/>
          <w:kern w:val="2"/>
          <w:sz w:val="32"/>
          <w:szCs w:val="32"/>
          <w:lang w:val="en-US" w:eastAsia="zh-CN" w:bidi="ar-SA"/>
        </w:rPr>
        <w:t>确保全</w:t>
      </w:r>
      <w:r>
        <w:rPr>
          <w:rStyle w:val="22"/>
          <w:rFonts w:hint="eastAsia" w:ascii="方正仿宋_GBK" w:eastAsia="方正仿宋_GBK"/>
          <w:b w:val="0"/>
          <w:i w:val="0"/>
          <w:caps w:val="0"/>
          <w:spacing w:val="0"/>
          <w:w w:val="100"/>
          <w:kern w:val="2"/>
          <w:sz w:val="32"/>
          <w:szCs w:val="32"/>
          <w:lang w:val="en-US" w:eastAsia="zh-CN" w:bidi="ar-SA"/>
        </w:rPr>
        <w:t>镇</w:t>
      </w:r>
      <w:r>
        <w:rPr>
          <w:rStyle w:val="22"/>
          <w:rFonts w:ascii="方正仿宋_GBK" w:eastAsia="方正仿宋_GBK"/>
          <w:b w:val="0"/>
          <w:i w:val="0"/>
          <w:caps w:val="0"/>
          <w:spacing w:val="0"/>
          <w:w w:val="100"/>
          <w:kern w:val="2"/>
          <w:sz w:val="32"/>
          <w:szCs w:val="32"/>
          <w:lang w:val="en-US" w:eastAsia="zh-CN" w:bidi="ar-SA"/>
        </w:rPr>
        <w:t>消防安全形势稳定。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方正黑体_GBK" w:eastAsia="方正黑体_GBK"/>
          <w:b w:val="0"/>
          <w:i w:val="0"/>
          <w:caps w:val="0"/>
          <w:spacing w:val="0"/>
          <w:w w:val="100"/>
          <w:kern w:val="2"/>
          <w:sz w:val="32"/>
          <w:szCs w:val="32"/>
          <w:lang w:val="en-US" w:eastAsia="zh-CN" w:bidi="ar-SA"/>
        </w:rPr>
      </w:pPr>
      <w:r>
        <w:rPr>
          <w:rStyle w:val="22"/>
          <w:rFonts w:ascii="方正黑体_GBK" w:eastAsia="方正黑体_GBK"/>
          <w:b w:val="0"/>
          <w:i w:val="0"/>
          <w:caps w:val="0"/>
          <w:spacing w:val="0"/>
          <w:w w:val="100"/>
          <w:kern w:val="2"/>
          <w:sz w:val="32"/>
          <w:szCs w:val="32"/>
          <w:lang w:val="en-US" w:eastAsia="zh-CN" w:bidi="ar-SA"/>
        </w:rPr>
        <w:t>二、整治范围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Times New Roman" w:hAnsi="Times New Roman" w:eastAsia="方正仿宋_GBK"/>
          <w:b w:val="0"/>
          <w:i w:val="0"/>
          <w:caps w:val="0"/>
          <w:color w:val="000000"/>
          <w:spacing w:val="0"/>
          <w:w w:val="100"/>
          <w:kern w:val="2"/>
          <w:sz w:val="32"/>
          <w:szCs w:val="32"/>
          <w:lang w:val="en-US" w:eastAsia="zh-CN" w:bidi="ar-SA"/>
        </w:rPr>
      </w:pPr>
      <w:r>
        <w:rPr>
          <w:rStyle w:val="22"/>
          <w:rFonts w:ascii="方正仿宋_GBK" w:eastAsia="方正仿宋_GBK"/>
          <w:b w:val="0"/>
          <w:i w:val="0"/>
          <w:caps w:val="0"/>
          <w:spacing w:val="0"/>
          <w:w w:val="100"/>
          <w:kern w:val="2"/>
          <w:sz w:val="32"/>
          <w:szCs w:val="32"/>
          <w:lang w:val="en-US" w:eastAsia="zh-CN" w:bidi="ar-SA"/>
        </w:rPr>
        <w:t>仓储物流场所，是指利用自建或租赁库房、场地，储存、保管、装卸搬运，配送货物的场所。本次专项整治范围是全</w:t>
      </w:r>
      <w:r>
        <w:rPr>
          <w:rStyle w:val="22"/>
          <w:rFonts w:hint="eastAsia" w:ascii="方正仿宋_GBK" w:eastAsia="方正仿宋_GBK"/>
          <w:b w:val="0"/>
          <w:i w:val="0"/>
          <w:caps w:val="0"/>
          <w:spacing w:val="0"/>
          <w:w w:val="100"/>
          <w:kern w:val="2"/>
          <w:sz w:val="32"/>
          <w:szCs w:val="32"/>
          <w:lang w:val="en-US" w:eastAsia="zh-CN" w:bidi="ar-SA"/>
        </w:rPr>
        <w:t>镇</w:t>
      </w:r>
      <w:r>
        <w:rPr>
          <w:rStyle w:val="22"/>
          <w:rFonts w:ascii="Times New Roman" w:hAnsi="Times New Roman" w:eastAsia="方正仿宋_GBK"/>
          <w:b w:val="0"/>
          <w:i w:val="0"/>
          <w:caps w:val="0"/>
          <w:color w:val="000000"/>
          <w:spacing w:val="0"/>
          <w:w w:val="100"/>
          <w:kern w:val="2"/>
          <w:sz w:val="32"/>
          <w:szCs w:val="32"/>
          <w:lang w:val="en-US" w:eastAsia="zh-CN" w:bidi="ar-SA"/>
        </w:rPr>
        <w:t>储存、囤积货物的仓储、物流企业，以及快递公司存储、分拣、寄存货物的各类仓库和劳动密集型企业的中转储运站等等场所为此次整治行动重点。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方正黑体_GBK" w:eastAsia="方正黑体_GBK"/>
          <w:b w:val="0"/>
          <w:i w:val="0"/>
          <w:caps w:val="0"/>
          <w:spacing w:val="0"/>
          <w:w w:val="100"/>
          <w:kern w:val="2"/>
          <w:sz w:val="32"/>
          <w:szCs w:val="32"/>
          <w:lang w:val="en-US" w:eastAsia="zh-CN" w:bidi="ar-SA"/>
        </w:rPr>
      </w:pPr>
      <w:r>
        <w:rPr>
          <w:rStyle w:val="22"/>
          <w:rFonts w:ascii="方正黑体_GBK" w:eastAsia="方正黑体_GBK"/>
          <w:b w:val="0"/>
          <w:i w:val="0"/>
          <w:caps w:val="0"/>
          <w:spacing w:val="0"/>
          <w:w w:val="100"/>
          <w:kern w:val="2"/>
          <w:sz w:val="32"/>
          <w:szCs w:val="32"/>
          <w:lang w:val="en-US" w:eastAsia="zh-CN" w:bidi="ar-SA"/>
        </w:rPr>
        <w:t>三、整治重点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Times New Roman" w:eastAsia="方正仿宋_GBK"/>
          <w:b w:val="0"/>
          <w:i w:val="0"/>
          <w:caps w:val="0"/>
          <w:spacing w:val="0"/>
          <w:w w:val="100"/>
          <w:kern w:val="2"/>
          <w:sz w:val="32"/>
          <w:szCs w:val="32"/>
          <w:lang w:val="en-US" w:eastAsia="zh-CN" w:bidi="ar-SA"/>
        </w:rPr>
      </w:pPr>
      <w:r>
        <w:rPr>
          <w:rStyle w:val="22"/>
          <w:rFonts w:ascii="Times New Roman" w:eastAsia="方正仿宋_GBK"/>
          <w:b w:val="0"/>
          <w:i w:val="0"/>
          <w:caps w:val="0"/>
          <w:spacing w:val="0"/>
          <w:w w:val="100"/>
          <w:kern w:val="2"/>
          <w:sz w:val="32"/>
          <w:szCs w:val="32"/>
          <w:lang w:val="en-US" w:eastAsia="zh-CN" w:bidi="ar-SA"/>
        </w:rPr>
        <w:t>依照《中华人民共和国消防法》、《机关、团体、企业、事业单位消防安全管理规定》等相关法律法规以及《建筑设计防火规范》(GB50016-2014)（2018版）、《物流建筑设计规范》(GB51157-2016)、《仓储场所消防安全管理通则》(GA1131—2014)等相关消防技术标准实施整治。着重整治以下消防安全问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1．是否存在未经消防验收合格擅自投入使用，或者投入使用后，经竣工验收消防备案抽查不合格不停止使用等问题。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2．是否存“三合一”、“多合一” （指住宿与生产、储存、经营等一种或者几种用途混合设置在同一连通空间内的场所）、危化品隐患场所。</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3．是否存在未按要求配置、设置建筑消防设施、器材，或建筑消防设施、器材损坏、不能正常运行、擅自停用的；货物、物资的储存、堆放不符合相关消防技术标准和管理规定等问题。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4．是否存在电器产品的安装、使用及其线路的敷设、维护保养、检测不符合消防技术标准和管理规定等问题。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 xml:space="preserve">5．是否存在占用、堵塞、封闭消防车通道，占用防火间距等问题。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6．是否存在违规使用明火、电气焊作业等问题。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 xml:space="preserve">7．是否存在违规停放电动车和充电等问题。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Times New Roman" w:eastAsia="方正仿宋_GBK" w:cs="Calibri"/>
          <w:b w:val="0"/>
          <w:bCs/>
          <w:i w:val="0"/>
          <w:caps w:val="0"/>
          <w:color w:val="000000"/>
          <w:spacing w:val="0"/>
          <w:w w:val="100"/>
          <w:kern w:val="2"/>
          <w:sz w:val="32"/>
          <w:szCs w:val="32"/>
          <w:lang w:val="en-US" w:eastAsia="zh-CN" w:bidi="ar-SA"/>
        </w:rPr>
      </w:pPr>
      <w:r>
        <w:rPr>
          <w:rStyle w:val="22"/>
          <w:rFonts w:ascii="Times New Roman" w:eastAsia="方正仿宋_GBK" w:cs="Calibri"/>
          <w:b w:val="0"/>
          <w:bCs/>
          <w:i w:val="0"/>
          <w:caps w:val="0"/>
          <w:color w:val="000000"/>
          <w:spacing w:val="0"/>
          <w:w w:val="100"/>
          <w:kern w:val="2"/>
          <w:sz w:val="32"/>
          <w:szCs w:val="32"/>
          <w:lang w:val="en-US" w:eastAsia="zh-CN" w:bidi="ar-SA"/>
        </w:rPr>
        <w:t xml:space="preserve">8．是否存在火灾隐患不及时消除，可能严重威胁公共安全等问题。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方正黑体_GBK" w:eastAsia="方正黑体_GBK" w:cs="Calibri"/>
          <w:b w:val="0"/>
          <w:bCs/>
          <w:i w:val="0"/>
          <w:caps w:val="0"/>
          <w:color w:val="000000"/>
          <w:spacing w:val="0"/>
          <w:w w:val="100"/>
          <w:kern w:val="2"/>
          <w:sz w:val="32"/>
          <w:szCs w:val="32"/>
          <w:lang w:val="en-US" w:eastAsia="zh-CN" w:bidi="ar-SA"/>
        </w:rPr>
      </w:pPr>
      <w:r>
        <w:rPr>
          <w:rStyle w:val="22"/>
          <w:rFonts w:ascii="方正黑体_GBK" w:eastAsia="方正黑体_GBK" w:cs="Calibri"/>
          <w:b w:val="0"/>
          <w:bCs/>
          <w:i w:val="0"/>
          <w:caps w:val="0"/>
          <w:color w:val="000000"/>
          <w:spacing w:val="0"/>
          <w:w w:val="100"/>
          <w:kern w:val="2"/>
          <w:sz w:val="32"/>
          <w:szCs w:val="32"/>
          <w:lang w:val="en-US" w:eastAsia="zh-CN" w:bidi="ar-SA"/>
        </w:rPr>
        <w:t>四、整治措施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仿宋_GB2312" w:eastAsia="仿宋_GB2312"/>
          <w:b w:val="0"/>
          <w:i w:val="0"/>
          <w:caps w:val="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（一）开展火灾隐患排查。</w:t>
      </w:r>
      <w:r>
        <w:rPr>
          <w:rStyle w:val="22"/>
          <w:rFonts w:ascii="仿宋_GB2312" w:hAnsi="Calibri" w:eastAsia="仿宋_GB2312"/>
          <w:b w:val="0"/>
          <w:i w:val="0"/>
          <w:caps w:val="0"/>
          <w:spacing w:val="0"/>
          <w:w w:val="100"/>
          <w:kern w:val="2"/>
          <w:sz w:val="32"/>
          <w:szCs w:val="32"/>
          <w:lang w:val="en-US" w:eastAsia="zh-CN" w:bidi="ar-SA"/>
        </w:rPr>
        <w:t>各</w:t>
      </w:r>
      <w:r>
        <w:rPr>
          <w:rStyle w:val="22"/>
          <w:rFonts w:hint="eastAsia" w:ascii="仿宋_GB2312" w:hAnsi="Calibri" w:eastAsia="仿宋_GB2312"/>
          <w:b w:val="0"/>
          <w:i w:val="0"/>
          <w:caps w:val="0"/>
          <w:spacing w:val="0"/>
          <w:w w:val="100"/>
          <w:kern w:val="2"/>
          <w:sz w:val="32"/>
          <w:szCs w:val="32"/>
          <w:lang w:val="en-US" w:eastAsia="zh-CN" w:bidi="ar-SA"/>
        </w:rPr>
        <w:t>村委会</w:t>
      </w:r>
      <w:r>
        <w:rPr>
          <w:rStyle w:val="22"/>
          <w:rFonts w:ascii="仿宋_GB2312" w:hAnsi="Calibri" w:eastAsia="仿宋_GB2312"/>
          <w:b w:val="0"/>
          <w:i w:val="0"/>
          <w:caps w:val="0"/>
          <w:spacing w:val="0"/>
          <w:w w:val="100"/>
          <w:kern w:val="2"/>
          <w:sz w:val="32"/>
          <w:szCs w:val="32"/>
          <w:lang w:val="en-US" w:eastAsia="zh-CN" w:bidi="ar-SA"/>
        </w:rPr>
        <w:t>、相关行业部门要结合消防安全专项整治三年行动和生产经营租住村（居）民自建房重大火灾风险暨防范“小火亡人”综合治理工作，开展仓储物流场所排查整治工作，前期已经开展排查的，要继续开展“回头看”活动，切实排查整治消除一批突出火灾隐患和消防违法</w:t>
      </w:r>
      <w:r>
        <w:rPr>
          <w:rStyle w:val="22"/>
          <w:rFonts w:ascii="仿宋_GB2312" w:eastAsia="仿宋_GB2312"/>
          <w:b w:val="0"/>
          <w:i w:val="0"/>
          <w:caps w:val="0"/>
          <w:spacing w:val="0"/>
          <w:w w:val="100"/>
          <w:kern w:val="2"/>
          <w:sz w:val="32"/>
          <w:szCs w:val="32"/>
          <w:lang w:val="en-US" w:eastAsia="zh-CN" w:bidi="ar-SA"/>
        </w:rPr>
        <w:t>行为</w:t>
      </w:r>
      <w:r>
        <w:rPr>
          <w:rStyle w:val="22"/>
          <w:rFonts w:ascii="仿宋_GB2312" w:eastAsia="仿宋_GB2312"/>
          <w:b w:val="0"/>
          <w:i w:val="0"/>
          <w:caps w:val="0"/>
          <w:spacing w:val="-4"/>
          <w:w w:val="100"/>
          <w:kern w:val="2"/>
          <w:sz w:val="32"/>
          <w:szCs w:val="32"/>
          <w:lang w:val="en-US" w:eastAsia="zh-CN" w:bidi="ar-SA"/>
        </w:rPr>
        <w:t>。</w:t>
      </w:r>
      <w:r>
        <w:rPr>
          <w:rStyle w:val="22"/>
          <w:rFonts w:ascii="仿宋_GB2312" w:eastAsia="仿宋_GB2312"/>
          <w:b w:val="0"/>
          <w:i w:val="0"/>
          <w:caps w:val="0"/>
          <w:spacing w:val="0"/>
          <w:w w:val="100"/>
          <w:kern w:val="2"/>
          <w:sz w:val="32"/>
          <w:szCs w:val="32"/>
          <w:lang w:val="en-US" w:eastAsia="zh-CN" w:bidi="ar-SA"/>
        </w:rPr>
        <w:t>要列出最不放心区域、最不放心场所清单，紧盯不放，督促隐患整改</w:t>
      </w:r>
      <w:r>
        <w:rPr>
          <w:rStyle w:val="22"/>
          <w:rFonts w:ascii="仿宋_GB2312" w:hAnsi="仿宋_GB2312" w:eastAsia="仿宋_GB2312"/>
          <w:b w:val="0"/>
          <w:i w:val="0"/>
          <w:caps w:val="0"/>
          <w:spacing w:val="0"/>
          <w:w w:val="100"/>
          <w:kern w:val="2"/>
          <w:sz w:val="32"/>
          <w:szCs w:val="32"/>
          <w:lang w:val="en-US" w:eastAsia="zh-CN" w:bidi="ar-SA"/>
        </w:rPr>
        <w:t>。采取“边检查、边培训”的方式，开展示范检查，引导企业提升自主管理水平。发动基层力量开展“拉</w:t>
      </w:r>
      <w:r>
        <w:rPr>
          <w:rStyle w:val="22"/>
          <w:rFonts w:ascii="仿宋_GB2312" w:eastAsia="仿宋_GB2312"/>
          <w:b w:val="0"/>
          <w:i w:val="0"/>
          <w:caps w:val="0"/>
          <w:spacing w:val="0"/>
          <w:w w:val="100"/>
          <w:kern w:val="2"/>
          <w:sz w:val="32"/>
          <w:szCs w:val="32"/>
          <w:lang w:val="en-US" w:eastAsia="zh-CN" w:bidi="ar-SA"/>
        </w:rPr>
        <w:t>网式”排查，督促单位场所法定代表人和责任人落实整改责任，自查自改火灾隐患，严格用火、用电、用油、用气管理，全面深化消防安全“四个能力”建设。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仿宋_GB2312" w:eastAsia="仿宋_GB2312"/>
          <w:b w:val="0"/>
          <w:i w:val="0"/>
          <w:caps w:val="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（二）铁腕执法整治火灾隐患。</w:t>
      </w:r>
      <w:r>
        <w:rPr>
          <w:rStyle w:val="22"/>
          <w:rFonts w:ascii="仿宋_GB2312" w:eastAsia="仿宋_GB2312"/>
          <w:b w:val="0"/>
          <w:i w:val="0"/>
          <w:caps w:val="0"/>
          <w:spacing w:val="0"/>
          <w:w w:val="100"/>
          <w:kern w:val="2"/>
          <w:sz w:val="32"/>
          <w:szCs w:val="32"/>
          <w:lang w:val="en-US" w:eastAsia="zh-CN" w:bidi="ar-SA"/>
        </w:rPr>
        <w:t>对检查发现的火灾隐患和消防违法行为，能立即整改的要督促单位立即整改，不能立即整改的，要按时限实行“清零管理”。要用足用好执法手段，保持整治高压态势，对消防设施严重损坏，疏散通道、安全出口数量不足或者严重堵塞；对生产储存经营场所与人员居住场所设置在同一建筑内，不符合消防技术标准的，特别是存在违规住人和违规生产、储存、经营易燃易爆危险品的；对违规进行电焊、明火作业、指使或强令他人违规冒险作业的；违规停放电动车和充电的，依法依规进行处理，予以整治，及时消除火灾隐患和违法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仿宋_GB2312" w:hAnsi="仿宋_GB2312" w:eastAsia="仿宋_GB2312"/>
          <w:b w:val="0"/>
          <w:i w:val="0"/>
          <w:caps w:val="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（三）开展约谈和培训活动。开展仓储物流场所</w:t>
      </w:r>
      <w:r>
        <w:rPr>
          <w:rStyle w:val="22"/>
          <w:rFonts w:ascii="仿宋_GB2312" w:hAnsi="仿宋_GB2312" w:eastAsia="仿宋_GB2312"/>
          <w:b w:val="0"/>
          <w:i w:val="0"/>
          <w:caps w:val="0"/>
          <w:spacing w:val="0"/>
          <w:w w:val="100"/>
          <w:kern w:val="2"/>
          <w:sz w:val="32"/>
          <w:szCs w:val="32"/>
          <w:lang w:val="en-US" w:eastAsia="zh-CN" w:bidi="ar-SA"/>
        </w:rPr>
        <w:t>及不放心单位场所消防安全责任人、管理人进行1次约谈，利用排查隐患时，约见单位法定代表人或主要负责人实行“见面谈”，面对面提出消防安全要求，督促单位书面向社会作出消防安全承诺，督促自查自纠。</w:t>
      </w:r>
      <w:r>
        <w:rPr>
          <w:rStyle w:val="22"/>
          <w:rFonts w:ascii="仿宋_GB2312" w:hAnsi="仿宋_GB2312" w:eastAsia="仿宋_GB2312"/>
          <w:b w:val="0"/>
          <w:i w:val="0"/>
          <w:caps w:val="0"/>
          <w:spacing w:val="0"/>
          <w:w w:val="100"/>
          <w:kern w:val="0"/>
          <w:sz w:val="32"/>
          <w:szCs w:val="32"/>
          <w:lang w:val="en-US" w:eastAsia="zh-CN" w:bidi="ar-SA"/>
        </w:rPr>
        <w:t>对消防安全责任人、管理人及专兼职消防人员进行培训；督促单位履行消防安全教育培训职责，对从业人员和单位员工进行1次消防培训。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仿宋_GB2312" w:hAnsi="仿宋_GB2312" w:eastAsia="仿宋_GB2312"/>
          <w:b w:val="0"/>
          <w:i w:val="0"/>
          <w:caps w:val="0"/>
          <w:spacing w:val="0"/>
          <w:w w:val="100"/>
          <w:kern w:val="0"/>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（四）广泛开展消防宣传教育。</w:t>
      </w:r>
      <w:r>
        <w:rPr>
          <w:rStyle w:val="22"/>
          <w:rFonts w:ascii="仿宋_GB2312" w:hAnsi="仿宋_GB2312" w:eastAsia="仿宋_GB2312"/>
          <w:b w:val="0"/>
          <w:i w:val="0"/>
          <w:caps w:val="0"/>
          <w:spacing w:val="0"/>
          <w:w w:val="100"/>
          <w:kern w:val="2"/>
          <w:sz w:val="32"/>
          <w:szCs w:val="32"/>
          <w:lang w:val="en-US" w:eastAsia="zh-CN" w:bidi="ar-SA"/>
        </w:rPr>
        <w:t>充分利用广播、电视、网络、微博微信等媒体和移动互联网服务平台，加大消防公益广告和安全提示的滚动刊播频次，特别是要利用楼宇电梯、户外LED大屏，有针对性地开展仓储物流场所消防安全常识和避险逃生常识宣传，在社会面上营造浓厚的消防宣传氛围。</w:t>
      </w:r>
      <w:r>
        <w:rPr>
          <w:rStyle w:val="22"/>
          <w:rFonts w:ascii="仿宋_GB2312" w:hAnsi="仿宋_GB2312" w:eastAsia="仿宋_GB2312"/>
          <w:b w:val="0"/>
          <w:i w:val="0"/>
          <w:caps w:val="0"/>
          <w:spacing w:val="0"/>
          <w:w w:val="100"/>
          <w:kern w:val="0"/>
          <w:sz w:val="32"/>
          <w:szCs w:val="32"/>
          <w:lang w:val="en-US" w:eastAsia="zh-CN" w:bidi="ar-SA"/>
        </w:rPr>
        <w:t>要广泛发动社区消防宣传大使，村（居）委会和志愿者、网格员等社会力量，深入单位、重点区域开展有针对性的消防宣传活动，督促社会单位落实“一懂三会”和“三提示”要求，普及防灭火和逃生自救知识，提高应急逃生能力。</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方正黑体_GBK" w:eastAsia="方正黑体_GBK"/>
          <w:b w:val="0"/>
          <w:i w:val="0"/>
          <w:caps w:val="0"/>
          <w:spacing w:val="0"/>
          <w:w w:val="100"/>
          <w:kern w:val="2"/>
          <w:sz w:val="32"/>
          <w:szCs w:val="32"/>
          <w:lang w:val="en-US" w:eastAsia="zh-CN" w:bidi="ar-SA"/>
        </w:rPr>
      </w:pPr>
      <w:r>
        <w:rPr>
          <w:rStyle w:val="22"/>
          <w:rFonts w:ascii="方正黑体_GBK" w:eastAsia="方正黑体_GBK"/>
          <w:b w:val="0"/>
          <w:i w:val="0"/>
          <w:caps w:val="0"/>
          <w:spacing w:val="0"/>
          <w:w w:val="100"/>
          <w:kern w:val="2"/>
          <w:sz w:val="32"/>
          <w:szCs w:val="32"/>
          <w:lang w:val="en-US" w:eastAsia="zh-CN" w:bidi="ar-SA"/>
        </w:rPr>
        <w:t>五、工作步骤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方正仿宋_GBK" w:eastAsia="方正仿宋_GBK" w:cs="Calibri"/>
          <w:b w:val="0"/>
          <w:bCs/>
          <w:i w:val="0"/>
          <w:caps w:val="0"/>
          <w:color w:val="00000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（一）摸底排查阶段（2022年4月15日至6月15日）。</w:t>
      </w:r>
      <w:r>
        <w:rPr>
          <w:rStyle w:val="22"/>
          <w:rFonts w:hint="eastAsia" w:ascii="Times New Roman" w:hAnsi="Times New Roman" w:eastAsia="方正仿宋_GBK"/>
          <w:b w:val="0"/>
          <w:i w:val="0"/>
          <w:caps w:val="0"/>
          <w:color w:val="000000"/>
          <w:spacing w:val="0"/>
          <w:w w:val="100"/>
          <w:kern w:val="2"/>
          <w:sz w:val="32"/>
          <w:szCs w:val="32"/>
          <w:lang w:val="en-US" w:eastAsia="zh-CN" w:bidi="ar-SA"/>
        </w:rPr>
        <w:t>各村委会</w:t>
      </w:r>
      <w:r>
        <w:rPr>
          <w:rStyle w:val="22"/>
          <w:rFonts w:ascii="Times New Roman" w:hAnsi="Times New Roman" w:eastAsia="方正仿宋_GBK"/>
          <w:b w:val="0"/>
          <w:i w:val="0"/>
          <w:caps w:val="0"/>
          <w:color w:val="000000"/>
          <w:spacing w:val="0"/>
          <w:w w:val="100"/>
          <w:kern w:val="2"/>
          <w:sz w:val="32"/>
          <w:szCs w:val="32"/>
          <w:lang w:val="en-US" w:eastAsia="zh-CN" w:bidi="ar-SA"/>
        </w:rPr>
        <w:t>牵头，全面开展一次拉网式排查本行业领域及辖区内储存、囤积货物的仓储、物流企业，以及快递公司存储、分拣、寄存货物的各类仓库和劳动密集型企业的中转储运站等</w:t>
      </w:r>
      <w:r>
        <w:rPr>
          <w:rStyle w:val="22"/>
          <w:rFonts w:ascii="方正仿宋_GBK" w:eastAsia="方正仿宋_GBK" w:cs="Calibri"/>
          <w:b w:val="0"/>
          <w:bCs/>
          <w:i w:val="0"/>
          <w:caps w:val="0"/>
          <w:color w:val="000000"/>
          <w:spacing w:val="0"/>
          <w:w w:val="100"/>
          <w:kern w:val="2"/>
          <w:sz w:val="32"/>
          <w:szCs w:val="32"/>
          <w:lang w:val="en-US" w:eastAsia="zh-CN" w:bidi="ar-SA"/>
        </w:rPr>
        <w:t>，摸清仓储物流场所数量、规模、性质以及土地、规划、行政许可等基本情况，建立仓储物流场所整治基础台账。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baseline"/>
        <w:rPr>
          <w:rStyle w:val="22"/>
          <w:rFonts w:ascii="方正仿宋_GBK" w:eastAsia="方正仿宋_GBK" w:cs="Calibri"/>
          <w:b w:val="0"/>
          <w:bCs/>
          <w:i w:val="0"/>
          <w:caps w:val="0"/>
          <w:color w:val="00000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（二）重点整治阶段（2022年6月16日至9月16日）。</w:t>
      </w:r>
      <w:r>
        <w:rPr>
          <w:rStyle w:val="22"/>
          <w:rFonts w:hint="eastAsia" w:ascii="方正仿宋_GBK" w:eastAsia="方正仿宋_GBK"/>
          <w:b w:val="0"/>
          <w:i w:val="0"/>
          <w:caps w:val="0"/>
          <w:color w:val="000000"/>
          <w:spacing w:val="0"/>
          <w:w w:val="100"/>
          <w:kern w:val="2"/>
          <w:sz w:val="32"/>
          <w:szCs w:val="32"/>
          <w:lang w:val="en-US" w:eastAsia="zh-CN" w:bidi="ar-SA"/>
        </w:rPr>
        <w:t>各村委会</w:t>
      </w:r>
      <w:r>
        <w:rPr>
          <w:rStyle w:val="22"/>
          <w:rFonts w:ascii="方正仿宋_GBK" w:eastAsia="方正仿宋_GBK" w:cs="Calibri"/>
          <w:b w:val="0"/>
          <w:bCs/>
          <w:i w:val="0"/>
          <w:caps w:val="0"/>
          <w:color w:val="000000"/>
          <w:spacing w:val="0"/>
          <w:w w:val="100"/>
          <w:kern w:val="2"/>
          <w:sz w:val="32"/>
          <w:szCs w:val="32"/>
          <w:lang w:val="en-US" w:eastAsia="zh-CN" w:bidi="ar-SA"/>
        </w:rPr>
        <w:t>要按照方案中整治重点和整治措施进行全面排查整治，针对排查整治工作中发现的问题，要立即督促场所整改，针对短时间无法整改到位的，要明确整改措施、整改责任、限期整改到位，拒不进行整改严格依法依规进行处理，要督促单位落实消防安全主体责任，建立健全消防安全管理制度，形成长效管理机制，切实提高场所自身火灾防控能力。此外，排查整治过程中要加强消防宣传教育，提高群众消防安全意识，同时向仓储物流场所承租企业人员发放并宣传消防法律法规，利用微博、微信等新型媒介，宣传仓储物流场所消防安全知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480" w:firstLineChars="150"/>
        <w:jc w:val="both"/>
        <w:textAlignment w:val="baseline"/>
        <w:rPr>
          <w:rStyle w:val="22"/>
          <w:rFonts w:ascii="方正仿宋_GBK" w:eastAsia="方正仿宋_GBK"/>
          <w:b w:val="0"/>
          <w:i w:val="0"/>
          <w:caps w:val="0"/>
          <w:color w:val="00000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（三）总结验收阶段（2022年9月17日至30日）。</w:t>
      </w:r>
      <w:r>
        <w:rPr>
          <w:rStyle w:val="22"/>
          <w:rFonts w:hint="eastAsia" w:ascii="方正仿宋_GBK" w:eastAsia="方正仿宋_GBK"/>
          <w:b w:val="0"/>
          <w:i w:val="0"/>
          <w:caps w:val="0"/>
          <w:color w:val="000000"/>
          <w:spacing w:val="0"/>
          <w:w w:val="100"/>
          <w:kern w:val="2"/>
          <w:sz w:val="32"/>
          <w:szCs w:val="32"/>
          <w:lang w:val="en-US" w:eastAsia="zh-CN" w:bidi="ar-SA"/>
        </w:rPr>
        <w:t>各村委会</w:t>
      </w:r>
      <w:r>
        <w:rPr>
          <w:rStyle w:val="22"/>
          <w:rFonts w:ascii="方正仿宋_GBK" w:eastAsia="方正仿宋_GBK"/>
          <w:b w:val="0"/>
          <w:i w:val="0"/>
          <w:caps w:val="0"/>
          <w:color w:val="000000"/>
          <w:spacing w:val="0"/>
          <w:w w:val="100"/>
          <w:kern w:val="2"/>
          <w:sz w:val="32"/>
          <w:szCs w:val="32"/>
          <w:lang w:val="en-US" w:eastAsia="zh-CN" w:bidi="ar-SA"/>
        </w:rPr>
        <w:t>要认真分析共性问题和突出隐患，深挖深层次原因，总结固化常态化整治经验和模式，健全长效工作机制，巩固整治成果。对尚未完成整改的企业（场所）要紧盯不放，跟踪督办，确保按期整改。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方正黑体_GBK" w:eastAsia="方正黑体_GBK"/>
          <w:b w:val="0"/>
          <w:i w:val="0"/>
          <w:caps w:val="0"/>
          <w:spacing w:val="0"/>
          <w:w w:val="100"/>
          <w:kern w:val="2"/>
          <w:sz w:val="32"/>
          <w:szCs w:val="32"/>
          <w:lang w:val="en-US" w:eastAsia="zh-CN" w:bidi="ar-SA"/>
        </w:rPr>
      </w:pPr>
      <w:r>
        <w:rPr>
          <w:rStyle w:val="22"/>
          <w:rFonts w:ascii="方正黑体_GBK" w:eastAsia="方正黑体_GBK"/>
          <w:b w:val="0"/>
          <w:i w:val="0"/>
          <w:caps w:val="0"/>
          <w:spacing w:val="0"/>
          <w:w w:val="100"/>
          <w:kern w:val="2"/>
          <w:sz w:val="32"/>
          <w:szCs w:val="32"/>
          <w:lang w:val="en-US" w:eastAsia="zh-CN" w:bidi="ar-SA"/>
        </w:rPr>
        <w:t>六、工作要求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方正仿宋_GBK" w:hAnsi="仿宋_GB2312" w:eastAsia="方正仿宋_GBK"/>
          <w:b w:val="0"/>
          <w:i w:val="0"/>
          <w:caps w:val="0"/>
          <w:color w:val="00000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（一）强化认识，加强领导。</w:t>
      </w:r>
      <w:r>
        <w:rPr>
          <w:rStyle w:val="22"/>
          <w:rFonts w:hint="eastAsia" w:ascii="方正仿宋_GBK" w:eastAsia="方正仿宋_GBK"/>
          <w:b w:val="0"/>
          <w:i w:val="0"/>
          <w:caps w:val="0"/>
          <w:color w:val="000000"/>
          <w:spacing w:val="0"/>
          <w:w w:val="100"/>
          <w:kern w:val="2"/>
          <w:sz w:val="32"/>
          <w:szCs w:val="32"/>
          <w:lang w:val="en-US" w:eastAsia="zh-CN" w:bidi="ar-SA"/>
        </w:rPr>
        <w:t>各村委会</w:t>
      </w:r>
      <w:r>
        <w:rPr>
          <w:rStyle w:val="22"/>
          <w:rFonts w:ascii="方正仿宋_GBK" w:eastAsia="方正仿宋_GBK"/>
          <w:b w:val="0"/>
          <w:i w:val="0"/>
          <w:caps w:val="0"/>
          <w:color w:val="000000"/>
          <w:spacing w:val="0"/>
          <w:w w:val="100"/>
          <w:kern w:val="2"/>
          <w:sz w:val="32"/>
          <w:szCs w:val="32"/>
          <w:lang w:val="en-US" w:eastAsia="zh-CN" w:bidi="ar-SA"/>
        </w:rPr>
        <w:t>要将仓储物流场所消防安全专项整治工作与三年行动工作</w:t>
      </w:r>
      <w:r>
        <w:rPr>
          <w:rStyle w:val="22"/>
          <w:rFonts w:ascii="方正仿宋_GBK" w:eastAsia="方正仿宋_GBK"/>
          <w:b w:val="0"/>
          <w:i w:val="0"/>
          <w:caps w:val="0"/>
          <w:spacing w:val="0"/>
          <w:w w:val="100"/>
          <w:kern w:val="2"/>
          <w:sz w:val="32"/>
          <w:szCs w:val="32"/>
          <w:lang w:val="en-US" w:eastAsia="zh-CN" w:bidi="ar-SA"/>
        </w:rPr>
        <w:t>和生产经营租住村（居）民自建房重大火灾风险暨防范“小火亡人”综合治理工作</w:t>
      </w:r>
      <w:r>
        <w:rPr>
          <w:rStyle w:val="22"/>
          <w:rFonts w:ascii="方正仿宋_GBK" w:eastAsia="方正仿宋_GBK"/>
          <w:b w:val="0"/>
          <w:i w:val="0"/>
          <w:caps w:val="0"/>
          <w:color w:val="000000"/>
          <w:spacing w:val="0"/>
          <w:w w:val="100"/>
          <w:kern w:val="2"/>
          <w:sz w:val="32"/>
          <w:szCs w:val="32"/>
          <w:lang w:val="en-US" w:eastAsia="zh-CN" w:bidi="ar-SA"/>
        </w:rPr>
        <w:t>有机结合，充分认识开展此项整治工作的重要意义，认清消防安全面临的形势和挑战，强化底线思维，以高度的政治责任感，</w:t>
      </w:r>
      <w:r>
        <w:rPr>
          <w:rStyle w:val="22"/>
          <w:rFonts w:ascii="方正仿宋_GBK" w:hAnsi="仿宋_GB2312" w:eastAsia="方正仿宋_GBK"/>
          <w:b w:val="0"/>
          <w:i w:val="0"/>
          <w:caps w:val="0"/>
          <w:color w:val="000000"/>
          <w:spacing w:val="0"/>
          <w:w w:val="100"/>
          <w:kern w:val="2"/>
          <w:sz w:val="32"/>
          <w:szCs w:val="32"/>
          <w:lang w:val="en-US" w:eastAsia="zh-CN" w:bidi="ar-SA"/>
        </w:rPr>
        <w:t>将其作为加强消防现实斗争、夯实火灾防控基础、建立长效工作机制的重要举措，迅速行动，全力以赴，认真抓好落实，切实抓出成效。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Style w:val="22"/>
          <w:rFonts w:ascii="仿宋_GB2312" w:eastAsia="仿宋_GB2312"/>
          <w:b w:val="0"/>
          <w:i w:val="0"/>
          <w:caps w:val="0"/>
          <w:color w:val="000000"/>
          <w:spacing w:val="0"/>
          <w:w w:val="100"/>
          <w:kern w:val="2"/>
          <w:sz w:val="32"/>
          <w:szCs w:val="32"/>
          <w:lang w:val="en-US" w:eastAsia="zh-CN" w:bidi="ar-SA"/>
        </w:rPr>
      </w:pPr>
      <w:r>
        <w:rPr>
          <w:rStyle w:val="22"/>
          <w:rFonts w:ascii="方正楷体_GBK" w:eastAsia="方正楷体_GBK"/>
          <w:b w:val="0"/>
          <w:i w:val="0"/>
          <w:caps w:val="0"/>
          <w:spacing w:val="0"/>
          <w:w w:val="100"/>
          <w:kern w:val="2"/>
          <w:sz w:val="32"/>
          <w:szCs w:val="32"/>
          <w:lang w:val="en-US" w:eastAsia="zh-CN" w:bidi="ar-SA"/>
        </w:rPr>
        <w:t>（二）强化协同，联合推动。</w:t>
      </w:r>
      <w:r>
        <w:rPr>
          <w:rStyle w:val="22"/>
          <w:rFonts w:hint="eastAsia" w:ascii="方正仿宋_GBK" w:eastAsia="方正仿宋_GBK"/>
          <w:b w:val="0"/>
          <w:i w:val="0"/>
          <w:caps w:val="0"/>
          <w:color w:val="000000"/>
          <w:spacing w:val="0"/>
          <w:w w:val="100"/>
          <w:kern w:val="2"/>
          <w:sz w:val="32"/>
          <w:szCs w:val="32"/>
          <w:lang w:val="en-US" w:eastAsia="zh-CN" w:bidi="ar-SA"/>
        </w:rPr>
        <w:t>各村委会</w:t>
      </w:r>
      <w:r>
        <w:rPr>
          <w:rStyle w:val="22"/>
          <w:rFonts w:ascii="方正仿宋_GBK" w:hAnsi="仿宋_GB2312" w:eastAsia="方正仿宋_GBK"/>
          <w:b w:val="0"/>
          <w:i w:val="0"/>
          <w:caps w:val="0"/>
          <w:color w:val="000000"/>
          <w:spacing w:val="0"/>
          <w:w w:val="100"/>
          <w:kern w:val="2"/>
          <w:sz w:val="32"/>
          <w:szCs w:val="32"/>
          <w:lang w:val="en-US" w:eastAsia="zh-CN" w:bidi="ar-SA"/>
        </w:rPr>
        <w:t>要认真贯彻落实</w:t>
      </w:r>
      <w:r>
        <w:rPr>
          <w:rStyle w:val="22"/>
          <w:rFonts w:ascii="方正仿宋_GBK" w:hAnsi="Arial" w:eastAsia="方正仿宋_GBK" w:cs="Arial"/>
          <w:b w:val="0"/>
          <w:bCs/>
          <w:i w:val="0"/>
          <w:caps w:val="0"/>
          <w:color w:val="000000"/>
          <w:spacing w:val="0"/>
          <w:w w:val="100"/>
          <w:kern w:val="2"/>
          <w:sz w:val="32"/>
          <w:szCs w:val="32"/>
          <w:lang w:val="en-US" w:eastAsia="zh-CN" w:bidi="ar-SA"/>
        </w:rPr>
        <w:t>“党政同责、一岗双责、失职追责”的工作要求，</w:t>
      </w:r>
      <w:r>
        <w:rPr>
          <w:rStyle w:val="22"/>
          <w:rFonts w:ascii="方正仿宋_GBK" w:eastAsia="方正仿宋_GBK"/>
          <w:b w:val="0"/>
          <w:i w:val="0"/>
          <w:caps w:val="0"/>
          <w:color w:val="000000"/>
          <w:spacing w:val="0"/>
          <w:w w:val="100"/>
          <w:kern w:val="2"/>
          <w:sz w:val="32"/>
          <w:szCs w:val="32"/>
          <w:lang w:val="en-US" w:eastAsia="zh-CN" w:bidi="ar-SA"/>
        </w:rPr>
        <w:t>将专项整治工作纳入议事日程，明确职责、细化措施，统筹推进各项工作任务。要</w:t>
      </w:r>
      <w:r>
        <w:rPr>
          <w:rStyle w:val="22"/>
          <w:rFonts w:ascii="方正仿宋_GBK" w:hAnsi="仿宋_GB2312" w:eastAsia="方正仿宋_GBK"/>
          <w:b w:val="0"/>
          <w:i w:val="0"/>
          <w:caps w:val="0"/>
          <w:color w:val="000000"/>
          <w:spacing w:val="0"/>
          <w:w w:val="100"/>
          <w:kern w:val="2"/>
          <w:sz w:val="32"/>
          <w:szCs w:val="32"/>
          <w:lang w:val="en-US" w:eastAsia="zh-CN" w:bidi="ar-SA"/>
        </w:rPr>
        <w:t>建立完善行业部门联合工作机制，</w:t>
      </w:r>
      <w:r>
        <w:rPr>
          <w:rStyle w:val="22"/>
          <w:rFonts w:ascii="方正仿宋_GBK" w:hAnsi="仿宋_GB2312" w:eastAsia="方正仿宋_GBK"/>
          <w:b w:val="0"/>
          <w:i w:val="0"/>
          <w:caps w:val="0"/>
          <w:color w:val="000000"/>
          <w:spacing w:val="0"/>
          <w:w w:val="100"/>
          <w:kern w:val="0"/>
          <w:sz w:val="32"/>
          <w:szCs w:val="32"/>
          <w:lang w:val="en-US" w:eastAsia="zh-CN" w:bidi="ar-SA"/>
        </w:rPr>
        <w:t>广泛发动相关行业部门组织开展本系统消防安全检查、联合开展专项治理，指导加强行业消防安全标准化管理，</w:t>
      </w:r>
      <w:r>
        <w:rPr>
          <w:rStyle w:val="22"/>
          <w:rFonts w:ascii="方正仿宋_GBK" w:eastAsia="方正仿宋_GBK"/>
          <w:b w:val="0"/>
          <w:i w:val="0"/>
          <w:caps w:val="0"/>
          <w:color w:val="000000"/>
          <w:spacing w:val="0"/>
          <w:w w:val="100"/>
          <w:kern w:val="2"/>
          <w:sz w:val="32"/>
          <w:szCs w:val="32"/>
          <w:lang w:val="en-US" w:eastAsia="zh-CN" w:bidi="ar-SA"/>
        </w:rPr>
        <w:t>以标准化促进行业消防管理规范化。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default"/>
          <w:lang w:val="en-US" w:eastAsia="zh-CN"/>
        </w:rPr>
      </w:pPr>
      <w:r>
        <w:rPr>
          <w:rStyle w:val="22"/>
          <w:rFonts w:ascii="方正楷体_GBK" w:hAnsi="方正楷体_GBK" w:eastAsia="方正楷体_GBK"/>
          <w:b w:val="0"/>
          <w:i w:val="0"/>
          <w:caps w:val="0"/>
          <w:color w:val="000000"/>
          <w:spacing w:val="0"/>
          <w:w w:val="100"/>
          <w:kern w:val="2"/>
          <w:sz w:val="32"/>
          <w:szCs w:val="32"/>
          <w:lang w:val="en-US" w:eastAsia="zh-CN" w:bidi="ar-SA"/>
        </w:rPr>
        <w:t>（三）明确任务，落实责任。</w:t>
      </w:r>
      <w:r>
        <w:rPr>
          <w:rStyle w:val="22"/>
          <w:rFonts w:hint="eastAsia" w:ascii="方正仿宋_GBK" w:eastAsia="方正仿宋_GBK"/>
          <w:b w:val="0"/>
          <w:i w:val="0"/>
          <w:caps w:val="0"/>
          <w:color w:val="000000"/>
          <w:spacing w:val="0"/>
          <w:w w:val="100"/>
          <w:kern w:val="2"/>
          <w:sz w:val="32"/>
          <w:szCs w:val="32"/>
          <w:lang w:val="en-US" w:eastAsia="zh-CN" w:bidi="ar-SA"/>
        </w:rPr>
        <w:t>各村委会要层层</w:t>
      </w:r>
      <w:r>
        <w:rPr>
          <w:rStyle w:val="22"/>
          <w:rFonts w:ascii="方正仿宋_GBK" w:eastAsia="方正仿宋_GBK"/>
          <w:b w:val="0"/>
          <w:i w:val="0"/>
          <w:caps w:val="0"/>
          <w:color w:val="000000"/>
          <w:spacing w:val="0"/>
          <w:w w:val="100"/>
          <w:kern w:val="2"/>
          <w:sz w:val="32"/>
          <w:szCs w:val="32"/>
          <w:lang w:val="en-US" w:eastAsia="zh-CN" w:bidi="ar-SA"/>
        </w:rPr>
        <w:t>分解工作责任，明确工作任务，逐级落实消防安全责任，逐项强化措施，一并同三年行动计划组织实施，同统筹协调，同巡查督导，同推动落实，确保行动计划落地见效。</w:t>
      </w:r>
    </w:p>
    <w:p>
      <w:pPr>
        <w:pStyle w:val="4"/>
        <w:keepNext w:val="0"/>
        <w:keepLines w:val="0"/>
        <w:pageBreakBefore w:val="0"/>
        <w:widowControl w:val="0"/>
        <w:kinsoku/>
        <w:wordWrap/>
        <w:overflowPunct/>
        <w:topLinePunct w:val="0"/>
        <w:autoSpaceDE/>
        <w:autoSpaceDN/>
        <w:bidi w:val="0"/>
        <w:adjustRightInd/>
        <w:spacing w:line="600" w:lineRule="exact"/>
        <w:rPr>
          <w:rFonts w:hint="default"/>
          <w:lang w:val="en-US" w:eastAsia="zh-CN"/>
        </w:rPr>
      </w:pPr>
    </w:p>
    <w:p>
      <w:pPr>
        <w:keepNext w:val="0"/>
        <w:keepLines w:val="0"/>
        <w:pageBreakBefore w:val="0"/>
        <w:widowControl w:val="0"/>
        <w:kinsoku/>
        <w:wordWrap/>
        <w:overflowPunct/>
        <w:topLinePunct w:val="0"/>
        <w:autoSpaceDE/>
        <w:autoSpaceDN/>
        <w:bidi w:val="0"/>
        <w:adjustRightInd/>
        <w:spacing w:line="600" w:lineRule="exact"/>
        <w:ind w:firstLine="320" w:firstLineChars="100"/>
        <w:rPr>
          <w:lang w:val="en-US" w:eastAsia="zh-CN"/>
        </w:rPr>
      </w:pPr>
      <w:r>
        <w:rPr>
          <w:rFonts w:hint="eastAsia" w:eastAsia="方正仿宋_GBK" w:cs="Times New Roman"/>
          <w:sz w:val="32"/>
          <w:szCs w:val="32"/>
          <w:lang w:val="en-US" w:eastAsia="zh-CN"/>
        </w:rPr>
        <w:t xml:space="preserve">                                 </w:t>
      </w:r>
    </w:p>
    <w:sectPr>
      <w:headerReference r:id="rId3" w:type="default"/>
      <w:footerReference r:id="rId4"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w:pict>
        <v:shape id="4097"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Style w:val="15"/>
                    <w:rFonts w:hint="eastAsia" w:ascii="宋体" w:hAnsi="宋体" w:eastAsia="宋体" w:cs="宋体"/>
                    <w:sz w:val="28"/>
                    <w:szCs w:val="28"/>
                    <w:lang w:eastAsia="zh-CN"/>
                  </w:rPr>
                </w:pPr>
                <w:r>
                  <w:rPr>
                    <w:rStyle w:val="15"/>
                    <w:rFonts w:hint="eastAsia" w:ascii="宋体" w:hAnsi="宋体" w:cs="宋体"/>
                    <w:sz w:val="28"/>
                    <w:szCs w:val="28"/>
                    <w:lang w:eastAsia="zh-CN"/>
                  </w:rPr>
                  <w:fldChar w:fldCharType="begin"/>
                </w:r>
                <w:r>
                  <w:rPr>
                    <w:rStyle w:val="15"/>
                    <w:rFonts w:hint="eastAsia" w:ascii="宋体" w:hAnsi="宋体" w:cs="宋体"/>
                    <w:sz w:val="28"/>
                    <w:szCs w:val="28"/>
                    <w:lang w:eastAsia="zh-CN"/>
                  </w:rPr>
                  <w:instrText xml:space="preserve"> PAGE  \* MERGEFORMAT </w:instrText>
                </w:r>
                <w:r>
                  <w:rPr>
                    <w:rStyle w:val="15"/>
                    <w:rFonts w:hint="eastAsia" w:ascii="宋体" w:hAnsi="宋体" w:cs="宋体"/>
                    <w:sz w:val="28"/>
                    <w:szCs w:val="28"/>
                    <w:lang w:eastAsia="zh-CN"/>
                  </w:rPr>
                  <w:fldChar w:fldCharType="separate"/>
                </w:r>
                <w:r>
                  <w:rPr>
                    <w:rStyle w:val="15"/>
                    <w:rFonts w:hint="eastAsia" w:ascii="宋体" w:hAnsi="宋体" w:cs="宋体"/>
                    <w:sz w:val="28"/>
                    <w:szCs w:val="28"/>
                    <w:lang w:eastAsia="zh-CN"/>
                  </w:rPr>
                  <w:t>1</w:t>
                </w:r>
                <w:r>
                  <w:rPr>
                    <w:rStyle w:val="15"/>
                    <w:rFonts w:hint="eastAsia" w:ascii="宋体" w:hAnsi="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5727B"/>
    <w:rsid w:val="1161196B"/>
    <w:rsid w:val="11BE181D"/>
    <w:rsid w:val="16A82773"/>
    <w:rsid w:val="1B79403D"/>
    <w:rsid w:val="25F87855"/>
    <w:rsid w:val="2E0F68AF"/>
    <w:rsid w:val="35090484"/>
    <w:rsid w:val="36582113"/>
    <w:rsid w:val="36DA021A"/>
    <w:rsid w:val="3CA579A2"/>
    <w:rsid w:val="41C37C22"/>
    <w:rsid w:val="42D72CD6"/>
    <w:rsid w:val="433911E1"/>
    <w:rsid w:val="55D425A4"/>
    <w:rsid w:val="562A4768"/>
    <w:rsid w:val="5AAB1064"/>
    <w:rsid w:val="61FC5C3C"/>
    <w:rsid w:val="67D52B04"/>
    <w:rsid w:val="69EC57DF"/>
    <w:rsid w:val="6D4B350A"/>
    <w:rsid w:val="75D16C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jc w:val="both"/>
      <w:textAlignment w:val="baseline"/>
    </w:pPr>
  </w:style>
  <w:style w:type="paragraph" w:styleId="4">
    <w:name w:val="Normal Indent"/>
    <w:basedOn w:val="1"/>
    <w:next w:val="1"/>
    <w:qFormat/>
    <w:uiPriority w:val="0"/>
    <w:pPr>
      <w:snapToGrid w:val="0"/>
      <w:spacing w:line="300" w:lineRule="auto"/>
      <w:ind w:firstLine="556"/>
    </w:pPr>
    <w:rPr>
      <w:rFonts w:ascii="仿宋_GB2312" w:hAnsi="Calibri" w:eastAsia="宋体" w:cs="Times New Roman"/>
      <w:kern w:val="0"/>
    </w:rPr>
  </w:style>
  <w:style w:type="paragraph" w:styleId="5">
    <w:name w:val="Body Text"/>
    <w:basedOn w:val="1"/>
    <w:qFormat/>
    <w:uiPriority w:val="0"/>
    <w:rPr>
      <w:rFonts w:eastAsia="仿宋_GB2312"/>
      <w:sz w:val="44"/>
    </w:r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bCs/>
      <w:szCs w:val="20"/>
    </w:rPr>
  </w:style>
  <w:style w:type="character" w:styleId="15">
    <w:name w:val="page number"/>
    <w:basedOn w:val="13"/>
    <w:qFormat/>
    <w:uiPriority w:val="0"/>
    <w:rPr>
      <w:rFonts w:ascii="Times New Roman" w:hAnsi="Times New Roman" w:eastAsia="宋体" w:cs="Times New Roman"/>
      <w:szCs w:val="20"/>
    </w:rPr>
  </w:style>
  <w:style w:type="character" w:styleId="16">
    <w:name w:val="Hyperlink"/>
    <w:basedOn w:val="13"/>
    <w:qFormat/>
    <w:uiPriority w:val="0"/>
    <w:rPr>
      <w:rFonts w:ascii="Times New Roman" w:hAnsi="Times New Roman" w:eastAsia="宋体" w:cs="Times New Roman"/>
      <w:color w:val="0000FF"/>
      <w:szCs w:val="20"/>
      <w:u w:val="single"/>
    </w:rPr>
  </w:style>
  <w:style w:type="paragraph" w:customStyle="1" w:styleId="17">
    <w:name w:val="table of figures_3918df40-6240-4adf-a87c-ec5e98a5038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17"/>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20">
    <w:name w:val="Normal_a91f4ffa-b7ca-4e5c-855e-092d18c398d7"/>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21">
    <w:name w:val="15"/>
    <w:basedOn w:val="13"/>
    <w:qFormat/>
    <w:uiPriority w:val="0"/>
    <w:rPr>
      <w:rFonts w:hint="default" w:ascii="Times New Roman" w:hAnsi="Times New Roman" w:eastAsia="宋体" w:cs="Times New Roman"/>
      <w:color w:val="0000FF"/>
      <w:szCs w:val="20"/>
      <w:u w:val="single"/>
    </w:rPr>
  </w:style>
  <w:style w:type="character" w:customStyle="1" w:styleId="22">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file:\D:\&#26700;&#38754;&#26448;&#26009;\&#26700;&#38754;&#26448;&#26009;\&#25991;&#20214;&#22836;\&#30408;&#20892;&#21457;&#65288;2010&#26222;&#36890;&#25991;&#22836;&#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4499</Words>
  <Characters>4560</Characters>
  <Paragraphs>86</Paragraphs>
  <TotalTime>3</TotalTime>
  <ScaleCrop>false</ScaleCrop>
  <LinksUpToDate>false</LinksUpToDate>
  <CharactersWithSpaces>4635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2021-01-18T07:33:00Z</dcterms:created>
  <dc:creator>Administrator</dc:creator>
  <cp:lastModifiedBy>ming</cp:lastModifiedBy>
  <dcterms:modified xsi:type="dcterms:W3CDTF">2022-12-13T14:44:46Z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277c0b86d4d841299fa6972e57b896c1</vt:lpwstr>
  </property>
</Properties>
</file>