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53A66">
      <w:pPr>
        <w:keepNext w:val="0"/>
        <w:keepLines w:val="0"/>
        <w:pageBreakBefore w:val="0"/>
        <w:kinsoku/>
        <w:wordWrap/>
        <w:overflowPunct/>
        <w:topLinePunct w:val="0"/>
        <w:autoSpaceDE/>
        <w:autoSpaceDN/>
        <w:bidi w:val="0"/>
        <w:adjustRightInd/>
        <w:spacing w:line="560" w:lineRule="exact"/>
        <w:ind w:left="0" w:leftChars="0" w:right="0" w:rightChars="0"/>
        <w:jc w:val="center"/>
        <w:textAlignment w:val="auto"/>
        <w:outlineLvl w:val="9"/>
        <w:rPr>
          <w:rFonts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盈江县</w:t>
      </w:r>
      <w:r>
        <w:rPr>
          <w:rFonts w:hint="eastAsia" w:ascii="方正小标宋_GBK" w:hAnsi="方正小标宋简体" w:eastAsia="方正小标宋_GBK" w:cs="方正小标宋简体"/>
          <w:sz w:val="44"/>
          <w:szCs w:val="44"/>
          <w:lang w:eastAsia="zh-CN"/>
        </w:rPr>
        <w:t>旧城镇</w:t>
      </w:r>
      <w:r>
        <w:rPr>
          <w:rFonts w:hint="eastAsia" w:ascii="方正小标宋_GBK" w:hAnsi="方正小标宋简体" w:eastAsia="方正小标宋_GBK" w:cs="方正小标宋简体"/>
          <w:sz w:val="44"/>
          <w:szCs w:val="44"/>
        </w:rPr>
        <w:t>人民政府</w:t>
      </w:r>
    </w:p>
    <w:p w14:paraId="36C64E1D">
      <w:pPr>
        <w:keepNext w:val="0"/>
        <w:keepLines w:val="0"/>
        <w:pageBreakBefore w:val="0"/>
        <w:kinsoku/>
        <w:wordWrap/>
        <w:overflowPunct/>
        <w:topLinePunct w:val="0"/>
        <w:autoSpaceDE/>
        <w:autoSpaceDN/>
        <w:bidi w:val="0"/>
        <w:adjustRightInd/>
        <w:spacing w:line="560" w:lineRule="exact"/>
        <w:ind w:left="0" w:leftChars="0" w:right="0" w:rightChars="0"/>
        <w:jc w:val="center"/>
        <w:textAlignment w:val="auto"/>
        <w:outlineLvl w:val="9"/>
        <w:rPr>
          <w:rFonts w:ascii="方正小标宋_GBK" w:eastAsia="方正小标宋_GBK"/>
          <w:sz w:val="44"/>
          <w:szCs w:val="44"/>
        </w:rPr>
      </w:pPr>
      <w:r>
        <w:rPr>
          <w:rFonts w:ascii="方正小标宋_GBK" w:hAnsi="方正小标宋简体" w:eastAsia="方正小标宋_GBK" w:cs="方正小标宋简体"/>
          <w:sz w:val="44"/>
          <w:szCs w:val="44"/>
        </w:rPr>
        <w:t>2019</w:t>
      </w:r>
      <w:r>
        <w:rPr>
          <w:rFonts w:hint="eastAsia" w:ascii="方正小标宋_GBK" w:hAnsi="方正小标宋简体" w:eastAsia="方正小标宋_GBK" w:cs="方正小标宋简体"/>
          <w:sz w:val="44"/>
          <w:szCs w:val="44"/>
        </w:rPr>
        <w:t>年部门预算公开</w:t>
      </w:r>
      <w:r>
        <w:rPr>
          <w:rFonts w:hint="eastAsia" w:ascii="方正小标宋_GBK" w:eastAsia="方正小标宋_GBK"/>
          <w:sz w:val="44"/>
          <w:szCs w:val="44"/>
        </w:rPr>
        <w:t>目录</w:t>
      </w:r>
    </w:p>
    <w:p w14:paraId="7D4656D2">
      <w:pPr>
        <w:keepNext w:val="0"/>
        <w:keepLines w:val="0"/>
        <w:pageBreakBefore w:val="0"/>
        <w:kinsoku/>
        <w:wordWrap/>
        <w:overflowPunct/>
        <w:topLinePunct w:val="0"/>
        <w:autoSpaceDE/>
        <w:autoSpaceDN/>
        <w:bidi w:val="0"/>
        <w:adjustRightInd/>
        <w:spacing w:line="560" w:lineRule="exact"/>
        <w:ind w:left="0" w:leftChars="0" w:right="0" w:rightChars="0"/>
        <w:jc w:val="left"/>
        <w:textAlignment w:val="auto"/>
        <w:outlineLvl w:val="9"/>
        <w:rPr>
          <w:rFonts w:ascii="黑体" w:hAnsi="黑体" w:eastAsia="黑体"/>
          <w:sz w:val="30"/>
          <w:szCs w:val="30"/>
        </w:rPr>
      </w:pPr>
    </w:p>
    <w:p w14:paraId="37E3923B">
      <w:pPr>
        <w:keepNext w:val="0"/>
        <w:keepLines w:val="0"/>
        <w:pageBreakBefore w:val="0"/>
        <w:kinsoku/>
        <w:wordWrap/>
        <w:overflowPunct/>
        <w:topLinePunct w:val="0"/>
        <w:autoSpaceDE/>
        <w:autoSpaceDN/>
        <w:bidi w:val="0"/>
        <w:adjustRightInd/>
        <w:spacing w:line="560" w:lineRule="exact"/>
        <w:ind w:left="0" w:leftChars="0" w:right="0" w:rightChars="0"/>
        <w:jc w:val="left"/>
        <w:textAlignment w:val="auto"/>
        <w:outlineLvl w:val="9"/>
        <w:rPr>
          <w:rFonts w:ascii="????_GBK" w:hAnsi="黑体" w:eastAsia="Times New Roman"/>
          <w:sz w:val="32"/>
          <w:szCs w:val="32"/>
        </w:rPr>
      </w:pPr>
      <w:r>
        <w:rPr>
          <w:rFonts w:ascii="????_GBK" w:hAnsi="黑体" w:eastAsia="Times New Roman"/>
          <w:sz w:val="32"/>
          <w:szCs w:val="32"/>
        </w:rPr>
        <w:t xml:space="preserve">第一部分 </w:t>
      </w:r>
      <w:r>
        <w:rPr>
          <w:rFonts w:hint="eastAsia" w:ascii="????_GBK" w:hAnsi="黑体"/>
          <w:sz w:val="32"/>
          <w:szCs w:val="32"/>
          <w:lang w:eastAsia="zh-CN"/>
        </w:rPr>
        <w:t>旧城镇</w:t>
      </w:r>
      <w:r>
        <w:rPr>
          <w:rFonts w:hint="eastAsia" w:ascii="????_GBK" w:hAnsi="黑体"/>
          <w:sz w:val="32"/>
          <w:szCs w:val="32"/>
        </w:rPr>
        <w:t>人民</w:t>
      </w:r>
      <w:r>
        <w:rPr>
          <w:rFonts w:ascii="????_GBK" w:hAnsi="黑体" w:eastAsia="Times New Roman"/>
          <w:sz w:val="32"/>
          <w:szCs w:val="32"/>
        </w:rPr>
        <w:t>政府2019年部门预算编制说明</w:t>
      </w:r>
    </w:p>
    <w:p w14:paraId="470B75FE">
      <w:pPr>
        <w:keepNext w:val="0"/>
        <w:keepLines w:val="0"/>
        <w:pageBreakBefore w:val="0"/>
        <w:kinsoku/>
        <w:wordWrap/>
        <w:overflowPunct/>
        <w:topLinePunct w:val="0"/>
        <w:autoSpaceDE/>
        <w:autoSpaceDN/>
        <w:bidi w:val="0"/>
        <w:adjustRightInd/>
        <w:spacing w:line="560" w:lineRule="exact"/>
        <w:ind w:left="0" w:leftChars="0" w:right="0" w:rightChars="0"/>
        <w:jc w:val="left"/>
        <w:textAlignment w:val="auto"/>
        <w:outlineLvl w:val="9"/>
        <w:rPr>
          <w:rFonts w:ascii="????_GBK" w:hAnsi="黑体" w:eastAsia="Times New Roman"/>
          <w:sz w:val="32"/>
          <w:szCs w:val="32"/>
        </w:rPr>
      </w:pPr>
      <w:r>
        <w:rPr>
          <w:rFonts w:ascii="????_GBK" w:hAnsi="黑体" w:eastAsia="Times New Roman"/>
          <w:sz w:val="32"/>
          <w:szCs w:val="32"/>
        </w:rPr>
        <w:t xml:space="preserve">第二部分 </w:t>
      </w:r>
      <w:r>
        <w:rPr>
          <w:rFonts w:hint="eastAsia" w:ascii="????_GBK" w:hAnsi="黑体"/>
          <w:sz w:val="32"/>
          <w:szCs w:val="32"/>
          <w:lang w:eastAsia="zh-CN"/>
        </w:rPr>
        <w:t>旧城镇</w:t>
      </w:r>
      <w:r>
        <w:rPr>
          <w:rFonts w:hint="eastAsia" w:ascii="????_GBK" w:hAnsi="黑体"/>
          <w:sz w:val="32"/>
          <w:szCs w:val="32"/>
        </w:rPr>
        <w:t>人民</w:t>
      </w:r>
      <w:r>
        <w:rPr>
          <w:rFonts w:ascii="????_GBK" w:hAnsi="黑体" w:eastAsia="Times New Roman"/>
          <w:sz w:val="32"/>
          <w:szCs w:val="32"/>
        </w:rPr>
        <w:t>政府2019年部门预算表</w:t>
      </w:r>
    </w:p>
    <w:p w14:paraId="4D05F7B4">
      <w:pPr>
        <w:keepNext w:val="0"/>
        <w:keepLines w:val="0"/>
        <w:pageBreakBefore w:val="0"/>
        <w:kinsoku/>
        <w:wordWrap/>
        <w:overflowPunct/>
        <w:topLinePunct w:val="0"/>
        <w:autoSpaceDE/>
        <w:autoSpaceDN/>
        <w:bidi w:val="0"/>
        <w:adjustRightInd/>
        <w:spacing w:line="560" w:lineRule="exact"/>
        <w:ind w:left="0" w:leftChars="0" w:right="0" w:rightChars="0"/>
        <w:jc w:val="left"/>
        <w:textAlignment w:val="auto"/>
        <w:outlineLvl w:val="9"/>
        <w:rPr>
          <w:rFonts w:ascii="????_GBK" w:eastAsia="Times New Roman"/>
          <w:sz w:val="32"/>
          <w:szCs w:val="32"/>
        </w:rPr>
      </w:pPr>
      <w:r>
        <w:rPr>
          <w:rFonts w:ascii="????_GBK" w:eastAsia="Times New Roman"/>
          <w:sz w:val="32"/>
          <w:szCs w:val="32"/>
        </w:rPr>
        <w:t>一、部门财务收支总体情况表</w:t>
      </w:r>
    </w:p>
    <w:p w14:paraId="48846AA1">
      <w:pPr>
        <w:keepNext w:val="0"/>
        <w:keepLines w:val="0"/>
        <w:pageBreakBefore w:val="0"/>
        <w:kinsoku/>
        <w:wordWrap/>
        <w:overflowPunct/>
        <w:topLinePunct w:val="0"/>
        <w:autoSpaceDE/>
        <w:autoSpaceDN/>
        <w:bidi w:val="0"/>
        <w:adjustRightInd/>
        <w:spacing w:line="560" w:lineRule="exact"/>
        <w:ind w:left="0" w:leftChars="0" w:right="0" w:rightChars="0"/>
        <w:jc w:val="left"/>
        <w:textAlignment w:val="auto"/>
        <w:outlineLvl w:val="9"/>
        <w:rPr>
          <w:rFonts w:ascii="????_GBK" w:eastAsia="Times New Roman"/>
          <w:sz w:val="32"/>
          <w:szCs w:val="32"/>
        </w:rPr>
      </w:pPr>
      <w:r>
        <w:rPr>
          <w:rFonts w:ascii="????_GBK" w:eastAsia="Times New Roman"/>
          <w:sz w:val="32"/>
          <w:szCs w:val="32"/>
        </w:rPr>
        <w:t>二、部门收入总体情况表</w:t>
      </w:r>
    </w:p>
    <w:p w14:paraId="2AC28F4F">
      <w:pPr>
        <w:keepNext w:val="0"/>
        <w:keepLines w:val="0"/>
        <w:pageBreakBefore w:val="0"/>
        <w:kinsoku/>
        <w:wordWrap/>
        <w:overflowPunct/>
        <w:topLinePunct w:val="0"/>
        <w:autoSpaceDE/>
        <w:autoSpaceDN/>
        <w:bidi w:val="0"/>
        <w:adjustRightInd/>
        <w:spacing w:line="560" w:lineRule="exact"/>
        <w:ind w:left="0" w:leftChars="0" w:right="0" w:rightChars="0"/>
        <w:jc w:val="left"/>
        <w:textAlignment w:val="auto"/>
        <w:outlineLvl w:val="9"/>
        <w:rPr>
          <w:rFonts w:ascii="????_GBK" w:eastAsia="Times New Roman"/>
          <w:sz w:val="32"/>
          <w:szCs w:val="32"/>
        </w:rPr>
      </w:pPr>
      <w:r>
        <w:rPr>
          <w:rFonts w:ascii="????_GBK" w:eastAsia="Times New Roman"/>
          <w:sz w:val="32"/>
          <w:szCs w:val="32"/>
        </w:rPr>
        <w:t>三、部门支出总体情况表</w:t>
      </w:r>
    </w:p>
    <w:p w14:paraId="060D53E1">
      <w:pPr>
        <w:keepNext w:val="0"/>
        <w:keepLines w:val="0"/>
        <w:pageBreakBefore w:val="0"/>
        <w:kinsoku/>
        <w:wordWrap/>
        <w:overflowPunct/>
        <w:topLinePunct w:val="0"/>
        <w:autoSpaceDE/>
        <w:autoSpaceDN/>
        <w:bidi w:val="0"/>
        <w:adjustRightInd/>
        <w:spacing w:line="560" w:lineRule="exact"/>
        <w:ind w:left="0" w:leftChars="0" w:right="0" w:rightChars="0"/>
        <w:jc w:val="left"/>
        <w:textAlignment w:val="auto"/>
        <w:outlineLvl w:val="9"/>
        <w:rPr>
          <w:rFonts w:ascii="????_GBK" w:eastAsia="Times New Roman"/>
          <w:sz w:val="32"/>
          <w:szCs w:val="32"/>
        </w:rPr>
      </w:pPr>
      <w:r>
        <w:rPr>
          <w:rFonts w:ascii="????_GBK" w:eastAsia="Times New Roman"/>
          <w:sz w:val="32"/>
          <w:szCs w:val="32"/>
        </w:rPr>
        <w:t>四、部门财政拨款收支总体情况表</w:t>
      </w:r>
    </w:p>
    <w:p w14:paraId="3C9BFD04">
      <w:pPr>
        <w:keepNext w:val="0"/>
        <w:keepLines w:val="0"/>
        <w:pageBreakBefore w:val="0"/>
        <w:kinsoku/>
        <w:wordWrap/>
        <w:overflowPunct/>
        <w:topLinePunct w:val="0"/>
        <w:autoSpaceDE/>
        <w:autoSpaceDN/>
        <w:bidi w:val="0"/>
        <w:adjustRightInd/>
        <w:spacing w:line="560" w:lineRule="exact"/>
        <w:ind w:left="0" w:leftChars="0" w:right="0" w:rightChars="0"/>
        <w:jc w:val="left"/>
        <w:textAlignment w:val="auto"/>
        <w:outlineLvl w:val="9"/>
        <w:rPr>
          <w:rFonts w:ascii="????_GBK" w:eastAsia="Times New Roman"/>
          <w:sz w:val="32"/>
          <w:szCs w:val="32"/>
        </w:rPr>
      </w:pPr>
      <w:r>
        <w:rPr>
          <w:rFonts w:ascii="????_GBK" w:eastAsia="Times New Roman"/>
          <w:sz w:val="32"/>
          <w:szCs w:val="32"/>
        </w:rPr>
        <w:t>五、部门一般公共预算本级财力安排支出情况表</w:t>
      </w:r>
    </w:p>
    <w:p w14:paraId="2B4DE1E8">
      <w:pPr>
        <w:keepNext w:val="0"/>
        <w:keepLines w:val="0"/>
        <w:pageBreakBefore w:val="0"/>
        <w:kinsoku/>
        <w:wordWrap/>
        <w:overflowPunct/>
        <w:topLinePunct w:val="0"/>
        <w:autoSpaceDE/>
        <w:autoSpaceDN/>
        <w:bidi w:val="0"/>
        <w:adjustRightInd/>
        <w:spacing w:line="560" w:lineRule="exact"/>
        <w:ind w:left="0" w:leftChars="0" w:right="0" w:rightChars="0"/>
        <w:jc w:val="left"/>
        <w:textAlignment w:val="auto"/>
        <w:outlineLvl w:val="9"/>
        <w:rPr>
          <w:rFonts w:ascii="????_GBK" w:eastAsia="Times New Roman"/>
          <w:sz w:val="32"/>
          <w:szCs w:val="32"/>
        </w:rPr>
      </w:pPr>
      <w:r>
        <w:rPr>
          <w:rFonts w:ascii="????_GBK" w:eastAsia="Times New Roman"/>
          <w:sz w:val="32"/>
          <w:szCs w:val="32"/>
        </w:rPr>
        <w:t>六、部门基本支出情况表</w:t>
      </w:r>
    </w:p>
    <w:p w14:paraId="04394639">
      <w:pPr>
        <w:keepNext w:val="0"/>
        <w:keepLines w:val="0"/>
        <w:pageBreakBefore w:val="0"/>
        <w:kinsoku/>
        <w:wordWrap/>
        <w:overflowPunct/>
        <w:topLinePunct w:val="0"/>
        <w:autoSpaceDE/>
        <w:autoSpaceDN/>
        <w:bidi w:val="0"/>
        <w:adjustRightInd/>
        <w:spacing w:line="560" w:lineRule="exact"/>
        <w:ind w:left="0" w:leftChars="0" w:right="0" w:rightChars="0"/>
        <w:jc w:val="left"/>
        <w:textAlignment w:val="auto"/>
        <w:outlineLvl w:val="9"/>
        <w:rPr>
          <w:rFonts w:ascii="????_GBK" w:eastAsia="Times New Roman"/>
          <w:sz w:val="32"/>
          <w:szCs w:val="32"/>
        </w:rPr>
      </w:pPr>
      <w:r>
        <w:rPr>
          <w:rFonts w:ascii="????_GBK" w:eastAsia="Times New Roman"/>
          <w:sz w:val="32"/>
          <w:szCs w:val="32"/>
        </w:rPr>
        <w:t>七、部门政府性基金预算支出情况表</w:t>
      </w:r>
    </w:p>
    <w:p w14:paraId="54244509">
      <w:pPr>
        <w:keepNext w:val="0"/>
        <w:keepLines w:val="0"/>
        <w:pageBreakBefore w:val="0"/>
        <w:kinsoku/>
        <w:wordWrap/>
        <w:overflowPunct/>
        <w:topLinePunct w:val="0"/>
        <w:autoSpaceDE/>
        <w:autoSpaceDN/>
        <w:bidi w:val="0"/>
        <w:adjustRightInd/>
        <w:spacing w:line="560" w:lineRule="exact"/>
        <w:ind w:left="0" w:leftChars="0" w:right="0" w:rightChars="0"/>
        <w:jc w:val="left"/>
        <w:textAlignment w:val="auto"/>
        <w:outlineLvl w:val="9"/>
        <w:rPr>
          <w:rFonts w:ascii="????_GBK" w:eastAsia="Times New Roman"/>
          <w:sz w:val="32"/>
          <w:szCs w:val="32"/>
        </w:rPr>
      </w:pPr>
      <w:r>
        <w:rPr>
          <w:rFonts w:ascii="????_GBK" w:eastAsia="Times New Roman"/>
          <w:sz w:val="32"/>
          <w:szCs w:val="32"/>
        </w:rPr>
        <w:t>八、财政拨款支出明细表（按经济科目分类）</w:t>
      </w:r>
    </w:p>
    <w:p w14:paraId="28525B52">
      <w:pPr>
        <w:keepNext w:val="0"/>
        <w:keepLines w:val="0"/>
        <w:pageBreakBefore w:val="0"/>
        <w:kinsoku/>
        <w:wordWrap/>
        <w:overflowPunct/>
        <w:topLinePunct w:val="0"/>
        <w:autoSpaceDE/>
        <w:autoSpaceDN/>
        <w:bidi w:val="0"/>
        <w:adjustRightInd/>
        <w:spacing w:line="560" w:lineRule="exact"/>
        <w:ind w:left="0" w:leftChars="0" w:right="0" w:rightChars="0"/>
        <w:jc w:val="left"/>
        <w:textAlignment w:val="auto"/>
        <w:outlineLvl w:val="9"/>
        <w:rPr>
          <w:rFonts w:ascii="????_GBK" w:eastAsia="Times New Roman"/>
          <w:sz w:val="32"/>
          <w:szCs w:val="32"/>
        </w:rPr>
      </w:pPr>
      <w:r>
        <w:rPr>
          <w:rFonts w:ascii="????_GBK" w:eastAsia="Times New Roman"/>
          <w:sz w:val="32"/>
          <w:szCs w:val="32"/>
        </w:rPr>
        <w:t>九、部门一般公共预算“三公”经费支出情况表</w:t>
      </w:r>
    </w:p>
    <w:p w14:paraId="538B119C">
      <w:pPr>
        <w:keepNext w:val="0"/>
        <w:keepLines w:val="0"/>
        <w:pageBreakBefore w:val="0"/>
        <w:kinsoku/>
        <w:wordWrap/>
        <w:overflowPunct/>
        <w:topLinePunct w:val="0"/>
        <w:autoSpaceDE/>
        <w:autoSpaceDN/>
        <w:bidi w:val="0"/>
        <w:adjustRightInd/>
        <w:spacing w:line="560" w:lineRule="exact"/>
        <w:ind w:left="0" w:leftChars="0" w:right="0" w:rightChars="0"/>
        <w:jc w:val="left"/>
        <w:textAlignment w:val="auto"/>
        <w:outlineLvl w:val="9"/>
        <w:rPr>
          <w:rFonts w:ascii="????_GBK" w:eastAsia="Times New Roman"/>
          <w:sz w:val="32"/>
          <w:szCs w:val="32"/>
        </w:rPr>
      </w:pPr>
      <w:r>
        <w:rPr>
          <w:rFonts w:ascii="????_GBK" w:eastAsia="Times New Roman"/>
          <w:sz w:val="32"/>
          <w:szCs w:val="32"/>
        </w:rPr>
        <w:t>十、县本级项目支出绩效目标表（本次下达）</w:t>
      </w:r>
    </w:p>
    <w:p w14:paraId="4C8CB24D">
      <w:pPr>
        <w:keepNext w:val="0"/>
        <w:keepLines w:val="0"/>
        <w:pageBreakBefore w:val="0"/>
        <w:kinsoku/>
        <w:wordWrap/>
        <w:overflowPunct/>
        <w:topLinePunct w:val="0"/>
        <w:autoSpaceDE/>
        <w:autoSpaceDN/>
        <w:bidi w:val="0"/>
        <w:adjustRightInd/>
        <w:spacing w:line="560" w:lineRule="exact"/>
        <w:ind w:left="0" w:leftChars="0" w:right="0" w:rightChars="0"/>
        <w:jc w:val="left"/>
        <w:textAlignment w:val="auto"/>
        <w:outlineLvl w:val="9"/>
        <w:rPr>
          <w:rFonts w:ascii="????_GBK" w:eastAsia="Times New Roman"/>
          <w:sz w:val="32"/>
          <w:szCs w:val="32"/>
        </w:rPr>
      </w:pPr>
      <w:r>
        <w:rPr>
          <w:rFonts w:ascii="????_GBK" w:eastAsia="Times New Roman"/>
          <w:sz w:val="32"/>
          <w:szCs w:val="32"/>
        </w:rPr>
        <w:t>十一、县本级项目支出绩效目标表（另文下达）</w:t>
      </w:r>
    </w:p>
    <w:p w14:paraId="1EFC3BE9">
      <w:pPr>
        <w:keepNext w:val="0"/>
        <w:keepLines w:val="0"/>
        <w:pageBreakBefore w:val="0"/>
        <w:kinsoku/>
        <w:wordWrap/>
        <w:overflowPunct/>
        <w:topLinePunct w:val="0"/>
        <w:autoSpaceDE/>
        <w:autoSpaceDN/>
        <w:bidi w:val="0"/>
        <w:adjustRightInd/>
        <w:spacing w:line="560" w:lineRule="exact"/>
        <w:ind w:left="0" w:leftChars="0" w:right="0" w:rightChars="0"/>
        <w:jc w:val="left"/>
        <w:textAlignment w:val="auto"/>
        <w:outlineLvl w:val="9"/>
        <w:rPr>
          <w:rFonts w:ascii="????_GBK" w:eastAsia="Times New Roman"/>
          <w:sz w:val="32"/>
          <w:szCs w:val="32"/>
        </w:rPr>
      </w:pPr>
      <w:r>
        <w:rPr>
          <w:rFonts w:ascii="????_GBK" w:eastAsia="Times New Roman"/>
          <w:sz w:val="32"/>
          <w:szCs w:val="32"/>
        </w:rPr>
        <w:t>十二、县对下转移支付绩效目标表</w:t>
      </w:r>
    </w:p>
    <w:p w14:paraId="72033280">
      <w:pPr>
        <w:keepNext w:val="0"/>
        <w:keepLines w:val="0"/>
        <w:pageBreakBefore w:val="0"/>
        <w:kinsoku/>
        <w:wordWrap/>
        <w:overflowPunct/>
        <w:topLinePunct w:val="0"/>
        <w:autoSpaceDE/>
        <w:autoSpaceDN/>
        <w:bidi w:val="0"/>
        <w:adjustRightInd/>
        <w:spacing w:line="560" w:lineRule="exact"/>
        <w:ind w:left="0" w:leftChars="0" w:right="0" w:rightChars="0"/>
        <w:jc w:val="left"/>
        <w:textAlignment w:val="auto"/>
        <w:outlineLvl w:val="9"/>
        <w:rPr>
          <w:rFonts w:ascii="????_GBK" w:eastAsia="Times New Roman"/>
          <w:sz w:val="32"/>
          <w:szCs w:val="32"/>
        </w:rPr>
      </w:pPr>
      <w:r>
        <w:rPr>
          <w:rFonts w:ascii="????_GBK" w:eastAsia="Times New Roman"/>
          <w:sz w:val="32"/>
          <w:szCs w:val="32"/>
        </w:rPr>
        <w:t>十三、部门政府采购情况表</w:t>
      </w:r>
    </w:p>
    <w:p w14:paraId="68B298DA">
      <w:pPr>
        <w:keepNext w:val="0"/>
        <w:keepLines w:val="0"/>
        <w:pageBreakBefore w:val="0"/>
        <w:kinsoku/>
        <w:wordWrap/>
        <w:overflowPunct/>
        <w:topLinePunct w:val="0"/>
        <w:autoSpaceDE/>
        <w:autoSpaceDN/>
        <w:bidi w:val="0"/>
        <w:adjustRightInd/>
        <w:spacing w:line="560" w:lineRule="exact"/>
        <w:ind w:left="0" w:leftChars="0" w:right="0" w:rightChars="0"/>
        <w:jc w:val="left"/>
        <w:textAlignment w:val="auto"/>
        <w:outlineLvl w:val="9"/>
        <w:rPr>
          <w:rFonts w:eastAsia="仿宋_GB2312"/>
          <w:sz w:val="30"/>
          <w:szCs w:val="30"/>
        </w:rPr>
      </w:pPr>
    </w:p>
    <w:p w14:paraId="14C83EC0">
      <w:pPr>
        <w:keepNext w:val="0"/>
        <w:keepLines w:val="0"/>
        <w:pageBreakBefore w:val="0"/>
        <w:widowControl/>
        <w:kinsoku/>
        <w:wordWrap/>
        <w:overflowPunct/>
        <w:topLinePunct w:val="0"/>
        <w:autoSpaceDE/>
        <w:autoSpaceDN/>
        <w:bidi w:val="0"/>
        <w:adjustRightInd/>
        <w:spacing w:line="560" w:lineRule="exact"/>
        <w:ind w:left="0" w:leftChars="0" w:right="0" w:rightChars="0"/>
        <w:textAlignment w:val="auto"/>
        <w:outlineLvl w:val="9"/>
        <w:rPr>
          <w:rFonts w:ascii="方正小标宋简体" w:eastAsia="方正小标宋简体"/>
          <w:kern w:val="0"/>
          <w:sz w:val="36"/>
          <w:szCs w:val="36"/>
        </w:rPr>
      </w:pPr>
    </w:p>
    <w:p w14:paraId="79E08673">
      <w:pPr>
        <w:keepNext w:val="0"/>
        <w:keepLines w:val="0"/>
        <w:pageBreakBefore w:val="0"/>
        <w:widowControl/>
        <w:kinsoku/>
        <w:wordWrap/>
        <w:overflowPunct/>
        <w:topLinePunct w:val="0"/>
        <w:autoSpaceDE/>
        <w:autoSpaceDN/>
        <w:bidi w:val="0"/>
        <w:adjustRightInd/>
        <w:spacing w:line="560" w:lineRule="exact"/>
        <w:ind w:left="0" w:leftChars="0" w:right="0" w:rightChars="0"/>
        <w:textAlignment w:val="auto"/>
        <w:outlineLvl w:val="9"/>
        <w:rPr>
          <w:rFonts w:ascii="方正小标宋简体" w:eastAsia="方正小标宋简体"/>
          <w:kern w:val="0"/>
          <w:sz w:val="36"/>
          <w:szCs w:val="36"/>
        </w:rPr>
      </w:pPr>
    </w:p>
    <w:p w14:paraId="73A6DEAA">
      <w:pPr>
        <w:keepNext w:val="0"/>
        <w:keepLines w:val="0"/>
        <w:pageBreakBefore w:val="0"/>
        <w:widowControl/>
        <w:kinsoku/>
        <w:wordWrap/>
        <w:overflowPunct/>
        <w:topLinePunct w:val="0"/>
        <w:autoSpaceDE/>
        <w:autoSpaceDN/>
        <w:bidi w:val="0"/>
        <w:adjustRightInd/>
        <w:spacing w:line="560" w:lineRule="exact"/>
        <w:ind w:left="0" w:leftChars="0" w:right="0" w:rightChars="0"/>
        <w:textAlignment w:val="auto"/>
        <w:outlineLvl w:val="9"/>
        <w:rPr>
          <w:rFonts w:ascii="方正小标宋简体" w:eastAsia="方正小标宋简体"/>
          <w:kern w:val="0"/>
          <w:sz w:val="36"/>
          <w:szCs w:val="36"/>
        </w:rPr>
      </w:pPr>
    </w:p>
    <w:p w14:paraId="35C5A756">
      <w:pPr>
        <w:keepNext w:val="0"/>
        <w:keepLines w:val="0"/>
        <w:pageBreakBefore w:val="0"/>
        <w:widowControl/>
        <w:kinsoku/>
        <w:wordWrap/>
        <w:overflowPunct/>
        <w:topLinePunct w:val="0"/>
        <w:autoSpaceDE/>
        <w:autoSpaceDN/>
        <w:bidi w:val="0"/>
        <w:adjustRightInd/>
        <w:spacing w:line="560" w:lineRule="exact"/>
        <w:ind w:left="0" w:leftChars="0" w:right="0" w:rightChars="0"/>
        <w:textAlignment w:val="auto"/>
        <w:outlineLvl w:val="9"/>
        <w:rPr>
          <w:rFonts w:ascii="方正小标宋简体" w:eastAsia="方正小标宋简体"/>
          <w:kern w:val="0"/>
          <w:sz w:val="36"/>
          <w:szCs w:val="36"/>
        </w:rPr>
      </w:pPr>
    </w:p>
    <w:p w14:paraId="722687AC">
      <w:pPr>
        <w:keepNext w:val="0"/>
        <w:keepLines w:val="0"/>
        <w:pageBreakBefore w:val="0"/>
        <w:widowControl/>
        <w:kinsoku/>
        <w:wordWrap/>
        <w:overflowPunct/>
        <w:topLinePunct w:val="0"/>
        <w:autoSpaceDE/>
        <w:autoSpaceDN/>
        <w:bidi w:val="0"/>
        <w:adjustRightInd/>
        <w:spacing w:line="560" w:lineRule="exact"/>
        <w:ind w:left="0" w:leftChars="0" w:right="0" w:rightChars="0"/>
        <w:textAlignment w:val="auto"/>
        <w:outlineLvl w:val="9"/>
        <w:rPr>
          <w:rFonts w:ascii="方正小标宋简体" w:eastAsia="方正小标宋简体"/>
          <w:kern w:val="0"/>
          <w:sz w:val="36"/>
          <w:szCs w:val="36"/>
        </w:rPr>
      </w:pPr>
    </w:p>
    <w:p w14:paraId="25CF6DC2">
      <w:pPr>
        <w:keepNext w:val="0"/>
        <w:keepLines w:val="0"/>
        <w:pageBreakBefore w:val="0"/>
        <w:widowControl/>
        <w:kinsoku/>
        <w:wordWrap/>
        <w:overflowPunct/>
        <w:topLinePunct w:val="0"/>
        <w:autoSpaceDE/>
        <w:autoSpaceDN/>
        <w:bidi w:val="0"/>
        <w:adjustRightInd/>
        <w:spacing w:line="560" w:lineRule="exact"/>
        <w:ind w:left="0" w:leftChars="0" w:right="0" w:rightChars="0"/>
        <w:jc w:val="center"/>
        <w:textAlignment w:val="auto"/>
        <w:outlineLvl w:val="9"/>
        <w:rPr>
          <w:rFonts w:hint="eastAsia" w:ascii="方正仿宋_GBK" w:hAnsi="方正仿宋_GBK" w:eastAsia="方正仿宋_GBK" w:cs="方正仿宋_GBK"/>
          <w:b/>
          <w:bCs/>
          <w:kern w:val="0"/>
          <w:sz w:val="44"/>
          <w:szCs w:val="44"/>
        </w:rPr>
      </w:pPr>
      <w:r>
        <w:rPr>
          <w:rFonts w:hint="eastAsia" w:ascii="方正仿宋_GBK" w:hAnsi="方正仿宋_GBK" w:eastAsia="方正仿宋_GBK" w:cs="方正仿宋_GBK"/>
          <w:b/>
          <w:bCs/>
          <w:kern w:val="0"/>
          <w:sz w:val="44"/>
          <w:szCs w:val="44"/>
          <w:lang w:eastAsia="zh-CN"/>
        </w:rPr>
        <w:t>旧城镇</w:t>
      </w:r>
      <w:r>
        <w:rPr>
          <w:rFonts w:hint="eastAsia" w:ascii="方正仿宋_GBK" w:hAnsi="方正仿宋_GBK" w:eastAsia="方正仿宋_GBK" w:cs="方正仿宋_GBK"/>
          <w:b/>
          <w:bCs/>
          <w:kern w:val="0"/>
          <w:sz w:val="44"/>
          <w:szCs w:val="44"/>
        </w:rPr>
        <w:t>人民政府2019年</w:t>
      </w:r>
    </w:p>
    <w:p w14:paraId="1342A00C">
      <w:pPr>
        <w:keepNext w:val="0"/>
        <w:keepLines w:val="0"/>
        <w:pageBreakBefore w:val="0"/>
        <w:widowControl/>
        <w:kinsoku/>
        <w:wordWrap/>
        <w:overflowPunct/>
        <w:topLinePunct w:val="0"/>
        <w:autoSpaceDE/>
        <w:autoSpaceDN/>
        <w:bidi w:val="0"/>
        <w:adjustRightInd/>
        <w:spacing w:line="560" w:lineRule="exact"/>
        <w:ind w:left="0" w:leftChars="0" w:right="0" w:rightChars="0"/>
        <w:jc w:val="center"/>
        <w:textAlignment w:val="auto"/>
        <w:outlineLvl w:val="9"/>
        <w:rPr>
          <w:rFonts w:hint="eastAsia" w:ascii="方正仿宋_GBK" w:hAnsi="方正仿宋_GBK" w:eastAsia="方正仿宋_GBK" w:cs="方正仿宋_GBK"/>
          <w:b/>
          <w:bCs/>
          <w:kern w:val="0"/>
          <w:sz w:val="44"/>
          <w:szCs w:val="44"/>
        </w:rPr>
      </w:pPr>
      <w:r>
        <w:rPr>
          <w:rFonts w:hint="eastAsia" w:ascii="方正仿宋_GBK" w:hAnsi="方正仿宋_GBK" w:eastAsia="方正仿宋_GBK" w:cs="方正仿宋_GBK"/>
          <w:b/>
          <w:bCs/>
          <w:kern w:val="0"/>
          <w:sz w:val="44"/>
          <w:szCs w:val="44"/>
        </w:rPr>
        <w:t>部门预算编制说明</w:t>
      </w:r>
    </w:p>
    <w:p w14:paraId="403961F3">
      <w:pPr>
        <w:keepNext w:val="0"/>
        <w:keepLines w:val="0"/>
        <w:pageBreakBefore w:val="0"/>
        <w:widowControl/>
        <w:kinsoku/>
        <w:wordWrap/>
        <w:overflowPunct/>
        <w:topLinePunct w:val="0"/>
        <w:autoSpaceDE/>
        <w:autoSpaceDN/>
        <w:bidi w:val="0"/>
        <w:adjustRightInd/>
        <w:spacing w:line="560" w:lineRule="exact"/>
        <w:ind w:left="0" w:leftChars="0" w:right="0" w:rightChars="0"/>
        <w:jc w:val="left"/>
        <w:textAlignment w:val="auto"/>
        <w:outlineLvl w:val="9"/>
        <w:rPr>
          <w:rFonts w:hint="eastAsia" w:ascii="方正仿宋_GBK" w:hAnsi="方正仿宋_GBK" w:eastAsia="方正仿宋_GBK" w:cs="方正仿宋_GBK"/>
          <w:kern w:val="0"/>
          <w:sz w:val="28"/>
          <w:szCs w:val="28"/>
        </w:rPr>
      </w:pPr>
    </w:p>
    <w:p w14:paraId="3D2079C2">
      <w:pPr>
        <w:keepNext w:val="0"/>
        <w:keepLines w:val="0"/>
        <w:pageBreakBefore w:val="0"/>
        <w:widowControl/>
        <w:kinsoku/>
        <w:wordWrap/>
        <w:overflowPunct/>
        <w:topLinePunct w:val="0"/>
        <w:autoSpaceDE/>
        <w:autoSpaceDN/>
        <w:bidi w:val="0"/>
        <w:adjustRightInd/>
        <w:spacing w:line="560" w:lineRule="exact"/>
        <w:ind w:left="0" w:leftChars="0" w:right="0" w:rightChars="0" w:firstLine="422" w:firstLineChars="150"/>
        <w:jc w:val="left"/>
        <w:textAlignment w:val="auto"/>
        <w:outlineLvl w:val="9"/>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一、基本职能及主要工作</w:t>
      </w:r>
    </w:p>
    <w:p w14:paraId="7F5A8176">
      <w:pPr>
        <w:keepNext w:val="0"/>
        <w:keepLines w:val="0"/>
        <w:pageBreakBefore w:val="0"/>
        <w:widowControl/>
        <w:kinsoku/>
        <w:wordWrap/>
        <w:overflowPunct/>
        <w:topLinePunct w:val="0"/>
        <w:autoSpaceDE/>
        <w:autoSpaceDN/>
        <w:bidi w:val="0"/>
        <w:adjustRightInd/>
        <w:spacing w:line="560" w:lineRule="exact"/>
        <w:ind w:left="0" w:leftChars="0" w:right="0" w:rightChars="0" w:firstLine="560" w:firstLineChars="200"/>
        <w:jc w:val="left"/>
        <w:textAlignment w:val="auto"/>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（一）部门主要职责</w:t>
      </w:r>
    </w:p>
    <w:p w14:paraId="7A2ED5C1">
      <w:pPr>
        <w:keepNext w:val="0"/>
        <w:keepLines w:val="0"/>
        <w:pageBreakBefore w:val="0"/>
        <w:widowControl/>
        <w:kinsoku/>
        <w:wordWrap/>
        <w:overflowPunct/>
        <w:topLinePunct w:val="0"/>
        <w:autoSpaceDE/>
        <w:autoSpaceDN/>
        <w:bidi w:val="0"/>
        <w:adjustRightInd/>
        <w:spacing w:line="560" w:lineRule="exact"/>
        <w:ind w:left="0" w:leftChars="0" w:right="0" w:rightChars="0" w:firstLine="560" w:firstLineChars="200"/>
        <w:jc w:val="left"/>
        <w:textAlignment w:val="auto"/>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根据盈发[2011]43号文件规定，主要职能是：</w:t>
      </w:r>
    </w:p>
    <w:p w14:paraId="16D65F1A">
      <w:pPr>
        <w:keepNext w:val="0"/>
        <w:keepLines w:val="0"/>
        <w:pageBreakBefore w:val="0"/>
        <w:widowControl/>
        <w:kinsoku/>
        <w:wordWrap/>
        <w:overflowPunct/>
        <w:topLinePunct w:val="0"/>
        <w:autoSpaceDE/>
        <w:autoSpaceDN/>
        <w:bidi w:val="0"/>
        <w:adjustRightInd/>
        <w:spacing w:line="560" w:lineRule="exact"/>
        <w:ind w:left="0" w:leftChars="0" w:right="0" w:rightChars="0" w:firstLine="560" w:firstLineChars="200"/>
        <w:jc w:val="left"/>
        <w:textAlignment w:val="auto"/>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1．贯彻执行党和国家的路线、方针、政策和法律法规。</w:t>
      </w:r>
    </w:p>
    <w:p w14:paraId="14B0241A">
      <w:pPr>
        <w:keepNext w:val="0"/>
        <w:keepLines w:val="0"/>
        <w:pageBreakBefore w:val="0"/>
        <w:widowControl/>
        <w:kinsoku/>
        <w:wordWrap/>
        <w:overflowPunct/>
        <w:topLinePunct w:val="0"/>
        <w:autoSpaceDE/>
        <w:autoSpaceDN/>
        <w:bidi w:val="0"/>
        <w:adjustRightInd/>
        <w:spacing w:line="560" w:lineRule="exact"/>
        <w:ind w:left="0" w:leftChars="0" w:right="0" w:rightChars="0" w:firstLine="560" w:firstLineChars="200"/>
        <w:jc w:val="left"/>
        <w:textAlignment w:val="auto"/>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在镇党委的领导、镇人大的监督下，制定并执行本级人民代表大会的决议和上级国家行政机关的决定和命令，执行本行政区内的经济和社会发展计划、规划，按期组织实施。管理本行政区域内的经济、教育、科学、文化、卫生、体育和财政、民政、公安、司法、计划生育、土地城建等行政工作。</w:t>
      </w:r>
    </w:p>
    <w:p w14:paraId="6B2F732A">
      <w:pPr>
        <w:keepNext w:val="0"/>
        <w:keepLines w:val="0"/>
        <w:pageBreakBefore w:val="0"/>
        <w:widowControl/>
        <w:kinsoku/>
        <w:wordWrap/>
        <w:overflowPunct/>
        <w:topLinePunct w:val="0"/>
        <w:autoSpaceDE/>
        <w:autoSpaceDN/>
        <w:bidi w:val="0"/>
        <w:adjustRightInd/>
        <w:spacing w:line="560" w:lineRule="exact"/>
        <w:ind w:left="0" w:leftChars="0" w:right="0" w:rightChars="0" w:firstLine="560" w:firstLineChars="200"/>
        <w:jc w:val="left"/>
        <w:textAlignment w:val="auto"/>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3．保护社会主义的全民所有财产和劳动群众集体所有财产，保护公民么人所有的合法财产，维护社会秩序，保障公民的人身权利、民主权利和其它权利，保护各种经济的合法权益。</w:t>
      </w:r>
    </w:p>
    <w:p w14:paraId="28513E60">
      <w:pPr>
        <w:keepNext w:val="0"/>
        <w:keepLines w:val="0"/>
        <w:pageBreakBefore w:val="0"/>
        <w:widowControl/>
        <w:kinsoku/>
        <w:wordWrap/>
        <w:overflowPunct/>
        <w:topLinePunct w:val="0"/>
        <w:autoSpaceDE/>
        <w:autoSpaceDN/>
        <w:bidi w:val="0"/>
        <w:adjustRightInd/>
        <w:spacing w:line="560" w:lineRule="exact"/>
        <w:ind w:left="0" w:leftChars="0" w:right="0" w:rightChars="0" w:firstLine="560" w:firstLineChars="200"/>
        <w:jc w:val="left"/>
        <w:textAlignment w:val="auto"/>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4.切实推行政务、财务公开，使政务、财务公开走入法制化轨道。</w:t>
      </w:r>
    </w:p>
    <w:p w14:paraId="545A5E68">
      <w:pPr>
        <w:keepNext w:val="0"/>
        <w:keepLines w:val="0"/>
        <w:pageBreakBefore w:val="0"/>
        <w:widowControl/>
        <w:kinsoku/>
        <w:wordWrap/>
        <w:overflowPunct/>
        <w:topLinePunct w:val="0"/>
        <w:autoSpaceDE/>
        <w:autoSpaceDN/>
        <w:bidi w:val="0"/>
        <w:adjustRightInd/>
        <w:spacing w:line="560" w:lineRule="exact"/>
        <w:ind w:left="0" w:leftChars="0" w:right="0" w:rightChars="0" w:firstLine="560" w:firstLineChars="200"/>
        <w:jc w:val="left"/>
        <w:textAlignment w:val="auto"/>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5.有计划、有目标地组织实施好本镇的经济发展、基础设施建设、社会公益事业建设；开展好社会福利活动；保障少数民族权利和尊重少数民族的风俗习惯；保障宪法和法律赋予妇女儿童残疾人的正当权益；实行男女平等、婚姻自由；保障劳工经商的合法权益，做到同工同酬。</w:t>
      </w:r>
    </w:p>
    <w:p w14:paraId="334307E2">
      <w:pPr>
        <w:keepNext w:val="0"/>
        <w:keepLines w:val="0"/>
        <w:pageBreakBefore w:val="0"/>
        <w:widowControl/>
        <w:kinsoku/>
        <w:wordWrap/>
        <w:overflowPunct/>
        <w:topLinePunct w:val="0"/>
        <w:autoSpaceDE/>
        <w:autoSpaceDN/>
        <w:bidi w:val="0"/>
        <w:adjustRightInd/>
        <w:spacing w:line="560" w:lineRule="exact"/>
        <w:ind w:left="0" w:leftChars="0" w:right="0" w:rightChars="0" w:firstLine="560" w:firstLineChars="200"/>
        <w:jc w:val="left"/>
        <w:textAlignment w:val="auto"/>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6.围绕财政增收、农民致富，搞好产业结构调整，带领群众脱贫致富。</w:t>
      </w:r>
    </w:p>
    <w:p w14:paraId="5CE9BDAC">
      <w:pPr>
        <w:keepNext w:val="0"/>
        <w:keepLines w:val="0"/>
        <w:pageBreakBefore w:val="0"/>
        <w:widowControl/>
        <w:kinsoku/>
        <w:wordWrap/>
        <w:overflowPunct/>
        <w:topLinePunct w:val="0"/>
        <w:autoSpaceDE/>
        <w:autoSpaceDN/>
        <w:bidi w:val="0"/>
        <w:adjustRightInd/>
        <w:spacing w:line="560" w:lineRule="exact"/>
        <w:ind w:left="0" w:leftChars="0" w:right="0" w:rightChars="0" w:firstLine="560" w:firstLineChars="200"/>
        <w:jc w:val="left"/>
        <w:textAlignment w:val="auto"/>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（二）机构设置情况</w:t>
      </w:r>
    </w:p>
    <w:p w14:paraId="16BCC4A7">
      <w:pPr>
        <w:keepNext w:val="0"/>
        <w:keepLines w:val="0"/>
        <w:pageBreakBefore w:val="0"/>
        <w:widowControl/>
        <w:kinsoku/>
        <w:wordWrap/>
        <w:overflowPunct/>
        <w:topLinePunct w:val="0"/>
        <w:autoSpaceDE/>
        <w:autoSpaceDN/>
        <w:bidi w:val="0"/>
        <w:adjustRightInd/>
        <w:spacing w:line="560" w:lineRule="exact"/>
        <w:ind w:left="0" w:leftChars="0" w:right="0" w:rightChars="0" w:firstLine="560" w:firstLineChars="200"/>
        <w:jc w:val="left"/>
        <w:textAlignment w:val="auto"/>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盈江县旧城镇内设4个职能科室，下辖农业综合服务中心、文化广播电视服务中心、村镇规划建设服务中心、社会保障服务中心、财政所、农村经济经营管理站等6个预算单位。</w:t>
      </w:r>
    </w:p>
    <w:p w14:paraId="23DC1AA2">
      <w:pPr>
        <w:keepNext w:val="0"/>
        <w:keepLines w:val="0"/>
        <w:pageBreakBefore w:val="0"/>
        <w:widowControl/>
        <w:kinsoku/>
        <w:wordWrap/>
        <w:overflowPunct/>
        <w:topLinePunct w:val="0"/>
        <w:autoSpaceDE/>
        <w:autoSpaceDN/>
        <w:bidi w:val="0"/>
        <w:adjustRightInd/>
        <w:spacing w:line="560" w:lineRule="exact"/>
        <w:ind w:left="0" w:leftChars="0" w:right="0" w:rightChars="0" w:firstLine="560" w:firstLineChars="200"/>
        <w:jc w:val="left"/>
        <w:textAlignment w:val="auto"/>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（三）重点工作概述</w:t>
      </w:r>
    </w:p>
    <w:p w14:paraId="1544E479">
      <w:pPr>
        <w:keepNext w:val="0"/>
        <w:keepLines w:val="0"/>
        <w:pageBreakBefore w:val="0"/>
        <w:widowControl/>
        <w:kinsoku/>
        <w:wordWrap/>
        <w:overflowPunct/>
        <w:topLinePunct w:val="0"/>
        <w:autoSpaceDE/>
        <w:autoSpaceDN/>
        <w:bidi w:val="0"/>
        <w:adjustRightInd/>
        <w:spacing w:line="560" w:lineRule="exact"/>
        <w:ind w:left="0" w:leftChars="0" w:right="0" w:rightChars="0" w:firstLine="560" w:firstLineChars="200"/>
        <w:jc w:val="left"/>
        <w:textAlignment w:val="auto"/>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1、以习近平新时代中国特色社会主义思想为指导，深入贯彻落实党的十九大精神和十九届二中、三中全会精神，坚持以新发展理念为统领，加强全</w:t>
      </w:r>
      <w:r>
        <w:rPr>
          <w:rFonts w:hint="eastAsia" w:ascii="方正仿宋_GBK" w:hAnsi="方正仿宋_GBK" w:eastAsia="方正仿宋_GBK" w:cs="方正仿宋_GBK"/>
          <w:kern w:val="0"/>
          <w:sz w:val="28"/>
          <w:szCs w:val="28"/>
          <w:lang w:val="en-US" w:eastAsia="zh-CN"/>
        </w:rPr>
        <w:t>镇</w:t>
      </w:r>
      <w:r>
        <w:rPr>
          <w:rFonts w:hint="eastAsia" w:ascii="方正仿宋_GBK" w:hAnsi="方正仿宋_GBK" w:eastAsia="方正仿宋_GBK" w:cs="方正仿宋_GBK"/>
          <w:kern w:val="0"/>
          <w:sz w:val="28"/>
          <w:szCs w:val="28"/>
        </w:rPr>
        <w:t>党组织建设工作，全力推进城乡一体化，加快美丽乡村建设步伐。大力发展乡域特色经济，实现经济跨越发展；全面加强民主法制、先进文化建设，努力构建经济实力强、人民富裕、环境优美、社会和谐的</w:t>
      </w:r>
      <w:r>
        <w:rPr>
          <w:rFonts w:hint="eastAsia" w:ascii="方正仿宋_GBK" w:hAnsi="方正仿宋_GBK" w:eastAsia="方正仿宋_GBK" w:cs="方正仿宋_GBK"/>
          <w:kern w:val="0"/>
          <w:sz w:val="28"/>
          <w:szCs w:val="28"/>
          <w:lang w:val="en-US" w:eastAsia="zh-CN"/>
        </w:rPr>
        <w:t>旧城</w:t>
      </w:r>
      <w:r>
        <w:rPr>
          <w:rFonts w:hint="eastAsia" w:ascii="方正仿宋_GBK" w:hAnsi="方正仿宋_GBK" w:eastAsia="方正仿宋_GBK" w:cs="方正仿宋_GBK"/>
          <w:kern w:val="0"/>
          <w:sz w:val="28"/>
          <w:szCs w:val="28"/>
        </w:rPr>
        <w:t>的工作总体思路，紧抓脱贫攻坚和</w:t>
      </w:r>
      <w:r>
        <w:rPr>
          <w:rFonts w:hint="eastAsia" w:ascii="方正仿宋_GBK" w:hAnsi="方正仿宋_GBK" w:eastAsia="方正仿宋_GBK" w:cs="方正仿宋_GBK"/>
          <w:kern w:val="0"/>
          <w:sz w:val="28"/>
          <w:szCs w:val="28"/>
          <w:lang w:val="en-US" w:eastAsia="zh-CN"/>
        </w:rPr>
        <w:t>乡村振兴战略</w:t>
      </w:r>
      <w:r>
        <w:rPr>
          <w:rFonts w:hint="eastAsia" w:ascii="方正仿宋_GBK" w:hAnsi="方正仿宋_GBK" w:eastAsia="方正仿宋_GBK" w:cs="方正仿宋_GBK"/>
          <w:kern w:val="0"/>
          <w:sz w:val="28"/>
          <w:szCs w:val="28"/>
        </w:rPr>
        <w:t>带给我</w:t>
      </w:r>
      <w:r>
        <w:rPr>
          <w:rFonts w:hint="eastAsia" w:ascii="方正仿宋_GBK" w:hAnsi="方正仿宋_GBK" w:eastAsia="方正仿宋_GBK" w:cs="方正仿宋_GBK"/>
          <w:kern w:val="0"/>
          <w:sz w:val="28"/>
          <w:szCs w:val="28"/>
          <w:lang w:val="en-US" w:eastAsia="zh-CN"/>
        </w:rPr>
        <w:t>镇</w:t>
      </w:r>
      <w:r>
        <w:rPr>
          <w:rFonts w:hint="eastAsia" w:ascii="方正仿宋_GBK" w:hAnsi="方正仿宋_GBK" w:eastAsia="方正仿宋_GBK" w:cs="方正仿宋_GBK"/>
          <w:kern w:val="0"/>
          <w:sz w:val="28"/>
          <w:szCs w:val="28"/>
        </w:rPr>
        <w:t>的发展机遇，开展生态建设、环境治理，提升全</w:t>
      </w:r>
      <w:r>
        <w:rPr>
          <w:rFonts w:hint="eastAsia" w:ascii="方正仿宋_GBK" w:hAnsi="方正仿宋_GBK" w:eastAsia="方正仿宋_GBK" w:cs="方正仿宋_GBK"/>
          <w:kern w:val="0"/>
          <w:sz w:val="28"/>
          <w:szCs w:val="28"/>
          <w:lang w:val="en-US" w:eastAsia="zh-CN"/>
        </w:rPr>
        <w:t>镇</w:t>
      </w:r>
      <w:r>
        <w:rPr>
          <w:rFonts w:hint="eastAsia" w:ascii="方正仿宋_GBK" w:hAnsi="方正仿宋_GBK" w:eastAsia="方正仿宋_GBK" w:cs="方正仿宋_GBK"/>
          <w:kern w:val="0"/>
          <w:sz w:val="28"/>
          <w:szCs w:val="28"/>
        </w:rPr>
        <w:t>人民的获得感，群众的幸福感。</w:t>
      </w:r>
    </w:p>
    <w:p w14:paraId="7B84FAF7">
      <w:pPr>
        <w:keepNext w:val="0"/>
        <w:keepLines w:val="0"/>
        <w:pageBreakBefore w:val="0"/>
        <w:widowControl/>
        <w:kinsoku/>
        <w:wordWrap/>
        <w:overflowPunct/>
        <w:topLinePunct w:val="0"/>
        <w:autoSpaceDE/>
        <w:autoSpaceDN/>
        <w:bidi w:val="0"/>
        <w:adjustRightInd/>
        <w:spacing w:line="560" w:lineRule="exact"/>
        <w:ind w:left="0" w:leftChars="0" w:right="0" w:rightChars="0" w:firstLine="560" w:firstLineChars="200"/>
        <w:jc w:val="left"/>
        <w:textAlignment w:val="auto"/>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以经济建设为中心，着力调整产业结构，促进农民增收致富。旧城镇始终把加快转变经济发展方式、培育经济发展新动力、实现经济持续健康发展作为第一要务，镇域经济综合实力明显提升，积极发展烟叶甘蔗产业，完成固定资产与招商引资项目任务。</w:t>
      </w:r>
    </w:p>
    <w:p w14:paraId="5A66CE73">
      <w:pPr>
        <w:keepNext w:val="0"/>
        <w:keepLines w:val="0"/>
        <w:pageBreakBefore w:val="0"/>
        <w:widowControl/>
        <w:kinsoku/>
        <w:wordWrap/>
        <w:overflowPunct/>
        <w:topLinePunct w:val="0"/>
        <w:autoSpaceDE/>
        <w:autoSpaceDN/>
        <w:bidi w:val="0"/>
        <w:adjustRightInd/>
        <w:spacing w:line="560" w:lineRule="exact"/>
        <w:ind w:left="0" w:leftChars="0" w:right="0" w:rightChars="0" w:firstLine="562" w:firstLineChars="200"/>
        <w:jc w:val="left"/>
        <w:textAlignment w:val="auto"/>
        <w:outlineLvl w:val="9"/>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二、预算单位基本情况</w:t>
      </w:r>
    </w:p>
    <w:p w14:paraId="076F6B89">
      <w:pPr>
        <w:keepNext w:val="0"/>
        <w:keepLines w:val="0"/>
        <w:pageBreakBefore w:val="0"/>
        <w:widowControl/>
        <w:kinsoku/>
        <w:wordWrap/>
        <w:overflowPunct/>
        <w:topLinePunct w:val="0"/>
        <w:autoSpaceDE/>
        <w:autoSpaceDN/>
        <w:bidi w:val="0"/>
        <w:adjustRightInd/>
        <w:spacing w:line="560" w:lineRule="exact"/>
        <w:ind w:left="0" w:leftChars="0" w:right="0" w:rightChars="0" w:firstLine="560" w:firstLineChars="200"/>
        <w:jc w:val="left"/>
        <w:textAlignment w:val="auto"/>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我部门编制201</w:t>
      </w:r>
      <w:r>
        <w:rPr>
          <w:rFonts w:hint="eastAsia" w:ascii="方正仿宋_GBK" w:hAnsi="方正仿宋_GBK" w:eastAsia="方正仿宋_GBK" w:cs="方正仿宋_GBK"/>
          <w:kern w:val="0"/>
          <w:sz w:val="28"/>
          <w:szCs w:val="28"/>
          <w:lang w:val="en-US" w:eastAsia="zh-CN"/>
        </w:rPr>
        <w:t>9</w:t>
      </w:r>
      <w:r>
        <w:rPr>
          <w:rFonts w:hint="eastAsia" w:ascii="方正仿宋_GBK" w:hAnsi="方正仿宋_GBK" w:eastAsia="方正仿宋_GBK" w:cs="方正仿宋_GBK"/>
          <w:kern w:val="0"/>
          <w:sz w:val="28"/>
          <w:szCs w:val="28"/>
        </w:rPr>
        <w:t>年部门预算单位共1个。其中：财政全供给单位1个；部分供给单位0个；特殊供给单位0个；自收自支单位0个。财政全供给单位中行政单位1个；参公管理事业单位0个；非参公管理事业单位0个。截</w:t>
      </w:r>
      <w:r>
        <w:rPr>
          <w:rFonts w:hint="eastAsia" w:ascii="方正仿宋_GBK" w:hAnsi="方正仿宋_GBK" w:eastAsia="方正仿宋_GBK" w:cs="方正仿宋_GBK"/>
          <w:kern w:val="0"/>
          <w:sz w:val="28"/>
          <w:szCs w:val="28"/>
          <w:lang w:val="en-US" w:eastAsia="zh-CN"/>
        </w:rPr>
        <w:t>至</w:t>
      </w:r>
      <w:r>
        <w:rPr>
          <w:rFonts w:hint="eastAsia" w:ascii="方正仿宋_GBK" w:hAnsi="方正仿宋_GBK" w:eastAsia="方正仿宋_GBK" w:cs="方正仿宋_GBK"/>
          <w:kern w:val="0"/>
          <w:sz w:val="28"/>
          <w:szCs w:val="28"/>
          <w:lang w:eastAsia="zh-CN"/>
        </w:rPr>
        <w:t>2018</w:t>
      </w:r>
      <w:r>
        <w:rPr>
          <w:rFonts w:hint="eastAsia" w:ascii="方正仿宋_GBK" w:hAnsi="方正仿宋_GBK" w:eastAsia="方正仿宋_GBK" w:cs="方正仿宋_GBK"/>
          <w:kern w:val="0"/>
          <w:sz w:val="28"/>
          <w:szCs w:val="28"/>
        </w:rPr>
        <w:t>年11月统计，部门基本情况如下：</w:t>
      </w:r>
    </w:p>
    <w:p w14:paraId="24860D27">
      <w:pPr>
        <w:keepNext w:val="0"/>
        <w:keepLines w:val="0"/>
        <w:pageBreakBefore w:val="0"/>
        <w:widowControl/>
        <w:kinsoku/>
        <w:wordWrap/>
        <w:overflowPunct/>
        <w:topLinePunct w:val="0"/>
        <w:autoSpaceDE/>
        <w:autoSpaceDN/>
        <w:bidi w:val="0"/>
        <w:adjustRightInd/>
        <w:spacing w:line="560" w:lineRule="exact"/>
        <w:ind w:left="0" w:leftChars="0" w:right="0" w:rightChars="0" w:firstLine="560" w:firstLineChars="200"/>
        <w:jc w:val="left"/>
        <w:textAlignment w:val="auto"/>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在职人员编制60人，其中：行政编制 33人，事业编制27人。在职实有60人，其中： 财政全供养 60人，财政部分供养0人，非财政供养0人。</w:t>
      </w:r>
    </w:p>
    <w:p w14:paraId="451180EB">
      <w:pPr>
        <w:keepNext w:val="0"/>
        <w:keepLines w:val="0"/>
        <w:pageBreakBefore w:val="0"/>
        <w:widowControl/>
        <w:kinsoku/>
        <w:wordWrap/>
        <w:overflowPunct/>
        <w:topLinePunct w:val="0"/>
        <w:autoSpaceDE/>
        <w:autoSpaceDN/>
        <w:bidi w:val="0"/>
        <w:adjustRightInd/>
        <w:spacing w:line="560" w:lineRule="exact"/>
        <w:ind w:left="0" w:leftChars="0" w:right="0" w:rightChars="0" w:firstLine="560" w:firstLineChars="200"/>
        <w:jc w:val="left"/>
        <w:textAlignment w:val="auto"/>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离退休人员 24人，其中： 离休0人，退休24人。</w:t>
      </w:r>
    </w:p>
    <w:p w14:paraId="3E3F9C2E">
      <w:pPr>
        <w:keepNext w:val="0"/>
        <w:keepLines w:val="0"/>
        <w:pageBreakBefore w:val="0"/>
        <w:widowControl/>
        <w:kinsoku/>
        <w:wordWrap/>
        <w:overflowPunct/>
        <w:topLinePunct w:val="0"/>
        <w:autoSpaceDE/>
        <w:autoSpaceDN/>
        <w:bidi w:val="0"/>
        <w:adjustRightInd/>
        <w:spacing w:line="560" w:lineRule="exact"/>
        <w:ind w:left="0" w:leftChars="0" w:right="0" w:rightChars="0" w:firstLine="560" w:firstLineChars="200"/>
        <w:jc w:val="left"/>
        <w:textAlignment w:val="auto"/>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车辆编制3辆，实有车辆</w:t>
      </w:r>
      <w:r>
        <w:rPr>
          <w:rFonts w:hint="eastAsia" w:ascii="方正仿宋_GBK" w:hAnsi="方正仿宋_GBK" w:eastAsia="方正仿宋_GBK" w:cs="方正仿宋_GBK"/>
          <w:kern w:val="0"/>
          <w:sz w:val="28"/>
          <w:szCs w:val="28"/>
          <w:lang w:val="en-US" w:eastAsia="zh-CN"/>
        </w:rPr>
        <w:t>1</w:t>
      </w:r>
      <w:r>
        <w:rPr>
          <w:rFonts w:hint="eastAsia" w:ascii="方正仿宋_GBK" w:hAnsi="方正仿宋_GBK" w:eastAsia="方正仿宋_GBK" w:cs="方正仿宋_GBK"/>
          <w:kern w:val="0"/>
          <w:sz w:val="28"/>
          <w:szCs w:val="28"/>
        </w:rPr>
        <w:t>辆。</w:t>
      </w:r>
    </w:p>
    <w:p w14:paraId="21732FDD">
      <w:pPr>
        <w:keepNext w:val="0"/>
        <w:keepLines w:val="0"/>
        <w:pageBreakBefore w:val="0"/>
        <w:widowControl/>
        <w:kinsoku/>
        <w:wordWrap/>
        <w:overflowPunct/>
        <w:topLinePunct w:val="0"/>
        <w:autoSpaceDE/>
        <w:autoSpaceDN/>
        <w:bidi w:val="0"/>
        <w:adjustRightInd/>
        <w:spacing w:line="560" w:lineRule="exact"/>
        <w:ind w:left="0" w:leftChars="0" w:right="0" w:rightChars="0" w:firstLine="562" w:firstLineChars="200"/>
        <w:jc w:val="left"/>
        <w:textAlignment w:val="auto"/>
        <w:outlineLvl w:val="9"/>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三、预算单位收入情况</w:t>
      </w:r>
    </w:p>
    <w:p w14:paraId="2F34891A">
      <w:pPr>
        <w:keepNext w:val="0"/>
        <w:keepLines w:val="0"/>
        <w:pageBreakBefore w:val="0"/>
        <w:widowControl/>
        <w:kinsoku/>
        <w:wordWrap/>
        <w:overflowPunct/>
        <w:topLinePunct w:val="0"/>
        <w:autoSpaceDE/>
        <w:autoSpaceDN/>
        <w:bidi w:val="0"/>
        <w:adjustRightInd/>
        <w:spacing w:line="560" w:lineRule="exact"/>
        <w:ind w:left="0" w:leftChars="0" w:right="0" w:rightChars="0" w:firstLine="420" w:firstLineChars="150"/>
        <w:jc w:val="left"/>
        <w:textAlignment w:val="auto"/>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（一）部门财务收入情况</w:t>
      </w:r>
    </w:p>
    <w:p w14:paraId="29539414">
      <w:pPr>
        <w:keepNext w:val="0"/>
        <w:keepLines w:val="0"/>
        <w:pageBreakBefore w:val="0"/>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2019年部门财务总收入1353.93万元，其中：一般公共预算财政拨款1353.93万元，政府性基金预算财政拨款0万元，国有资本经营预算财政拨款0万元，事业收入0万元，事业单位经营收入0万元，其他收入0万元，上年结转0万元。</w:t>
      </w:r>
    </w:p>
    <w:p w14:paraId="4A2B6815">
      <w:pPr>
        <w:keepNext w:val="0"/>
        <w:keepLines w:val="0"/>
        <w:pageBreakBefore w:val="0"/>
        <w:widowControl/>
        <w:kinsoku/>
        <w:wordWrap/>
        <w:overflowPunct/>
        <w:topLinePunct w:val="0"/>
        <w:autoSpaceDE/>
        <w:autoSpaceDN/>
        <w:bidi w:val="0"/>
        <w:adjustRightInd/>
        <w:spacing w:line="560" w:lineRule="exact"/>
        <w:ind w:left="0" w:leftChars="0" w:right="0" w:rightChars="0" w:firstLine="420" w:firstLineChars="150"/>
        <w:jc w:val="left"/>
        <w:textAlignment w:val="auto"/>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（二）财政拨款收入情况</w:t>
      </w:r>
    </w:p>
    <w:p w14:paraId="218A1C6E">
      <w:pPr>
        <w:keepNext w:val="0"/>
        <w:keepLines w:val="0"/>
        <w:pageBreakBefore w:val="0"/>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z w:val="28"/>
          <w:szCs w:val="28"/>
        </w:rPr>
        <w:t>2019年部门财政拨款收入1353.93万元，其中:本年收入1353.93万元，上年结转0万元。本年收入中，一般公共预算财政拨款1353.93万元（本级财力1353.93万元，专项收入0万元，执法办案补助0万元，收费成本补偿0万元，财政专户管理的收入0万元，国有资源（资产）有偿使用成本补偿0万元），政府性基金预算财政拨款0万元，国有资本经营预算财政拨款0万元。</w:t>
      </w:r>
    </w:p>
    <w:p w14:paraId="36931436">
      <w:pPr>
        <w:keepNext w:val="0"/>
        <w:keepLines w:val="0"/>
        <w:pageBreakBefore w:val="0"/>
        <w:widowControl/>
        <w:numPr>
          <w:ilvl w:val="0"/>
          <w:numId w:val="1"/>
        </w:numPr>
        <w:kinsoku/>
        <w:wordWrap/>
        <w:overflowPunct/>
        <w:topLinePunct w:val="0"/>
        <w:autoSpaceDE/>
        <w:autoSpaceDN/>
        <w:bidi w:val="0"/>
        <w:adjustRightInd/>
        <w:spacing w:line="560" w:lineRule="exact"/>
        <w:ind w:left="0" w:leftChars="0" w:right="0" w:rightChars="0" w:firstLine="562" w:firstLineChars="200"/>
        <w:jc w:val="left"/>
        <w:textAlignment w:val="auto"/>
        <w:outlineLvl w:val="9"/>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预算单位支出情况</w:t>
      </w:r>
    </w:p>
    <w:p w14:paraId="4DACA51B">
      <w:pPr>
        <w:keepNext w:val="0"/>
        <w:keepLines w:val="0"/>
        <w:pageBreakBefore w:val="0"/>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z w:val="28"/>
          <w:szCs w:val="28"/>
        </w:rPr>
        <w:t>2019年部门预算总支出1353.93万元。财政拨款安排支出 1353.93万元，其中，基本支出</w:t>
      </w:r>
      <w:r>
        <w:rPr>
          <w:rFonts w:hint="eastAsia" w:ascii="方正仿宋_GBK" w:hAnsi="方正仿宋_GBK" w:eastAsia="方正仿宋_GBK" w:cs="方正仿宋_GBK"/>
          <w:sz w:val="28"/>
          <w:szCs w:val="28"/>
          <w:lang w:val="en-US" w:eastAsia="zh-CN"/>
        </w:rPr>
        <w:t>1090.93</w:t>
      </w:r>
      <w:r>
        <w:rPr>
          <w:rFonts w:hint="eastAsia" w:ascii="方正仿宋_GBK" w:hAnsi="方正仿宋_GBK" w:eastAsia="方正仿宋_GBK" w:cs="方正仿宋_GBK"/>
          <w:sz w:val="28"/>
          <w:szCs w:val="28"/>
        </w:rPr>
        <w:t>万元，项目支出</w:t>
      </w:r>
      <w:r>
        <w:rPr>
          <w:rFonts w:hint="eastAsia" w:ascii="方正仿宋_GBK" w:hAnsi="方正仿宋_GBK" w:eastAsia="方正仿宋_GBK" w:cs="方正仿宋_GBK"/>
          <w:sz w:val="28"/>
          <w:szCs w:val="28"/>
          <w:lang w:val="en-US" w:eastAsia="zh-CN"/>
        </w:rPr>
        <w:t>263</w:t>
      </w:r>
      <w:r>
        <w:rPr>
          <w:rFonts w:hint="eastAsia" w:ascii="方正仿宋_GBK" w:hAnsi="方正仿宋_GBK" w:eastAsia="方正仿宋_GBK" w:cs="方正仿宋_GBK"/>
          <w:sz w:val="28"/>
          <w:szCs w:val="28"/>
        </w:rPr>
        <w:t>万元。</w:t>
      </w:r>
    </w:p>
    <w:p w14:paraId="708B71D0">
      <w:pPr>
        <w:keepNext w:val="0"/>
        <w:keepLines w:val="0"/>
        <w:pageBreakBefore w:val="0"/>
        <w:widowControl/>
        <w:kinsoku/>
        <w:wordWrap/>
        <w:overflowPunct/>
        <w:topLinePunct w:val="0"/>
        <w:autoSpaceDE/>
        <w:autoSpaceDN/>
        <w:bidi w:val="0"/>
        <w:adjustRightInd/>
        <w:spacing w:line="560" w:lineRule="exact"/>
        <w:ind w:left="0" w:leftChars="0" w:right="0" w:rightChars="0" w:firstLine="420" w:firstLineChars="150"/>
        <w:jc w:val="left"/>
        <w:textAlignment w:val="auto"/>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（一）财政拨款安排支出按功能科目分类情况</w:t>
      </w:r>
    </w:p>
    <w:p w14:paraId="6AAA25D9">
      <w:pPr>
        <w:keepNext w:val="0"/>
        <w:keepLines w:val="0"/>
        <w:pageBreakBefore w:val="0"/>
        <w:numPr>
          <w:ilvl w:val="0"/>
          <w:numId w:val="2"/>
        </w:numPr>
        <w:kinsoku/>
        <w:wordWrap/>
        <w:overflowPunct/>
        <w:topLinePunct w:val="0"/>
        <w:autoSpaceDE/>
        <w:autoSpaceDN/>
        <w:bidi w:val="0"/>
        <w:adjustRightInd/>
        <w:spacing w:line="560" w:lineRule="exact"/>
        <w:ind w:left="0" w:leftChars="0" w:right="0" w:rightChars="0" w:firstLine="425"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2010101项行政运行支出</w:t>
      </w:r>
      <w:r>
        <w:rPr>
          <w:rFonts w:hint="eastAsia" w:ascii="方正仿宋_GBK" w:hAnsi="方正仿宋_GBK" w:eastAsia="方正仿宋_GBK" w:cs="方正仿宋_GBK"/>
          <w:sz w:val="28"/>
          <w:szCs w:val="28"/>
          <w:lang w:val="en-US" w:eastAsia="zh-CN"/>
        </w:rPr>
        <w:t>13.86</w:t>
      </w:r>
      <w:r>
        <w:rPr>
          <w:rFonts w:hint="eastAsia" w:ascii="方正仿宋_GBK" w:hAnsi="方正仿宋_GBK" w:eastAsia="方正仿宋_GBK" w:cs="方正仿宋_GBK"/>
          <w:sz w:val="28"/>
          <w:szCs w:val="28"/>
        </w:rPr>
        <w:t>万元。主要用于人大工资、机构运转经费支出。</w:t>
      </w:r>
    </w:p>
    <w:p w14:paraId="5F2E1389">
      <w:pPr>
        <w:keepNext w:val="0"/>
        <w:keepLines w:val="0"/>
        <w:pageBreakBefore w:val="0"/>
        <w:numPr>
          <w:ilvl w:val="0"/>
          <w:numId w:val="2"/>
        </w:numPr>
        <w:kinsoku/>
        <w:wordWrap/>
        <w:overflowPunct/>
        <w:topLinePunct w:val="0"/>
        <w:autoSpaceDE/>
        <w:autoSpaceDN/>
        <w:bidi w:val="0"/>
        <w:adjustRightInd/>
        <w:spacing w:line="560" w:lineRule="exact"/>
        <w:ind w:left="0" w:leftChars="0" w:right="0" w:rightChars="0" w:firstLine="425"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2010104项人大会议支出</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万元，主要用于</w:t>
      </w:r>
      <w:r>
        <w:rPr>
          <w:rFonts w:hint="eastAsia" w:ascii="方正仿宋_GBK" w:hAnsi="方正仿宋_GBK" w:eastAsia="方正仿宋_GBK" w:cs="方正仿宋_GBK"/>
          <w:sz w:val="28"/>
          <w:szCs w:val="28"/>
          <w:lang w:val="en-US" w:eastAsia="zh-CN"/>
        </w:rPr>
        <w:t>人民代表大会</w:t>
      </w:r>
      <w:r>
        <w:rPr>
          <w:rFonts w:hint="eastAsia" w:ascii="方正仿宋_GBK" w:hAnsi="方正仿宋_GBK" w:eastAsia="方正仿宋_GBK" w:cs="方正仿宋_GBK"/>
          <w:sz w:val="28"/>
          <w:szCs w:val="28"/>
        </w:rPr>
        <w:t>会议支出，补选人大代表支出。</w:t>
      </w:r>
    </w:p>
    <w:p w14:paraId="7C2EAA15">
      <w:pPr>
        <w:keepNext w:val="0"/>
        <w:keepLines w:val="0"/>
        <w:pageBreakBefore w:val="0"/>
        <w:numPr>
          <w:ilvl w:val="0"/>
          <w:numId w:val="2"/>
        </w:numPr>
        <w:kinsoku/>
        <w:wordWrap/>
        <w:overflowPunct/>
        <w:topLinePunct w:val="0"/>
        <w:autoSpaceDE/>
        <w:autoSpaceDN/>
        <w:bidi w:val="0"/>
        <w:adjustRightInd/>
        <w:spacing w:line="560" w:lineRule="exact"/>
        <w:ind w:left="0" w:leftChars="0" w:right="0" w:rightChars="0" w:firstLine="425"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2010301项行政运行支出</w:t>
      </w:r>
      <w:r>
        <w:rPr>
          <w:rFonts w:hint="eastAsia" w:ascii="方正仿宋_GBK" w:hAnsi="方正仿宋_GBK" w:eastAsia="方正仿宋_GBK" w:cs="方正仿宋_GBK"/>
          <w:sz w:val="28"/>
          <w:szCs w:val="28"/>
          <w:lang w:val="en-US" w:eastAsia="zh-CN"/>
        </w:rPr>
        <w:t>382.42</w:t>
      </w:r>
      <w:r>
        <w:rPr>
          <w:rFonts w:hint="eastAsia" w:ascii="方正仿宋_GBK" w:hAnsi="方正仿宋_GBK" w:eastAsia="方正仿宋_GBK" w:cs="方正仿宋_GBK"/>
          <w:sz w:val="28"/>
          <w:szCs w:val="28"/>
        </w:rPr>
        <w:t>万元，主要用于政府机关人员工资、机构运转经费及对个人和家庭补助支出。</w:t>
      </w:r>
    </w:p>
    <w:p w14:paraId="559B33C6">
      <w:pPr>
        <w:keepNext w:val="0"/>
        <w:keepLines w:val="0"/>
        <w:pageBreakBefore w:val="0"/>
        <w:numPr>
          <w:ilvl w:val="0"/>
          <w:numId w:val="2"/>
        </w:numPr>
        <w:kinsoku/>
        <w:wordWrap/>
        <w:overflowPunct/>
        <w:topLinePunct w:val="0"/>
        <w:autoSpaceDE/>
        <w:autoSpaceDN/>
        <w:bidi w:val="0"/>
        <w:adjustRightInd/>
        <w:spacing w:line="560" w:lineRule="exact"/>
        <w:ind w:left="0" w:leftChars="0" w:right="0" w:rightChars="0" w:firstLine="425" w:firstLineChars="0"/>
        <w:textAlignment w:val="auto"/>
        <w:outlineLvl w:val="9"/>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2010399项其他政府办公厅（室）及相关机构事务支出200万元，主要用于旧城镇供水工程项目建设。</w:t>
      </w:r>
    </w:p>
    <w:p w14:paraId="7A360FBC">
      <w:pPr>
        <w:keepNext w:val="0"/>
        <w:keepLines w:val="0"/>
        <w:pageBreakBefore w:val="0"/>
        <w:numPr>
          <w:ilvl w:val="0"/>
          <w:numId w:val="2"/>
        </w:numPr>
        <w:kinsoku/>
        <w:wordWrap/>
        <w:overflowPunct/>
        <w:topLinePunct w:val="0"/>
        <w:autoSpaceDE/>
        <w:autoSpaceDN/>
        <w:bidi w:val="0"/>
        <w:adjustRightInd/>
        <w:spacing w:line="560" w:lineRule="exact"/>
        <w:ind w:left="0" w:leftChars="0" w:right="0" w:rightChars="0" w:firstLine="425"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2010501项行政运行支出</w:t>
      </w:r>
      <w:r>
        <w:rPr>
          <w:rFonts w:hint="eastAsia" w:ascii="方正仿宋_GBK" w:hAnsi="方正仿宋_GBK" w:eastAsia="方正仿宋_GBK" w:cs="方正仿宋_GBK"/>
          <w:sz w:val="28"/>
          <w:szCs w:val="28"/>
          <w:lang w:val="en-US" w:eastAsia="zh-CN"/>
        </w:rPr>
        <w:t>12.53</w:t>
      </w:r>
      <w:r>
        <w:rPr>
          <w:rFonts w:hint="eastAsia" w:ascii="方正仿宋_GBK" w:hAnsi="方正仿宋_GBK" w:eastAsia="方正仿宋_GBK" w:cs="方正仿宋_GBK"/>
          <w:sz w:val="28"/>
          <w:szCs w:val="28"/>
        </w:rPr>
        <w:t>万元，主要用于统计站人员工资、公用经费支出。</w:t>
      </w:r>
    </w:p>
    <w:p w14:paraId="3F6FA77A">
      <w:pPr>
        <w:keepNext w:val="0"/>
        <w:keepLines w:val="0"/>
        <w:pageBreakBefore w:val="0"/>
        <w:numPr>
          <w:ilvl w:val="0"/>
          <w:numId w:val="2"/>
        </w:numPr>
        <w:kinsoku/>
        <w:wordWrap/>
        <w:overflowPunct/>
        <w:topLinePunct w:val="0"/>
        <w:autoSpaceDE/>
        <w:autoSpaceDN/>
        <w:bidi w:val="0"/>
        <w:adjustRightInd/>
        <w:spacing w:line="560" w:lineRule="exact"/>
        <w:ind w:left="0" w:leftChars="0" w:right="0" w:rightChars="0" w:firstLine="425"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2011101项行政运行支出</w:t>
      </w:r>
      <w:r>
        <w:rPr>
          <w:rFonts w:hint="eastAsia" w:ascii="方正仿宋_GBK" w:hAnsi="方正仿宋_GBK" w:eastAsia="方正仿宋_GBK" w:cs="方正仿宋_GBK"/>
          <w:sz w:val="28"/>
          <w:szCs w:val="28"/>
          <w:lang w:val="en-US" w:eastAsia="zh-CN"/>
        </w:rPr>
        <w:t>46.75</w:t>
      </w:r>
      <w:r>
        <w:rPr>
          <w:rFonts w:hint="eastAsia" w:ascii="方正仿宋_GBK" w:hAnsi="方正仿宋_GBK" w:eastAsia="方正仿宋_GBK" w:cs="方正仿宋_GBK"/>
          <w:sz w:val="28"/>
          <w:szCs w:val="28"/>
        </w:rPr>
        <w:t>万元，主要用于纪检监察事务人员工资、公用经费支出。</w:t>
      </w:r>
    </w:p>
    <w:p w14:paraId="6046EECA">
      <w:pPr>
        <w:keepNext w:val="0"/>
        <w:keepLines w:val="0"/>
        <w:pageBreakBefore w:val="0"/>
        <w:numPr>
          <w:ilvl w:val="0"/>
          <w:numId w:val="2"/>
        </w:numPr>
        <w:kinsoku/>
        <w:wordWrap/>
        <w:overflowPunct/>
        <w:topLinePunct w:val="0"/>
        <w:autoSpaceDE/>
        <w:autoSpaceDN/>
        <w:bidi w:val="0"/>
        <w:adjustRightInd/>
        <w:spacing w:line="560" w:lineRule="exact"/>
        <w:ind w:left="0" w:leftChars="0" w:right="0" w:rightChars="0" w:firstLine="425"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2012901项行政运行支出</w:t>
      </w:r>
      <w:r>
        <w:rPr>
          <w:rFonts w:hint="eastAsia" w:ascii="方正仿宋_GBK" w:hAnsi="方正仿宋_GBK" w:eastAsia="方正仿宋_GBK" w:cs="方正仿宋_GBK"/>
          <w:sz w:val="28"/>
          <w:szCs w:val="28"/>
          <w:lang w:val="en-US" w:eastAsia="zh-CN"/>
        </w:rPr>
        <w:t>4.32</w:t>
      </w:r>
      <w:r>
        <w:rPr>
          <w:rFonts w:hint="eastAsia" w:ascii="方正仿宋_GBK" w:hAnsi="方正仿宋_GBK" w:eastAsia="方正仿宋_GBK" w:cs="方正仿宋_GBK"/>
          <w:sz w:val="28"/>
          <w:szCs w:val="28"/>
        </w:rPr>
        <w:t>万元，主要用于团委公用支出。</w:t>
      </w:r>
    </w:p>
    <w:p w14:paraId="26406B5B">
      <w:pPr>
        <w:keepNext w:val="0"/>
        <w:keepLines w:val="0"/>
        <w:pageBreakBefore w:val="0"/>
        <w:numPr>
          <w:ilvl w:val="0"/>
          <w:numId w:val="2"/>
        </w:numPr>
        <w:kinsoku/>
        <w:wordWrap/>
        <w:overflowPunct/>
        <w:topLinePunct w:val="0"/>
        <w:autoSpaceDE/>
        <w:autoSpaceDN/>
        <w:bidi w:val="0"/>
        <w:adjustRightInd/>
        <w:spacing w:line="560" w:lineRule="exact"/>
        <w:ind w:left="0" w:leftChars="0" w:right="0" w:rightChars="0" w:firstLine="425"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2012902项一般行政管理实务支出</w:t>
      </w:r>
      <w:r>
        <w:rPr>
          <w:rFonts w:hint="eastAsia" w:ascii="方正仿宋_GBK" w:hAnsi="方正仿宋_GBK" w:eastAsia="方正仿宋_GBK" w:cs="方正仿宋_GBK"/>
          <w:sz w:val="28"/>
          <w:szCs w:val="28"/>
          <w:lang w:val="en-US" w:eastAsia="zh-CN"/>
        </w:rPr>
        <w:t>1.50</w:t>
      </w:r>
      <w:r>
        <w:rPr>
          <w:rFonts w:hint="eastAsia" w:ascii="方正仿宋_GBK" w:hAnsi="方正仿宋_GBK" w:eastAsia="方正仿宋_GBK" w:cs="方正仿宋_GBK"/>
          <w:sz w:val="28"/>
          <w:szCs w:val="28"/>
        </w:rPr>
        <w:t>万元，主要用于工会妇联工作公用支出。</w:t>
      </w:r>
    </w:p>
    <w:p w14:paraId="70F74ECA">
      <w:pPr>
        <w:keepNext w:val="0"/>
        <w:keepLines w:val="0"/>
        <w:pageBreakBefore w:val="0"/>
        <w:numPr>
          <w:ilvl w:val="0"/>
          <w:numId w:val="2"/>
        </w:numPr>
        <w:kinsoku/>
        <w:wordWrap/>
        <w:overflowPunct/>
        <w:topLinePunct w:val="0"/>
        <w:autoSpaceDE/>
        <w:autoSpaceDN/>
        <w:bidi w:val="0"/>
        <w:adjustRightInd/>
        <w:spacing w:line="560" w:lineRule="exact"/>
        <w:ind w:left="0" w:leftChars="0" w:right="0" w:rightChars="0" w:firstLine="425"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2013101项行政运行支出</w:t>
      </w:r>
      <w:r>
        <w:rPr>
          <w:rFonts w:hint="eastAsia" w:ascii="方正仿宋_GBK" w:hAnsi="方正仿宋_GBK" w:eastAsia="方正仿宋_GBK" w:cs="方正仿宋_GBK"/>
          <w:sz w:val="28"/>
          <w:szCs w:val="28"/>
          <w:lang w:val="en-US" w:eastAsia="zh-CN"/>
        </w:rPr>
        <w:t>43.45</w:t>
      </w:r>
      <w:r>
        <w:rPr>
          <w:rFonts w:hint="eastAsia" w:ascii="方正仿宋_GBK" w:hAnsi="方正仿宋_GBK" w:eastAsia="方正仿宋_GBK" w:cs="方正仿宋_GBK"/>
          <w:sz w:val="28"/>
          <w:szCs w:val="28"/>
        </w:rPr>
        <w:t>万元，主要用于党委人员工资、公用经费支出。</w:t>
      </w:r>
    </w:p>
    <w:p w14:paraId="555A134F">
      <w:pPr>
        <w:keepNext w:val="0"/>
        <w:keepLines w:val="0"/>
        <w:pageBreakBefore w:val="0"/>
        <w:numPr>
          <w:ilvl w:val="0"/>
          <w:numId w:val="2"/>
        </w:numPr>
        <w:kinsoku/>
        <w:wordWrap/>
        <w:overflowPunct/>
        <w:topLinePunct w:val="0"/>
        <w:autoSpaceDE/>
        <w:autoSpaceDN/>
        <w:bidi w:val="0"/>
        <w:adjustRightInd/>
        <w:spacing w:line="560" w:lineRule="exact"/>
        <w:ind w:left="0" w:leftChars="0" w:right="0" w:rightChars="0" w:firstLine="425"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2013199项其他党委办公厅及相关机构事务支出</w:t>
      </w:r>
      <w:r>
        <w:rPr>
          <w:rFonts w:hint="eastAsia" w:ascii="方正仿宋_GBK" w:hAnsi="方正仿宋_GBK" w:eastAsia="方正仿宋_GBK" w:cs="方正仿宋_GBK"/>
          <w:sz w:val="28"/>
          <w:szCs w:val="28"/>
          <w:lang w:val="en-US" w:eastAsia="zh-CN"/>
        </w:rPr>
        <w:t>10.50</w:t>
      </w:r>
      <w:r>
        <w:rPr>
          <w:rFonts w:hint="eastAsia" w:ascii="方正仿宋_GBK" w:hAnsi="方正仿宋_GBK" w:eastAsia="方正仿宋_GBK" w:cs="方正仿宋_GBK"/>
          <w:sz w:val="28"/>
          <w:szCs w:val="28"/>
        </w:rPr>
        <w:t>万元，主要用于基层党组织建设支出。</w:t>
      </w:r>
    </w:p>
    <w:p w14:paraId="580109E2">
      <w:pPr>
        <w:keepNext w:val="0"/>
        <w:keepLines w:val="0"/>
        <w:pageBreakBefore w:val="0"/>
        <w:numPr>
          <w:ilvl w:val="0"/>
          <w:numId w:val="2"/>
        </w:numPr>
        <w:kinsoku/>
        <w:wordWrap/>
        <w:overflowPunct/>
        <w:topLinePunct w:val="0"/>
        <w:autoSpaceDE/>
        <w:autoSpaceDN/>
        <w:bidi w:val="0"/>
        <w:adjustRightInd/>
        <w:spacing w:line="560" w:lineRule="exact"/>
        <w:ind w:left="0" w:leftChars="0" w:right="0" w:rightChars="0" w:firstLine="425"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2013699项其他共产党事务支出</w:t>
      </w:r>
      <w:r>
        <w:rPr>
          <w:rFonts w:hint="eastAsia" w:ascii="方正仿宋_GBK" w:hAnsi="方正仿宋_GBK" w:eastAsia="方正仿宋_GBK" w:cs="方正仿宋_GBK"/>
          <w:sz w:val="28"/>
          <w:szCs w:val="28"/>
          <w:lang w:val="en-US" w:eastAsia="zh-CN"/>
        </w:rPr>
        <w:t>12</w:t>
      </w:r>
      <w:r>
        <w:rPr>
          <w:rFonts w:hint="eastAsia" w:ascii="方正仿宋_GBK" w:hAnsi="方正仿宋_GBK" w:eastAsia="方正仿宋_GBK" w:cs="方正仿宋_GBK"/>
          <w:sz w:val="28"/>
          <w:szCs w:val="28"/>
        </w:rPr>
        <w:t>万元，主要用于对个人和家庭补助支出。</w:t>
      </w:r>
    </w:p>
    <w:p w14:paraId="5EF35DCC">
      <w:pPr>
        <w:keepNext w:val="0"/>
        <w:keepLines w:val="0"/>
        <w:pageBreakBefore w:val="0"/>
        <w:numPr>
          <w:ilvl w:val="0"/>
          <w:numId w:val="2"/>
        </w:numPr>
        <w:kinsoku/>
        <w:wordWrap/>
        <w:overflowPunct/>
        <w:topLinePunct w:val="0"/>
        <w:autoSpaceDE/>
        <w:autoSpaceDN/>
        <w:bidi w:val="0"/>
        <w:adjustRightInd/>
        <w:spacing w:line="560" w:lineRule="exact"/>
        <w:ind w:left="0" w:leftChars="0" w:right="0" w:rightChars="0" w:firstLine="425"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2070109项群众文化支出</w:t>
      </w:r>
      <w:r>
        <w:rPr>
          <w:rFonts w:hint="eastAsia" w:ascii="方正仿宋_GBK" w:hAnsi="方正仿宋_GBK" w:eastAsia="方正仿宋_GBK" w:cs="方正仿宋_GBK"/>
          <w:sz w:val="28"/>
          <w:szCs w:val="28"/>
          <w:lang w:val="en-US" w:eastAsia="zh-CN"/>
        </w:rPr>
        <w:t>19.67</w:t>
      </w:r>
      <w:r>
        <w:rPr>
          <w:rFonts w:hint="eastAsia" w:ascii="方正仿宋_GBK" w:hAnsi="方正仿宋_GBK" w:eastAsia="方正仿宋_GBK" w:cs="方正仿宋_GBK"/>
          <w:sz w:val="28"/>
          <w:szCs w:val="28"/>
        </w:rPr>
        <w:t>万元，主要用于文化站人员工资、公用经费支出。</w:t>
      </w:r>
    </w:p>
    <w:p w14:paraId="6BD91F54">
      <w:pPr>
        <w:keepNext w:val="0"/>
        <w:keepLines w:val="0"/>
        <w:pageBreakBefore w:val="0"/>
        <w:numPr>
          <w:ilvl w:val="0"/>
          <w:numId w:val="2"/>
        </w:numPr>
        <w:kinsoku/>
        <w:wordWrap/>
        <w:overflowPunct/>
        <w:topLinePunct w:val="0"/>
        <w:autoSpaceDE/>
        <w:autoSpaceDN/>
        <w:bidi w:val="0"/>
        <w:adjustRightInd/>
        <w:spacing w:line="560" w:lineRule="exact"/>
        <w:ind w:left="0" w:leftChars="0" w:right="0" w:rightChars="0" w:firstLine="425"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2070804项广播支出</w:t>
      </w:r>
      <w:r>
        <w:rPr>
          <w:rFonts w:hint="eastAsia" w:ascii="方正仿宋_GBK" w:hAnsi="方正仿宋_GBK" w:eastAsia="方正仿宋_GBK" w:cs="方正仿宋_GBK"/>
          <w:sz w:val="28"/>
          <w:szCs w:val="28"/>
          <w:lang w:val="en-US" w:eastAsia="zh-CN"/>
        </w:rPr>
        <w:t>27.24</w:t>
      </w:r>
      <w:r>
        <w:rPr>
          <w:rFonts w:hint="eastAsia" w:ascii="方正仿宋_GBK" w:hAnsi="方正仿宋_GBK" w:eastAsia="方正仿宋_GBK" w:cs="方正仿宋_GBK"/>
          <w:sz w:val="28"/>
          <w:szCs w:val="28"/>
        </w:rPr>
        <w:t>万元，主要用于广播站管理员工资及广播公用经费。</w:t>
      </w:r>
    </w:p>
    <w:p w14:paraId="1070653A">
      <w:pPr>
        <w:keepNext w:val="0"/>
        <w:keepLines w:val="0"/>
        <w:pageBreakBefore w:val="0"/>
        <w:numPr>
          <w:ilvl w:val="0"/>
          <w:numId w:val="2"/>
        </w:numPr>
        <w:kinsoku/>
        <w:wordWrap/>
        <w:overflowPunct/>
        <w:topLinePunct w:val="0"/>
        <w:autoSpaceDE/>
        <w:autoSpaceDN/>
        <w:bidi w:val="0"/>
        <w:adjustRightInd/>
        <w:spacing w:line="560" w:lineRule="exact"/>
        <w:ind w:left="0" w:leftChars="0" w:right="0" w:rightChars="0" w:firstLine="425"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2080101项行政运行支出</w:t>
      </w:r>
      <w:r>
        <w:rPr>
          <w:rFonts w:hint="eastAsia" w:ascii="方正仿宋_GBK" w:hAnsi="方正仿宋_GBK" w:eastAsia="方正仿宋_GBK" w:cs="方正仿宋_GBK"/>
          <w:sz w:val="28"/>
          <w:szCs w:val="28"/>
          <w:lang w:val="en-US" w:eastAsia="zh-CN"/>
        </w:rPr>
        <w:t>24.84</w:t>
      </w:r>
      <w:r>
        <w:rPr>
          <w:rFonts w:hint="eastAsia" w:ascii="方正仿宋_GBK" w:hAnsi="方正仿宋_GBK" w:eastAsia="方正仿宋_GBK" w:cs="方正仿宋_GBK"/>
          <w:sz w:val="28"/>
          <w:szCs w:val="28"/>
        </w:rPr>
        <w:t>万元，主要用于劳保所人员工资支出及公用经费支出。</w:t>
      </w:r>
    </w:p>
    <w:p w14:paraId="26976429">
      <w:pPr>
        <w:keepNext w:val="0"/>
        <w:keepLines w:val="0"/>
        <w:pageBreakBefore w:val="0"/>
        <w:numPr>
          <w:ilvl w:val="0"/>
          <w:numId w:val="2"/>
        </w:numPr>
        <w:kinsoku/>
        <w:wordWrap/>
        <w:overflowPunct/>
        <w:topLinePunct w:val="0"/>
        <w:autoSpaceDE/>
        <w:autoSpaceDN/>
        <w:bidi w:val="0"/>
        <w:adjustRightInd/>
        <w:spacing w:line="560" w:lineRule="exact"/>
        <w:ind w:left="0" w:leftChars="0" w:right="0" w:rightChars="0" w:firstLine="425"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2080208项基层政权和社区建设支出</w:t>
      </w:r>
      <w:r>
        <w:rPr>
          <w:rFonts w:hint="eastAsia" w:ascii="方正仿宋_GBK" w:hAnsi="方正仿宋_GBK" w:eastAsia="方正仿宋_GBK" w:cs="方正仿宋_GBK"/>
          <w:sz w:val="28"/>
          <w:szCs w:val="28"/>
          <w:lang w:val="en-US" w:eastAsia="zh-CN"/>
        </w:rPr>
        <w:t>91.03</w:t>
      </w:r>
      <w:r>
        <w:rPr>
          <w:rFonts w:hint="eastAsia" w:ascii="方正仿宋_GBK" w:hAnsi="方正仿宋_GBK" w:eastAsia="方正仿宋_GBK" w:cs="方正仿宋_GBK"/>
          <w:sz w:val="28"/>
          <w:szCs w:val="28"/>
        </w:rPr>
        <w:t>万元，主要用于村干部工资和村委会工作经费。</w:t>
      </w:r>
    </w:p>
    <w:p w14:paraId="418B6689">
      <w:pPr>
        <w:keepNext w:val="0"/>
        <w:keepLines w:val="0"/>
        <w:pageBreakBefore w:val="0"/>
        <w:numPr>
          <w:ilvl w:val="0"/>
          <w:numId w:val="2"/>
        </w:numPr>
        <w:kinsoku/>
        <w:wordWrap/>
        <w:overflowPunct/>
        <w:topLinePunct w:val="0"/>
        <w:autoSpaceDE/>
        <w:autoSpaceDN/>
        <w:bidi w:val="0"/>
        <w:adjustRightInd/>
        <w:spacing w:line="560" w:lineRule="exact"/>
        <w:ind w:left="0" w:leftChars="0" w:right="0" w:rightChars="0" w:firstLine="425"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2080299项其他民政管理实务支出</w:t>
      </w:r>
      <w:r>
        <w:rPr>
          <w:rFonts w:hint="eastAsia" w:ascii="方正仿宋_GBK" w:hAnsi="方正仿宋_GBK" w:eastAsia="方正仿宋_GBK" w:cs="方正仿宋_GBK"/>
          <w:sz w:val="28"/>
          <w:szCs w:val="28"/>
          <w:lang w:val="en-US" w:eastAsia="zh-CN"/>
        </w:rPr>
        <w:t>17.33</w:t>
      </w:r>
      <w:r>
        <w:rPr>
          <w:rFonts w:hint="eastAsia" w:ascii="方正仿宋_GBK" w:hAnsi="方正仿宋_GBK" w:eastAsia="方正仿宋_GBK" w:cs="方正仿宋_GBK"/>
          <w:sz w:val="28"/>
          <w:szCs w:val="28"/>
        </w:rPr>
        <w:t>万元，主要用于村委会监督主任工资。</w:t>
      </w:r>
    </w:p>
    <w:p w14:paraId="3102F50C">
      <w:pPr>
        <w:keepNext w:val="0"/>
        <w:keepLines w:val="0"/>
        <w:pageBreakBefore w:val="0"/>
        <w:numPr>
          <w:ilvl w:val="0"/>
          <w:numId w:val="2"/>
        </w:numPr>
        <w:kinsoku/>
        <w:wordWrap/>
        <w:overflowPunct/>
        <w:topLinePunct w:val="0"/>
        <w:autoSpaceDE/>
        <w:autoSpaceDN/>
        <w:bidi w:val="0"/>
        <w:adjustRightInd/>
        <w:spacing w:line="560" w:lineRule="exact"/>
        <w:ind w:left="0" w:leftChars="0" w:right="0" w:rightChars="0" w:firstLine="425"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2080501项归口管理的行政单位离退休</w:t>
      </w:r>
      <w:r>
        <w:rPr>
          <w:rFonts w:hint="eastAsia" w:ascii="方正仿宋_GBK" w:hAnsi="方正仿宋_GBK" w:eastAsia="方正仿宋_GBK" w:cs="方正仿宋_GBK"/>
          <w:sz w:val="28"/>
          <w:szCs w:val="28"/>
          <w:lang w:val="en-US" w:eastAsia="zh-CN"/>
        </w:rPr>
        <w:t>2.26</w:t>
      </w:r>
      <w:r>
        <w:rPr>
          <w:rFonts w:hint="eastAsia" w:ascii="方正仿宋_GBK" w:hAnsi="方正仿宋_GBK" w:eastAsia="方正仿宋_GBK" w:cs="方正仿宋_GBK"/>
          <w:sz w:val="28"/>
          <w:szCs w:val="28"/>
        </w:rPr>
        <w:t>万元，主要用于退休公用经费支出。</w:t>
      </w:r>
    </w:p>
    <w:p w14:paraId="68593663">
      <w:pPr>
        <w:keepNext w:val="0"/>
        <w:keepLines w:val="0"/>
        <w:pageBreakBefore w:val="0"/>
        <w:numPr>
          <w:ilvl w:val="0"/>
          <w:numId w:val="2"/>
        </w:numPr>
        <w:kinsoku/>
        <w:wordWrap/>
        <w:overflowPunct/>
        <w:topLinePunct w:val="0"/>
        <w:autoSpaceDE/>
        <w:autoSpaceDN/>
        <w:bidi w:val="0"/>
        <w:adjustRightInd/>
        <w:spacing w:line="560" w:lineRule="exact"/>
        <w:ind w:left="0" w:leftChars="0" w:right="0" w:rightChars="0" w:firstLine="425"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2080502项事业单位离退休支出</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万元，主要用于事业单位离退休人员工资。</w:t>
      </w:r>
    </w:p>
    <w:p w14:paraId="5050E50C">
      <w:pPr>
        <w:keepNext w:val="0"/>
        <w:keepLines w:val="0"/>
        <w:pageBreakBefore w:val="0"/>
        <w:numPr>
          <w:ilvl w:val="0"/>
          <w:numId w:val="2"/>
        </w:numPr>
        <w:kinsoku/>
        <w:wordWrap/>
        <w:overflowPunct/>
        <w:topLinePunct w:val="0"/>
        <w:autoSpaceDE/>
        <w:autoSpaceDN/>
        <w:bidi w:val="0"/>
        <w:adjustRightInd/>
        <w:spacing w:line="560" w:lineRule="exact"/>
        <w:ind w:left="0" w:leftChars="0" w:right="0" w:rightChars="0" w:firstLine="425"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2080505项机关事业单位基本养老保险缴费支出</w:t>
      </w:r>
      <w:r>
        <w:rPr>
          <w:rFonts w:hint="eastAsia" w:ascii="方正仿宋_GBK" w:hAnsi="方正仿宋_GBK" w:eastAsia="方正仿宋_GBK" w:cs="方正仿宋_GBK"/>
          <w:sz w:val="28"/>
          <w:szCs w:val="28"/>
          <w:lang w:val="en-US" w:eastAsia="zh-CN"/>
        </w:rPr>
        <w:t>83.27</w:t>
      </w:r>
      <w:r>
        <w:rPr>
          <w:rFonts w:hint="eastAsia" w:ascii="方正仿宋_GBK" w:hAnsi="方正仿宋_GBK" w:eastAsia="方正仿宋_GBK" w:cs="方正仿宋_GBK"/>
          <w:sz w:val="28"/>
          <w:szCs w:val="28"/>
        </w:rPr>
        <w:t>万元，主要用于机关事业单位基本养老保险缴费支出。</w:t>
      </w:r>
    </w:p>
    <w:p w14:paraId="1804CD77">
      <w:pPr>
        <w:keepNext w:val="0"/>
        <w:keepLines w:val="0"/>
        <w:pageBreakBefore w:val="0"/>
        <w:numPr>
          <w:ilvl w:val="0"/>
          <w:numId w:val="2"/>
        </w:numPr>
        <w:kinsoku/>
        <w:wordWrap/>
        <w:overflowPunct/>
        <w:topLinePunct w:val="0"/>
        <w:autoSpaceDE/>
        <w:autoSpaceDN/>
        <w:bidi w:val="0"/>
        <w:adjustRightInd/>
        <w:spacing w:line="560" w:lineRule="exact"/>
        <w:ind w:left="0" w:leftChars="0" w:right="0" w:rightChars="0" w:firstLine="425"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2080506项机关事业单位职业年金缴费支出</w:t>
      </w:r>
      <w:r>
        <w:rPr>
          <w:rFonts w:hint="eastAsia" w:ascii="方正仿宋_GBK" w:hAnsi="方正仿宋_GBK" w:eastAsia="方正仿宋_GBK" w:cs="方正仿宋_GBK"/>
          <w:sz w:val="28"/>
          <w:szCs w:val="28"/>
          <w:lang w:val="en-US" w:eastAsia="zh-CN"/>
        </w:rPr>
        <w:t>1.86</w:t>
      </w:r>
      <w:r>
        <w:rPr>
          <w:rFonts w:hint="eastAsia" w:ascii="方正仿宋_GBK" w:hAnsi="方正仿宋_GBK" w:eastAsia="方正仿宋_GBK" w:cs="方正仿宋_GBK"/>
          <w:sz w:val="28"/>
          <w:szCs w:val="28"/>
        </w:rPr>
        <w:t>万元，主要用于机关事业单位职业年金缴费支出。</w:t>
      </w:r>
    </w:p>
    <w:p w14:paraId="0EE144C7">
      <w:pPr>
        <w:keepNext w:val="0"/>
        <w:keepLines w:val="0"/>
        <w:pageBreakBefore w:val="0"/>
        <w:numPr>
          <w:ilvl w:val="0"/>
          <w:numId w:val="2"/>
        </w:numPr>
        <w:kinsoku/>
        <w:wordWrap/>
        <w:overflowPunct/>
        <w:topLinePunct w:val="0"/>
        <w:autoSpaceDE/>
        <w:autoSpaceDN/>
        <w:bidi w:val="0"/>
        <w:adjustRightInd/>
        <w:spacing w:line="560" w:lineRule="exact"/>
        <w:ind w:left="0" w:leftChars="0" w:right="0" w:rightChars="0" w:firstLine="425"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2100799项其他计划生育实务支出</w:t>
      </w:r>
      <w:r>
        <w:rPr>
          <w:rFonts w:hint="eastAsia" w:ascii="方正仿宋_GBK" w:hAnsi="方正仿宋_GBK" w:eastAsia="方正仿宋_GBK" w:cs="方正仿宋_GBK"/>
          <w:sz w:val="28"/>
          <w:szCs w:val="28"/>
          <w:lang w:val="en-US" w:eastAsia="zh-CN"/>
        </w:rPr>
        <w:t>8.55</w:t>
      </w:r>
      <w:r>
        <w:rPr>
          <w:rFonts w:hint="eastAsia" w:ascii="方正仿宋_GBK" w:hAnsi="方正仿宋_GBK" w:eastAsia="方正仿宋_GBK" w:cs="方正仿宋_GBK"/>
          <w:sz w:val="28"/>
          <w:szCs w:val="28"/>
        </w:rPr>
        <w:t>万元，主要用于计生信息员、宣传员工资。</w:t>
      </w:r>
    </w:p>
    <w:p w14:paraId="43624160">
      <w:pPr>
        <w:keepNext w:val="0"/>
        <w:keepLines w:val="0"/>
        <w:pageBreakBefore w:val="0"/>
        <w:numPr>
          <w:ilvl w:val="0"/>
          <w:numId w:val="2"/>
        </w:numPr>
        <w:kinsoku/>
        <w:wordWrap/>
        <w:overflowPunct/>
        <w:topLinePunct w:val="0"/>
        <w:autoSpaceDE/>
        <w:autoSpaceDN/>
        <w:bidi w:val="0"/>
        <w:adjustRightInd/>
        <w:spacing w:line="560" w:lineRule="exact"/>
        <w:ind w:left="0" w:leftChars="0" w:right="0" w:rightChars="0" w:firstLine="425"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2120101项行政运行支出</w:t>
      </w:r>
      <w:r>
        <w:rPr>
          <w:rFonts w:hint="eastAsia" w:ascii="方正仿宋_GBK" w:hAnsi="方正仿宋_GBK" w:eastAsia="方正仿宋_GBK" w:cs="方正仿宋_GBK"/>
          <w:sz w:val="28"/>
          <w:szCs w:val="28"/>
          <w:lang w:val="en-US" w:eastAsia="zh-CN"/>
        </w:rPr>
        <w:t>7.20</w:t>
      </w:r>
      <w:r>
        <w:rPr>
          <w:rFonts w:hint="eastAsia" w:ascii="方正仿宋_GBK" w:hAnsi="方正仿宋_GBK" w:eastAsia="方正仿宋_GBK" w:cs="方正仿宋_GBK"/>
          <w:sz w:val="28"/>
          <w:szCs w:val="28"/>
        </w:rPr>
        <w:t>万元，主要用于村庄规划员工资。</w:t>
      </w:r>
    </w:p>
    <w:p w14:paraId="0115119F">
      <w:pPr>
        <w:keepNext w:val="0"/>
        <w:keepLines w:val="0"/>
        <w:pageBreakBefore w:val="0"/>
        <w:numPr>
          <w:ilvl w:val="0"/>
          <w:numId w:val="2"/>
        </w:numPr>
        <w:kinsoku/>
        <w:wordWrap/>
        <w:overflowPunct/>
        <w:topLinePunct w:val="0"/>
        <w:autoSpaceDE/>
        <w:autoSpaceDN/>
        <w:bidi w:val="0"/>
        <w:adjustRightInd/>
        <w:spacing w:line="560" w:lineRule="exact"/>
        <w:ind w:left="0" w:leftChars="0" w:right="0" w:rightChars="0" w:firstLine="425"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2130104项事业运行支出</w:t>
      </w:r>
      <w:r>
        <w:rPr>
          <w:rFonts w:hint="eastAsia" w:ascii="方正仿宋_GBK" w:hAnsi="方正仿宋_GBK" w:eastAsia="方正仿宋_GBK" w:cs="方正仿宋_GBK"/>
          <w:sz w:val="28"/>
          <w:szCs w:val="28"/>
          <w:lang w:val="en-US" w:eastAsia="zh-CN"/>
        </w:rPr>
        <w:t>194.92</w:t>
      </w:r>
      <w:r>
        <w:rPr>
          <w:rFonts w:hint="eastAsia" w:ascii="方正仿宋_GBK" w:hAnsi="方正仿宋_GBK" w:eastAsia="方正仿宋_GBK" w:cs="方正仿宋_GBK"/>
          <w:sz w:val="28"/>
          <w:szCs w:val="28"/>
        </w:rPr>
        <w:t>万元，主要用于农业综合服务中心人员工资、农业综合服务中心公用经费。</w:t>
      </w:r>
    </w:p>
    <w:p w14:paraId="13038683">
      <w:pPr>
        <w:keepNext w:val="0"/>
        <w:keepLines w:val="0"/>
        <w:pageBreakBefore w:val="0"/>
        <w:numPr>
          <w:ilvl w:val="0"/>
          <w:numId w:val="2"/>
        </w:numPr>
        <w:kinsoku/>
        <w:wordWrap/>
        <w:overflowPunct/>
        <w:topLinePunct w:val="0"/>
        <w:autoSpaceDE/>
        <w:autoSpaceDN/>
        <w:bidi w:val="0"/>
        <w:adjustRightInd/>
        <w:spacing w:line="560" w:lineRule="exact"/>
        <w:ind w:left="0" w:leftChars="0" w:right="0" w:rightChars="0" w:firstLine="425"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2130152项对高校毕业生到基层任职补助</w:t>
      </w:r>
      <w:r>
        <w:rPr>
          <w:rFonts w:hint="eastAsia" w:ascii="方正仿宋_GBK" w:hAnsi="方正仿宋_GBK" w:eastAsia="方正仿宋_GBK" w:cs="方正仿宋_GBK"/>
          <w:sz w:val="28"/>
          <w:szCs w:val="28"/>
          <w:lang w:val="en-US" w:eastAsia="zh-CN"/>
        </w:rPr>
        <w:t>6.72</w:t>
      </w:r>
      <w:r>
        <w:rPr>
          <w:rFonts w:hint="eastAsia" w:ascii="方正仿宋_GBK" w:hAnsi="方正仿宋_GBK" w:eastAsia="方正仿宋_GBK" w:cs="方正仿宋_GBK"/>
          <w:sz w:val="28"/>
          <w:szCs w:val="28"/>
        </w:rPr>
        <w:t>万元，主要用于</w:t>
      </w:r>
      <w:r>
        <w:rPr>
          <w:rFonts w:hint="eastAsia" w:ascii="方正仿宋_GBK" w:hAnsi="方正仿宋_GBK" w:eastAsia="方正仿宋_GBK" w:cs="方正仿宋_GBK"/>
          <w:sz w:val="28"/>
          <w:szCs w:val="28"/>
          <w:lang w:val="en-US" w:eastAsia="zh-CN"/>
        </w:rPr>
        <w:t>大学生</w:t>
      </w:r>
      <w:r>
        <w:rPr>
          <w:rFonts w:hint="eastAsia" w:ascii="方正仿宋_GBK" w:hAnsi="方正仿宋_GBK" w:eastAsia="方正仿宋_GBK" w:cs="方正仿宋_GBK"/>
          <w:sz w:val="28"/>
          <w:szCs w:val="28"/>
        </w:rPr>
        <w:t>村官工资。</w:t>
      </w:r>
    </w:p>
    <w:p w14:paraId="6938E46D">
      <w:pPr>
        <w:keepNext w:val="0"/>
        <w:keepLines w:val="0"/>
        <w:pageBreakBefore w:val="0"/>
        <w:numPr>
          <w:ilvl w:val="0"/>
          <w:numId w:val="2"/>
        </w:numPr>
        <w:kinsoku/>
        <w:wordWrap/>
        <w:overflowPunct/>
        <w:topLinePunct w:val="0"/>
        <w:autoSpaceDE/>
        <w:autoSpaceDN/>
        <w:bidi w:val="0"/>
        <w:adjustRightInd/>
        <w:spacing w:line="560" w:lineRule="exact"/>
        <w:ind w:left="0" w:leftChars="0" w:right="0" w:rightChars="0" w:firstLine="425"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2130204项事业机构支出</w:t>
      </w:r>
      <w:r>
        <w:rPr>
          <w:rFonts w:hint="eastAsia" w:ascii="方正仿宋_GBK" w:hAnsi="方正仿宋_GBK" w:eastAsia="方正仿宋_GBK" w:cs="方正仿宋_GBK"/>
          <w:sz w:val="28"/>
          <w:szCs w:val="28"/>
          <w:lang w:val="en-US" w:eastAsia="zh-CN"/>
        </w:rPr>
        <w:t>30.76</w:t>
      </w:r>
      <w:r>
        <w:rPr>
          <w:rFonts w:hint="eastAsia" w:ascii="方正仿宋_GBK" w:hAnsi="方正仿宋_GBK" w:eastAsia="方正仿宋_GBK" w:cs="方正仿宋_GBK"/>
          <w:sz w:val="28"/>
          <w:szCs w:val="28"/>
        </w:rPr>
        <w:t>万元，主要用于林业站人员工资及林业公用经费支出。</w:t>
      </w:r>
    </w:p>
    <w:p w14:paraId="2BDD32A9">
      <w:pPr>
        <w:keepNext w:val="0"/>
        <w:keepLines w:val="0"/>
        <w:pageBreakBefore w:val="0"/>
        <w:numPr>
          <w:ilvl w:val="0"/>
          <w:numId w:val="2"/>
        </w:numPr>
        <w:kinsoku/>
        <w:wordWrap/>
        <w:overflowPunct/>
        <w:topLinePunct w:val="0"/>
        <w:autoSpaceDE/>
        <w:autoSpaceDN/>
        <w:bidi w:val="0"/>
        <w:adjustRightInd/>
        <w:spacing w:line="560" w:lineRule="exact"/>
        <w:ind w:left="0" w:leftChars="0" w:right="0" w:rightChars="0" w:firstLine="425"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2130399项其他水利支出</w:t>
      </w:r>
      <w:r>
        <w:rPr>
          <w:rFonts w:hint="eastAsia" w:ascii="方正仿宋_GBK" w:hAnsi="方正仿宋_GBK" w:eastAsia="方正仿宋_GBK" w:cs="方正仿宋_GBK"/>
          <w:sz w:val="28"/>
          <w:szCs w:val="28"/>
          <w:lang w:val="en-US" w:eastAsia="zh-CN"/>
        </w:rPr>
        <w:t>19.38</w:t>
      </w:r>
      <w:r>
        <w:rPr>
          <w:rFonts w:hint="eastAsia" w:ascii="方正仿宋_GBK" w:hAnsi="方正仿宋_GBK" w:eastAsia="方正仿宋_GBK" w:cs="方正仿宋_GBK"/>
          <w:sz w:val="28"/>
          <w:szCs w:val="28"/>
        </w:rPr>
        <w:t>万元，主要用于水管所人员工资及水利公用经费支出。</w:t>
      </w:r>
    </w:p>
    <w:p w14:paraId="4D84F86D">
      <w:pPr>
        <w:keepNext w:val="0"/>
        <w:keepLines w:val="0"/>
        <w:pageBreakBefore w:val="0"/>
        <w:numPr>
          <w:ilvl w:val="0"/>
          <w:numId w:val="2"/>
        </w:numPr>
        <w:kinsoku/>
        <w:wordWrap/>
        <w:overflowPunct/>
        <w:topLinePunct w:val="0"/>
        <w:autoSpaceDE/>
        <w:autoSpaceDN/>
        <w:bidi w:val="0"/>
        <w:adjustRightInd/>
        <w:spacing w:line="560" w:lineRule="exact"/>
        <w:ind w:left="0" w:leftChars="0" w:right="0" w:rightChars="0" w:firstLine="425"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2210201项住房公积金</w:t>
      </w:r>
      <w:r>
        <w:rPr>
          <w:rFonts w:hint="eastAsia" w:ascii="方正仿宋_GBK" w:hAnsi="方正仿宋_GBK" w:eastAsia="方正仿宋_GBK" w:cs="方正仿宋_GBK"/>
          <w:sz w:val="28"/>
          <w:szCs w:val="28"/>
          <w:lang w:val="en-US" w:eastAsia="zh-CN"/>
        </w:rPr>
        <w:t>72.57</w:t>
      </w:r>
      <w:r>
        <w:rPr>
          <w:rFonts w:hint="eastAsia" w:ascii="方正仿宋_GBK" w:hAnsi="方正仿宋_GBK" w:eastAsia="方正仿宋_GBK" w:cs="方正仿宋_GBK"/>
          <w:sz w:val="28"/>
          <w:szCs w:val="28"/>
        </w:rPr>
        <w:t>万元，主要用于干部职工住房公积金缴纳。</w:t>
      </w:r>
    </w:p>
    <w:p w14:paraId="34888E93">
      <w:pPr>
        <w:keepNext w:val="0"/>
        <w:keepLines w:val="0"/>
        <w:pageBreakBefore w:val="0"/>
        <w:widowControl/>
        <w:numPr>
          <w:ilvl w:val="0"/>
          <w:numId w:val="3"/>
        </w:numPr>
        <w:kinsoku/>
        <w:wordWrap/>
        <w:overflowPunct/>
        <w:topLinePunct w:val="0"/>
        <w:autoSpaceDE/>
        <w:autoSpaceDN/>
        <w:bidi w:val="0"/>
        <w:adjustRightInd/>
        <w:spacing w:line="560" w:lineRule="exact"/>
        <w:ind w:left="0" w:leftChars="0" w:right="0" w:rightChars="0" w:firstLine="420" w:firstLineChars="150"/>
        <w:jc w:val="left"/>
        <w:textAlignment w:val="auto"/>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财政拨款安排支出按经济科目分类情况</w:t>
      </w:r>
    </w:p>
    <w:p w14:paraId="795B875B">
      <w:pPr>
        <w:keepNext w:val="0"/>
        <w:keepLines w:val="0"/>
        <w:pageBreakBefore w:val="0"/>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按经济科目分组</w:t>
      </w:r>
    </w:p>
    <w:p w14:paraId="58059B58">
      <w:pPr>
        <w:keepNext w:val="0"/>
        <w:keepLines w:val="0"/>
        <w:pageBreakBefore w:val="0"/>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1、2010101项 行政运行 基本支出</w:t>
      </w:r>
      <w:r>
        <w:rPr>
          <w:rFonts w:hint="eastAsia" w:ascii="方正仿宋_GBK" w:hAnsi="方正仿宋_GBK" w:eastAsia="方正仿宋_GBK" w:cs="方正仿宋_GBK"/>
          <w:sz w:val="28"/>
          <w:szCs w:val="28"/>
          <w:lang w:val="en-US" w:eastAsia="zh-CN"/>
        </w:rPr>
        <w:t>13.86</w:t>
      </w:r>
      <w:r>
        <w:rPr>
          <w:rFonts w:hint="eastAsia" w:ascii="方正仿宋_GBK" w:hAnsi="方正仿宋_GBK" w:eastAsia="方正仿宋_GBK" w:cs="方正仿宋_GBK"/>
          <w:sz w:val="28"/>
          <w:szCs w:val="28"/>
        </w:rPr>
        <w:t>万元。其中：301工资福利支出12.61万元，302商品和服务支出</w:t>
      </w:r>
      <w:r>
        <w:rPr>
          <w:rFonts w:hint="eastAsia" w:ascii="方正仿宋_GBK" w:hAnsi="方正仿宋_GBK" w:eastAsia="方正仿宋_GBK" w:cs="方正仿宋_GBK"/>
          <w:sz w:val="28"/>
          <w:szCs w:val="28"/>
          <w:lang w:val="en-US" w:eastAsia="zh-CN"/>
        </w:rPr>
        <w:t>1.25</w:t>
      </w:r>
      <w:r>
        <w:rPr>
          <w:rFonts w:hint="eastAsia" w:ascii="方正仿宋_GBK" w:hAnsi="方正仿宋_GBK" w:eastAsia="方正仿宋_GBK" w:cs="方正仿宋_GBK"/>
          <w:sz w:val="28"/>
          <w:szCs w:val="28"/>
        </w:rPr>
        <w:t>万元。</w:t>
      </w:r>
    </w:p>
    <w:p w14:paraId="314EC105">
      <w:pPr>
        <w:keepNext w:val="0"/>
        <w:keepLines w:val="0"/>
        <w:pageBreakBefore w:val="0"/>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2、2010104项 人大会议支出 项目支出</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万元。其中：302商品和服务支出</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万元。</w:t>
      </w:r>
    </w:p>
    <w:p w14:paraId="49B8D0A7">
      <w:pPr>
        <w:keepNext w:val="0"/>
        <w:keepLines w:val="0"/>
        <w:pageBreakBefore w:val="0"/>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3、2010301项行政运行基本支出</w:t>
      </w:r>
      <w:r>
        <w:rPr>
          <w:rFonts w:hint="eastAsia" w:ascii="方正仿宋_GBK" w:hAnsi="方正仿宋_GBK" w:eastAsia="方正仿宋_GBK" w:cs="方正仿宋_GBK"/>
          <w:sz w:val="28"/>
          <w:szCs w:val="28"/>
          <w:lang w:val="en-US" w:eastAsia="zh-CN"/>
        </w:rPr>
        <w:t>382.42</w:t>
      </w:r>
      <w:r>
        <w:rPr>
          <w:rFonts w:hint="eastAsia" w:ascii="方正仿宋_GBK" w:hAnsi="方正仿宋_GBK" w:eastAsia="方正仿宋_GBK" w:cs="方正仿宋_GBK"/>
          <w:sz w:val="28"/>
          <w:szCs w:val="28"/>
        </w:rPr>
        <w:t>万元，其中：301工资福利支出</w:t>
      </w:r>
      <w:r>
        <w:rPr>
          <w:rFonts w:hint="eastAsia" w:ascii="方正仿宋_GBK" w:hAnsi="方正仿宋_GBK" w:eastAsia="方正仿宋_GBK" w:cs="方正仿宋_GBK"/>
          <w:sz w:val="28"/>
          <w:szCs w:val="28"/>
          <w:lang w:val="en-US" w:eastAsia="zh-CN"/>
        </w:rPr>
        <w:t>267.76</w:t>
      </w:r>
      <w:r>
        <w:rPr>
          <w:rFonts w:hint="eastAsia" w:ascii="方正仿宋_GBK" w:hAnsi="方正仿宋_GBK" w:eastAsia="方正仿宋_GBK" w:cs="方正仿宋_GBK"/>
          <w:sz w:val="28"/>
          <w:szCs w:val="28"/>
        </w:rPr>
        <w:t>万元，302商品和服务支出</w:t>
      </w:r>
      <w:r>
        <w:rPr>
          <w:rFonts w:hint="eastAsia" w:ascii="方正仿宋_GBK" w:hAnsi="方正仿宋_GBK" w:eastAsia="方正仿宋_GBK" w:cs="方正仿宋_GBK"/>
          <w:sz w:val="28"/>
          <w:szCs w:val="28"/>
          <w:lang w:val="en-US" w:eastAsia="zh-CN"/>
        </w:rPr>
        <w:t>23.74</w:t>
      </w:r>
      <w:r>
        <w:rPr>
          <w:rFonts w:hint="eastAsia" w:ascii="方正仿宋_GBK" w:hAnsi="方正仿宋_GBK" w:eastAsia="方正仿宋_GBK" w:cs="方正仿宋_GBK"/>
          <w:sz w:val="28"/>
          <w:szCs w:val="28"/>
        </w:rPr>
        <w:t>万元。303对个人和家庭的补助支出</w:t>
      </w:r>
      <w:r>
        <w:rPr>
          <w:rFonts w:hint="eastAsia" w:ascii="方正仿宋_GBK" w:hAnsi="方正仿宋_GBK" w:eastAsia="方正仿宋_GBK" w:cs="方正仿宋_GBK"/>
          <w:sz w:val="28"/>
          <w:szCs w:val="28"/>
          <w:lang w:val="en-US" w:eastAsia="zh-CN"/>
        </w:rPr>
        <w:t>90.92</w:t>
      </w:r>
      <w:r>
        <w:rPr>
          <w:rFonts w:hint="eastAsia" w:ascii="方正仿宋_GBK" w:hAnsi="方正仿宋_GBK" w:eastAsia="方正仿宋_GBK" w:cs="方正仿宋_GBK"/>
          <w:sz w:val="28"/>
          <w:szCs w:val="28"/>
        </w:rPr>
        <w:t>万元。</w:t>
      </w:r>
    </w:p>
    <w:p w14:paraId="34CDC6C5">
      <w:pPr>
        <w:keepNext w:val="0"/>
        <w:keepLines w:val="0"/>
        <w:pageBreakBefore w:val="0"/>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4、2010501项行政运行基本支出</w:t>
      </w:r>
      <w:r>
        <w:rPr>
          <w:rFonts w:hint="eastAsia" w:ascii="方正仿宋_GBK" w:hAnsi="方正仿宋_GBK" w:eastAsia="方正仿宋_GBK" w:cs="方正仿宋_GBK"/>
          <w:sz w:val="28"/>
          <w:szCs w:val="28"/>
          <w:lang w:val="en-US" w:eastAsia="zh-CN"/>
        </w:rPr>
        <w:t>12.53</w:t>
      </w:r>
      <w:r>
        <w:rPr>
          <w:rFonts w:hint="eastAsia" w:ascii="方正仿宋_GBK" w:hAnsi="方正仿宋_GBK" w:eastAsia="方正仿宋_GBK" w:cs="方正仿宋_GBK"/>
          <w:sz w:val="28"/>
          <w:szCs w:val="28"/>
        </w:rPr>
        <w:t>万元，其中：301工资福利支出</w:t>
      </w:r>
      <w:r>
        <w:rPr>
          <w:rFonts w:hint="eastAsia" w:ascii="方正仿宋_GBK" w:hAnsi="方正仿宋_GBK" w:eastAsia="方正仿宋_GBK" w:cs="方正仿宋_GBK"/>
          <w:sz w:val="28"/>
          <w:szCs w:val="28"/>
          <w:lang w:val="en-US" w:eastAsia="zh-CN"/>
        </w:rPr>
        <w:t>11.40</w:t>
      </w:r>
      <w:r>
        <w:rPr>
          <w:rFonts w:hint="eastAsia" w:ascii="方正仿宋_GBK" w:hAnsi="方正仿宋_GBK" w:eastAsia="方正仿宋_GBK" w:cs="方正仿宋_GBK"/>
          <w:sz w:val="28"/>
          <w:szCs w:val="28"/>
        </w:rPr>
        <w:t>万元，302商品和服务支出</w:t>
      </w:r>
      <w:r>
        <w:rPr>
          <w:rFonts w:hint="eastAsia" w:ascii="方正仿宋_GBK" w:hAnsi="方正仿宋_GBK" w:eastAsia="方正仿宋_GBK" w:cs="方正仿宋_GBK"/>
          <w:sz w:val="28"/>
          <w:szCs w:val="28"/>
          <w:lang w:val="en-US" w:eastAsia="zh-CN"/>
        </w:rPr>
        <w:t>1.13</w:t>
      </w:r>
      <w:r>
        <w:rPr>
          <w:rFonts w:hint="eastAsia" w:ascii="方正仿宋_GBK" w:hAnsi="方正仿宋_GBK" w:eastAsia="方正仿宋_GBK" w:cs="方正仿宋_GBK"/>
          <w:sz w:val="28"/>
          <w:szCs w:val="28"/>
        </w:rPr>
        <w:t>万元。</w:t>
      </w:r>
    </w:p>
    <w:p w14:paraId="7AB69A5C">
      <w:pPr>
        <w:keepNext w:val="0"/>
        <w:keepLines w:val="0"/>
        <w:pageBreakBefore w:val="0"/>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5、2011101项行政运行基本支出</w:t>
      </w:r>
      <w:r>
        <w:rPr>
          <w:rFonts w:hint="eastAsia" w:ascii="方正仿宋_GBK" w:hAnsi="方正仿宋_GBK" w:eastAsia="方正仿宋_GBK" w:cs="方正仿宋_GBK"/>
          <w:sz w:val="28"/>
          <w:szCs w:val="28"/>
          <w:lang w:val="en-US" w:eastAsia="zh-CN"/>
        </w:rPr>
        <w:t>46.75</w:t>
      </w:r>
      <w:r>
        <w:rPr>
          <w:rFonts w:hint="eastAsia" w:ascii="方正仿宋_GBK" w:hAnsi="方正仿宋_GBK" w:eastAsia="方正仿宋_GBK" w:cs="方正仿宋_GBK"/>
          <w:sz w:val="28"/>
          <w:szCs w:val="28"/>
        </w:rPr>
        <w:t>万元，其中：301工资福利支出</w:t>
      </w:r>
      <w:r>
        <w:rPr>
          <w:rFonts w:hint="eastAsia" w:ascii="方正仿宋_GBK" w:hAnsi="方正仿宋_GBK" w:eastAsia="方正仿宋_GBK" w:cs="方正仿宋_GBK"/>
          <w:sz w:val="28"/>
          <w:szCs w:val="28"/>
          <w:lang w:val="en-US" w:eastAsia="zh-CN"/>
        </w:rPr>
        <w:t>33.85</w:t>
      </w:r>
      <w:r>
        <w:rPr>
          <w:rFonts w:hint="eastAsia" w:ascii="方正仿宋_GBK" w:hAnsi="方正仿宋_GBK" w:eastAsia="方正仿宋_GBK" w:cs="方正仿宋_GBK"/>
          <w:sz w:val="28"/>
          <w:szCs w:val="28"/>
        </w:rPr>
        <w:t>万元，302商品和服务支出</w:t>
      </w:r>
      <w:r>
        <w:rPr>
          <w:rFonts w:hint="eastAsia" w:ascii="方正仿宋_GBK" w:hAnsi="方正仿宋_GBK" w:eastAsia="方正仿宋_GBK" w:cs="方正仿宋_GBK"/>
          <w:sz w:val="28"/>
          <w:szCs w:val="28"/>
          <w:lang w:val="en-US" w:eastAsia="zh-CN"/>
        </w:rPr>
        <w:t>9.78</w:t>
      </w:r>
      <w:r>
        <w:rPr>
          <w:rFonts w:hint="eastAsia" w:ascii="方正仿宋_GBK" w:hAnsi="方正仿宋_GBK" w:eastAsia="方正仿宋_GBK" w:cs="方正仿宋_GBK"/>
          <w:sz w:val="28"/>
          <w:szCs w:val="28"/>
        </w:rPr>
        <w:t>万元，303对个人和家庭补助支出</w:t>
      </w:r>
      <w:r>
        <w:rPr>
          <w:rFonts w:hint="eastAsia" w:ascii="方正仿宋_GBK" w:hAnsi="方正仿宋_GBK" w:eastAsia="方正仿宋_GBK" w:cs="方正仿宋_GBK"/>
          <w:sz w:val="28"/>
          <w:szCs w:val="28"/>
          <w:lang w:val="en-US" w:eastAsia="zh-CN"/>
        </w:rPr>
        <w:t>3.12</w:t>
      </w:r>
      <w:r>
        <w:rPr>
          <w:rFonts w:hint="eastAsia" w:ascii="方正仿宋_GBK" w:hAnsi="方正仿宋_GBK" w:eastAsia="方正仿宋_GBK" w:cs="方正仿宋_GBK"/>
          <w:sz w:val="28"/>
          <w:szCs w:val="28"/>
        </w:rPr>
        <w:t>万元。</w:t>
      </w:r>
    </w:p>
    <w:p w14:paraId="530EBB91">
      <w:pPr>
        <w:keepNext w:val="0"/>
        <w:keepLines w:val="0"/>
        <w:pageBreakBefore w:val="0"/>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6、2012901项行政运行基本支出</w:t>
      </w:r>
      <w:r>
        <w:rPr>
          <w:rFonts w:hint="eastAsia" w:ascii="方正仿宋_GBK" w:hAnsi="方正仿宋_GBK" w:eastAsia="方正仿宋_GBK" w:cs="方正仿宋_GBK"/>
          <w:sz w:val="28"/>
          <w:szCs w:val="28"/>
          <w:lang w:val="en-US" w:eastAsia="zh-CN"/>
        </w:rPr>
        <w:t>4.32</w:t>
      </w:r>
      <w:r>
        <w:rPr>
          <w:rFonts w:hint="eastAsia" w:ascii="方正仿宋_GBK" w:hAnsi="方正仿宋_GBK" w:eastAsia="方正仿宋_GBK" w:cs="方正仿宋_GBK"/>
          <w:sz w:val="28"/>
          <w:szCs w:val="28"/>
        </w:rPr>
        <w:t>万元，其中：303对个人和家庭补助支出</w:t>
      </w:r>
      <w:r>
        <w:rPr>
          <w:rFonts w:hint="eastAsia" w:ascii="方正仿宋_GBK" w:hAnsi="方正仿宋_GBK" w:eastAsia="方正仿宋_GBK" w:cs="方正仿宋_GBK"/>
          <w:sz w:val="28"/>
          <w:szCs w:val="28"/>
          <w:lang w:val="en-US" w:eastAsia="zh-CN"/>
        </w:rPr>
        <w:t>4.32</w:t>
      </w:r>
      <w:r>
        <w:rPr>
          <w:rFonts w:hint="eastAsia" w:ascii="方正仿宋_GBK" w:hAnsi="方正仿宋_GBK" w:eastAsia="方正仿宋_GBK" w:cs="方正仿宋_GBK"/>
          <w:sz w:val="28"/>
          <w:szCs w:val="28"/>
        </w:rPr>
        <w:t>万元。</w:t>
      </w:r>
    </w:p>
    <w:p w14:paraId="3EF8A6C8">
      <w:pPr>
        <w:keepNext w:val="0"/>
        <w:keepLines w:val="0"/>
        <w:pageBreakBefore w:val="0"/>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7、2012902一般行政运行管理事务项目支出</w:t>
      </w:r>
      <w:r>
        <w:rPr>
          <w:rFonts w:hint="eastAsia" w:ascii="方正仿宋_GBK" w:hAnsi="方正仿宋_GBK" w:eastAsia="方正仿宋_GBK" w:cs="方正仿宋_GBK"/>
          <w:sz w:val="28"/>
          <w:szCs w:val="28"/>
          <w:lang w:val="en-US" w:eastAsia="zh-CN"/>
        </w:rPr>
        <w:t>1.50</w:t>
      </w:r>
      <w:r>
        <w:rPr>
          <w:rFonts w:hint="eastAsia" w:ascii="方正仿宋_GBK" w:hAnsi="方正仿宋_GBK" w:eastAsia="方正仿宋_GBK" w:cs="方正仿宋_GBK"/>
          <w:sz w:val="28"/>
          <w:szCs w:val="28"/>
        </w:rPr>
        <w:t>万元，其中：302商品和服务支出</w:t>
      </w:r>
      <w:r>
        <w:rPr>
          <w:rFonts w:hint="eastAsia" w:ascii="方正仿宋_GBK" w:hAnsi="方正仿宋_GBK" w:eastAsia="方正仿宋_GBK" w:cs="方正仿宋_GBK"/>
          <w:sz w:val="28"/>
          <w:szCs w:val="28"/>
          <w:lang w:val="en-US" w:eastAsia="zh-CN"/>
        </w:rPr>
        <w:t>1.50</w:t>
      </w:r>
      <w:r>
        <w:rPr>
          <w:rFonts w:hint="eastAsia" w:ascii="方正仿宋_GBK" w:hAnsi="方正仿宋_GBK" w:eastAsia="方正仿宋_GBK" w:cs="方正仿宋_GBK"/>
          <w:sz w:val="28"/>
          <w:szCs w:val="28"/>
        </w:rPr>
        <w:t>万元。</w:t>
      </w:r>
    </w:p>
    <w:p w14:paraId="2F82D5E0">
      <w:pPr>
        <w:keepNext w:val="0"/>
        <w:keepLines w:val="0"/>
        <w:pageBreakBefore w:val="0"/>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8、2013101项行政运行基本支出</w:t>
      </w:r>
      <w:r>
        <w:rPr>
          <w:rFonts w:hint="eastAsia" w:ascii="方正仿宋_GBK" w:hAnsi="方正仿宋_GBK" w:eastAsia="方正仿宋_GBK" w:cs="方正仿宋_GBK"/>
          <w:sz w:val="28"/>
          <w:szCs w:val="28"/>
          <w:lang w:val="en-US" w:eastAsia="zh-CN"/>
        </w:rPr>
        <w:t>43.45</w:t>
      </w:r>
      <w:r>
        <w:rPr>
          <w:rFonts w:hint="eastAsia" w:ascii="方正仿宋_GBK" w:hAnsi="方正仿宋_GBK" w:eastAsia="方正仿宋_GBK" w:cs="方正仿宋_GBK"/>
          <w:sz w:val="28"/>
          <w:szCs w:val="28"/>
        </w:rPr>
        <w:t>万元，其中：301工资福利支出</w:t>
      </w:r>
      <w:r>
        <w:rPr>
          <w:rFonts w:hint="eastAsia" w:ascii="方正仿宋_GBK" w:hAnsi="方正仿宋_GBK" w:eastAsia="方正仿宋_GBK" w:cs="方正仿宋_GBK"/>
          <w:sz w:val="28"/>
          <w:szCs w:val="28"/>
          <w:lang w:val="en-US" w:eastAsia="zh-CN"/>
        </w:rPr>
        <w:t>25.95</w:t>
      </w:r>
      <w:r>
        <w:rPr>
          <w:rFonts w:hint="eastAsia" w:ascii="方正仿宋_GBK" w:hAnsi="方正仿宋_GBK" w:eastAsia="方正仿宋_GBK" w:cs="方正仿宋_GBK"/>
          <w:sz w:val="28"/>
          <w:szCs w:val="28"/>
        </w:rPr>
        <w:t>万元，商品和服务支出</w:t>
      </w:r>
      <w:r>
        <w:rPr>
          <w:rFonts w:hint="eastAsia" w:ascii="方正仿宋_GBK" w:hAnsi="方正仿宋_GBK" w:eastAsia="方正仿宋_GBK" w:cs="方正仿宋_GBK"/>
          <w:sz w:val="28"/>
          <w:szCs w:val="28"/>
          <w:lang w:val="en-US" w:eastAsia="zh-CN"/>
        </w:rPr>
        <w:t>2.50</w:t>
      </w:r>
      <w:r>
        <w:rPr>
          <w:rFonts w:hint="eastAsia" w:ascii="方正仿宋_GBK" w:hAnsi="方正仿宋_GBK" w:eastAsia="方正仿宋_GBK" w:cs="方正仿宋_GBK"/>
          <w:sz w:val="28"/>
          <w:szCs w:val="28"/>
        </w:rPr>
        <w:t>万元</w:t>
      </w:r>
      <w:r>
        <w:rPr>
          <w:rFonts w:hint="eastAsia" w:ascii="方正仿宋_GBK" w:hAnsi="方正仿宋_GBK" w:eastAsia="方正仿宋_GBK" w:cs="方正仿宋_GBK"/>
          <w:sz w:val="28"/>
          <w:szCs w:val="28"/>
          <w:lang w:eastAsia="zh-CN"/>
        </w:rPr>
        <w:t>，项目支出</w:t>
      </w:r>
      <w:r>
        <w:rPr>
          <w:rFonts w:hint="eastAsia" w:ascii="方正仿宋_GBK" w:hAnsi="方正仿宋_GBK" w:eastAsia="方正仿宋_GBK" w:cs="方正仿宋_GBK"/>
          <w:sz w:val="28"/>
          <w:szCs w:val="28"/>
          <w:lang w:val="en-US" w:eastAsia="zh-CN"/>
        </w:rPr>
        <w:t>15.00万元</w:t>
      </w:r>
      <w:r>
        <w:rPr>
          <w:rFonts w:hint="eastAsia" w:ascii="方正仿宋_GBK" w:hAnsi="方正仿宋_GBK" w:eastAsia="方正仿宋_GBK" w:cs="方正仿宋_GBK"/>
          <w:sz w:val="28"/>
          <w:szCs w:val="28"/>
        </w:rPr>
        <w:t>。</w:t>
      </w:r>
    </w:p>
    <w:p w14:paraId="24D5539F">
      <w:pPr>
        <w:keepNext w:val="0"/>
        <w:keepLines w:val="0"/>
        <w:pageBreakBefore w:val="0"/>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9、2013199项其他党委办公厅（室）及相关机构事务项目支出10</w:t>
      </w:r>
      <w:r>
        <w:rPr>
          <w:rFonts w:hint="eastAsia" w:ascii="方正仿宋_GBK" w:hAnsi="方正仿宋_GBK" w:eastAsia="方正仿宋_GBK" w:cs="方正仿宋_GBK"/>
          <w:sz w:val="28"/>
          <w:szCs w:val="28"/>
          <w:lang w:val="en-US" w:eastAsia="zh-CN"/>
        </w:rPr>
        <w:t>.50</w:t>
      </w:r>
      <w:r>
        <w:rPr>
          <w:rFonts w:hint="eastAsia" w:ascii="方正仿宋_GBK" w:hAnsi="方正仿宋_GBK" w:eastAsia="方正仿宋_GBK" w:cs="方正仿宋_GBK"/>
          <w:sz w:val="28"/>
          <w:szCs w:val="28"/>
        </w:rPr>
        <w:t>万元，其中：302商品和服务支出10</w:t>
      </w:r>
      <w:r>
        <w:rPr>
          <w:rFonts w:hint="eastAsia" w:ascii="方正仿宋_GBK" w:hAnsi="方正仿宋_GBK" w:eastAsia="方正仿宋_GBK" w:cs="方正仿宋_GBK"/>
          <w:sz w:val="28"/>
          <w:szCs w:val="28"/>
          <w:lang w:val="en-US" w:eastAsia="zh-CN"/>
        </w:rPr>
        <w:t>.50</w:t>
      </w:r>
      <w:r>
        <w:rPr>
          <w:rFonts w:hint="eastAsia" w:ascii="方正仿宋_GBK" w:hAnsi="方正仿宋_GBK" w:eastAsia="方正仿宋_GBK" w:cs="方正仿宋_GBK"/>
          <w:sz w:val="28"/>
          <w:szCs w:val="28"/>
        </w:rPr>
        <w:t>万元。</w:t>
      </w:r>
    </w:p>
    <w:p w14:paraId="2BB7EC54">
      <w:pPr>
        <w:keepNext w:val="0"/>
        <w:keepLines w:val="0"/>
        <w:pageBreakBefore w:val="0"/>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10、2013699项其他共产党事务基本支出</w:t>
      </w:r>
      <w:r>
        <w:rPr>
          <w:rFonts w:hint="eastAsia" w:ascii="方正仿宋_GBK" w:hAnsi="方正仿宋_GBK" w:eastAsia="方正仿宋_GBK" w:cs="方正仿宋_GBK"/>
          <w:sz w:val="28"/>
          <w:szCs w:val="28"/>
          <w:lang w:val="en-US" w:eastAsia="zh-CN"/>
        </w:rPr>
        <w:t>12</w:t>
      </w:r>
      <w:r>
        <w:rPr>
          <w:rFonts w:hint="eastAsia" w:ascii="方正仿宋_GBK" w:hAnsi="方正仿宋_GBK" w:eastAsia="方正仿宋_GBK" w:cs="方正仿宋_GBK"/>
          <w:sz w:val="28"/>
          <w:szCs w:val="28"/>
        </w:rPr>
        <w:t>万元，其中：303对个人和家庭补助支出</w:t>
      </w:r>
      <w:r>
        <w:rPr>
          <w:rFonts w:hint="eastAsia" w:ascii="方正仿宋_GBK" w:hAnsi="方正仿宋_GBK" w:eastAsia="方正仿宋_GBK" w:cs="方正仿宋_GBK"/>
          <w:sz w:val="28"/>
          <w:szCs w:val="28"/>
          <w:lang w:val="en-US" w:eastAsia="zh-CN"/>
        </w:rPr>
        <w:t>12</w:t>
      </w:r>
      <w:r>
        <w:rPr>
          <w:rFonts w:hint="eastAsia" w:ascii="方正仿宋_GBK" w:hAnsi="方正仿宋_GBK" w:eastAsia="方正仿宋_GBK" w:cs="方正仿宋_GBK"/>
          <w:sz w:val="28"/>
          <w:szCs w:val="28"/>
        </w:rPr>
        <w:t>万元。</w:t>
      </w:r>
    </w:p>
    <w:p w14:paraId="16E7A1C9">
      <w:pPr>
        <w:keepNext w:val="0"/>
        <w:keepLines w:val="0"/>
        <w:pageBreakBefore w:val="0"/>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11、2070109项群众文化基本支出</w:t>
      </w:r>
      <w:r>
        <w:rPr>
          <w:rFonts w:hint="eastAsia" w:ascii="方正仿宋_GBK" w:hAnsi="方正仿宋_GBK" w:eastAsia="方正仿宋_GBK" w:cs="方正仿宋_GBK"/>
          <w:sz w:val="28"/>
          <w:szCs w:val="28"/>
          <w:lang w:val="en-US" w:eastAsia="zh-CN"/>
        </w:rPr>
        <w:t>19.67</w:t>
      </w:r>
      <w:r>
        <w:rPr>
          <w:rFonts w:hint="eastAsia" w:ascii="方正仿宋_GBK" w:hAnsi="方正仿宋_GBK" w:eastAsia="方正仿宋_GBK" w:cs="方正仿宋_GBK"/>
          <w:sz w:val="28"/>
          <w:szCs w:val="28"/>
        </w:rPr>
        <w:t>万元，其中：301工资福利支出</w:t>
      </w:r>
      <w:r>
        <w:rPr>
          <w:rFonts w:hint="eastAsia" w:ascii="方正仿宋_GBK" w:hAnsi="方正仿宋_GBK" w:eastAsia="方正仿宋_GBK" w:cs="方正仿宋_GBK"/>
          <w:sz w:val="28"/>
          <w:szCs w:val="28"/>
          <w:lang w:val="en-US" w:eastAsia="zh-CN"/>
        </w:rPr>
        <w:t>18.97</w:t>
      </w:r>
      <w:r>
        <w:rPr>
          <w:rFonts w:hint="eastAsia" w:ascii="方正仿宋_GBK" w:hAnsi="方正仿宋_GBK" w:eastAsia="方正仿宋_GBK" w:cs="方正仿宋_GBK"/>
          <w:sz w:val="28"/>
          <w:szCs w:val="28"/>
        </w:rPr>
        <w:t>万元，302商品和服务支出</w:t>
      </w:r>
      <w:r>
        <w:rPr>
          <w:rFonts w:hint="eastAsia" w:ascii="方正仿宋_GBK" w:hAnsi="方正仿宋_GBK" w:eastAsia="方正仿宋_GBK" w:cs="方正仿宋_GBK"/>
          <w:sz w:val="28"/>
          <w:szCs w:val="28"/>
          <w:lang w:val="en-US" w:eastAsia="zh-CN"/>
        </w:rPr>
        <w:t>0.70</w:t>
      </w:r>
      <w:r>
        <w:rPr>
          <w:rFonts w:hint="eastAsia" w:ascii="方正仿宋_GBK" w:hAnsi="方正仿宋_GBK" w:eastAsia="方正仿宋_GBK" w:cs="方正仿宋_GBK"/>
          <w:sz w:val="28"/>
          <w:szCs w:val="28"/>
        </w:rPr>
        <w:t>万元。</w:t>
      </w:r>
    </w:p>
    <w:p w14:paraId="449884DB">
      <w:pPr>
        <w:keepNext w:val="0"/>
        <w:keepLines w:val="0"/>
        <w:pageBreakBefore w:val="0"/>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12、2070804项广播基本支出</w:t>
      </w:r>
      <w:r>
        <w:rPr>
          <w:rFonts w:hint="eastAsia" w:ascii="方正仿宋_GBK" w:hAnsi="方正仿宋_GBK" w:eastAsia="方正仿宋_GBK" w:cs="方正仿宋_GBK"/>
          <w:sz w:val="28"/>
          <w:szCs w:val="28"/>
          <w:lang w:val="en-US" w:eastAsia="zh-CN"/>
        </w:rPr>
        <w:t>27.24</w:t>
      </w:r>
      <w:r>
        <w:rPr>
          <w:rFonts w:hint="eastAsia" w:ascii="方正仿宋_GBK" w:hAnsi="方正仿宋_GBK" w:eastAsia="方正仿宋_GBK" w:cs="方正仿宋_GBK"/>
          <w:sz w:val="28"/>
          <w:szCs w:val="28"/>
        </w:rPr>
        <w:t>万元，其中：301工资福利支出</w:t>
      </w:r>
      <w:r>
        <w:rPr>
          <w:rFonts w:hint="eastAsia" w:ascii="方正仿宋_GBK" w:hAnsi="方正仿宋_GBK" w:eastAsia="方正仿宋_GBK" w:cs="方正仿宋_GBK"/>
          <w:sz w:val="28"/>
          <w:szCs w:val="28"/>
          <w:lang w:val="en-US" w:eastAsia="zh-CN"/>
        </w:rPr>
        <w:t>26.19</w:t>
      </w:r>
      <w:r>
        <w:rPr>
          <w:rFonts w:hint="eastAsia" w:ascii="方正仿宋_GBK" w:hAnsi="方正仿宋_GBK" w:eastAsia="方正仿宋_GBK" w:cs="方正仿宋_GBK"/>
          <w:sz w:val="28"/>
          <w:szCs w:val="28"/>
        </w:rPr>
        <w:t>万元，302商品和服务支出</w:t>
      </w:r>
      <w:r>
        <w:rPr>
          <w:rFonts w:hint="eastAsia" w:ascii="方正仿宋_GBK" w:hAnsi="方正仿宋_GBK" w:eastAsia="方正仿宋_GBK" w:cs="方正仿宋_GBK"/>
          <w:sz w:val="28"/>
          <w:szCs w:val="28"/>
          <w:lang w:val="en-US" w:eastAsia="zh-CN"/>
        </w:rPr>
        <w:t>1.05</w:t>
      </w:r>
      <w:r>
        <w:rPr>
          <w:rFonts w:hint="eastAsia" w:ascii="方正仿宋_GBK" w:hAnsi="方正仿宋_GBK" w:eastAsia="方正仿宋_GBK" w:cs="方正仿宋_GBK"/>
          <w:sz w:val="28"/>
          <w:szCs w:val="28"/>
        </w:rPr>
        <w:t>万元。</w:t>
      </w:r>
    </w:p>
    <w:p w14:paraId="69A30BA4">
      <w:pPr>
        <w:keepNext w:val="0"/>
        <w:keepLines w:val="0"/>
        <w:pageBreakBefore w:val="0"/>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13、2080101项行政运行基本支出</w:t>
      </w:r>
      <w:r>
        <w:rPr>
          <w:rFonts w:hint="eastAsia" w:ascii="方正仿宋_GBK" w:hAnsi="方正仿宋_GBK" w:eastAsia="方正仿宋_GBK" w:cs="方正仿宋_GBK"/>
          <w:sz w:val="28"/>
          <w:szCs w:val="28"/>
          <w:lang w:val="en-US" w:eastAsia="zh-CN"/>
        </w:rPr>
        <w:t>24.84</w:t>
      </w:r>
      <w:r>
        <w:rPr>
          <w:rFonts w:hint="eastAsia" w:ascii="方正仿宋_GBK" w:hAnsi="方正仿宋_GBK" w:eastAsia="方正仿宋_GBK" w:cs="方正仿宋_GBK"/>
          <w:sz w:val="28"/>
          <w:szCs w:val="28"/>
        </w:rPr>
        <w:t>万元，其中：301工资福利支出</w:t>
      </w:r>
      <w:r>
        <w:rPr>
          <w:rFonts w:hint="eastAsia" w:ascii="方正仿宋_GBK" w:hAnsi="方正仿宋_GBK" w:eastAsia="方正仿宋_GBK" w:cs="方正仿宋_GBK"/>
          <w:sz w:val="28"/>
          <w:szCs w:val="28"/>
          <w:lang w:val="en-US" w:eastAsia="zh-CN"/>
        </w:rPr>
        <w:t>22.58</w:t>
      </w:r>
      <w:r>
        <w:rPr>
          <w:rFonts w:hint="eastAsia" w:ascii="方正仿宋_GBK" w:hAnsi="方正仿宋_GBK" w:eastAsia="方正仿宋_GBK" w:cs="方正仿宋_GBK"/>
          <w:sz w:val="28"/>
          <w:szCs w:val="28"/>
        </w:rPr>
        <w:t>万元，302商品和服务支出</w:t>
      </w:r>
      <w:r>
        <w:rPr>
          <w:rFonts w:hint="eastAsia" w:ascii="方正仿宋_GBK" w:hAnsi="方正仿宋_GBK" w:eastAsia="方正仿宋_GBK" w:cs="方正仿宋_GBK"/>
          <w:sz w:val="28"/>
          <w:szCs w:val="28"/>
          <w:lang w:val="en-US" w:eastAsia="zh-CN"/>
        </w:rPr>
        <w:t>2.26</w:t>
      </w:r>
      <w:r>
        <w:rPr>
          <w:rFonts w:hint="eastAsia" w:ascii="方正仿宋_GBK" w:hAnsi="方正仿宋_GBK" w:eastAsia="方正仿宋_GBK" w:cs="方正仿宋_GBK"/>
          <w:sz w:val="28"/>
          <w:szCs w:val="28"/>
        </w:rPr>
        <w:t>万元。</w:t>
      </w:r>
    </w:p>
    <w:p w14:paraId="3E7A4329">
      <w:pPr>
        <w:keepNext w:val="0"/>
        <w:keepLines w:val="0"/>
        <w:pageBreakBefore w:val="0"/>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14、2080208项基层建设和社区建设基本支出</w:t>
      </w:r>
      <w:r>
        <w:rPr>
          <w:rFonts w:hint="eastAsia" w:ascii="方正仿宋_GBK" w:hAnsi="方正仿宋_GBK" w:eastAsia="方正仿宋_GBK" w:cs="方正仿宋_GBK"/>
          <w:sz w:val="28"/>
          <w:szCs w:val="28"/>
          <w:lang w:val="en-US" w:eastAsia="zh-CN"/>
        </w:rPr>
        <w:t>91.03</w:t>
      </w:r>
      <w:r>
        <w:rPr>
          <w:rFonts w:hint="eastAsia" w:ascii="方正仿宋_GBK" w:hAnsi="方正仿宋_GBK" w:eastAsia="方正仿宋_GBK" w:cs="方正仿宋_GBK"/>
          <w:sz w:val="28"/>
          <w:szCs w:val="28"/>
        </w:rPr>
        <w:t>万元，其中：303对个人和家庭补助</w:t>
      </w:r>
      <w:r>
        <w:rPr>
          <w:rFonts w:hint="eastAsia" w:ascii="方正仿宋_GBK" w:hAnsi="方正仿宋_GBK" w:eastAsia="方正仿宋_GBK" w:cs="方正仿宋_GBK"/>
          <w:sz w:val="28"/>
          <w:szCs w:val="28"/>
          <w:lang w:val="en-US" w:eastAsia="zh-CN"/>
        </w:rPr>
        <w:t>61.03</w:t>
      </w:r>
      <w:r>
        <w:rPr>
          <w:rFonts w:hint="eastAsia" w:ascii="方正仿宋_GBK" w:hAnsi="方正仿宋_GBK" w:eastAsia="方正仿宋_GBK" w:cs="方正仿宋_GBK"/>
          <w:sz w:val="28"/>
          <w:szCs w:val="28"/>
        </w:rPr>
        <w:t>万元；项目支出</w:t>
      </w:r>
      <w:r>
        <w:rPr>
          <w:rFonts w:hint="eastAsia" w:ascii="方正仿宋_GBK" w:hAnsi="方正仿宋_GBK" w:eastAsia="方正仿宋_GBK" w:cs="方正仿宋_GBK"/>
          <w:sz w:val="28"/>
          <w:szCs w:val="28"/>
          <w:lang w:val="en-US" w:eastAsia="zh-CN"/>
        </w:rPr>
        <w:t>30</w:t>
      </w:r>
      <w:r>
        <w:rPr>
          <w:rFonts w:hint="eastAsia" w:ascii="方正仿宋_GBK" w:hAnsi="方正仿宋_GBK" w:eastAsia="方正仿宋_GBK" w:cs="方正仿宋_GBK"/>
          <w:sz w:val="28"/>
          <w:szCs w:val="28"/>
        </w:rPr>
        <w:t>万元，其中：301商品和服务支出</w:t>
      </w:r>
      <w:r>
        <w:rPr>
          <w:rFonts w:hint="eastAsia" w:ascii="方正仿宋_GBK" w:hAnsi="方正仿宋_GBK" w:eastAsia="方正仿宋_GBK" w:cs="方正仿宋_GBK"/>
          <w:sz w:val="28"/>
          <w:szCs w:val="28"/>
          <w:lang w:val="en-US" w:eastAsia="zh-CN"/>
        </w:rPr>
        <w:t>30</w:t>
      </w:r>
      <w:r>
        <w:rPr>
          <w:rFonts w:hint="eastAsia" w:ascii="方正仿宋_GBK" w:hAnsi="方正仿宋_GBK" w:eastAsia="方正仿宋_GBK" w:cs="方正仿宋_GBK"/>
          <w:sz w:val="28"/>
          <w:szCs w:val="28"/>
        </w:rPr>
        <w:t>万元。</w:t>
      </w:r>
    </w:p>
    <w:p w14:paraId="5DA71CAF">
      <w:pPr>
        <w:keepNext w:val="0"/>
        <w:keepLines w:val="0"/>
        <w:pageBreakBefore w:val="0"/>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15、2080299项其他民政管理实务基本支出</w:t>
      </w:r>
      <w:r>
        <w:rPr>
          <w:rFonts w:hint="eastAsia" w:ascii="方正仿宋_GBK" w:hAnsi="方正仿宋_GBK" w:eastAsia="方正仿宋_GBK" w:cs="方正仿宋_GBK"/>
          <w:sz w:val="28"/>
          <w:szCs w:val="28"/>
          <w:lang w:val="en-US" w:eastAsia="zh-CN"/>
        </w:rPr>
        <w:t>17.33</w:t>
      </w:r>
      <w:r>
        <w:rPr>
          <w:rFonts w:hint="eastAsia" w:ascii="方正仿宋_GBK" w:hAnsi="方正仿宋_GBK" w:eastAsia="方正仿宋_GBK" w:cs="方正仿宋_GBK"/>
          <w:sz w:val="28"/>
          <w:szCs w:val="28"/>
        </w:rPr>
        <w:t>万元，其中：303对个人和家庭补助</w:t>
      </w:r>
      <w:r>
        <w:rPr>
          <w:rFonts w:hint="eastAsia" w:ascii="方正仿宋_GBK" w:hAnsi="方正仿宋_GBK" w:eastAsia="方正仿宋_GBK" w:cs="方正仿宋_GBK"/>
          <w:sz w:val="28"/>
          <w:szCs w:val="28"/>
          <w:lang w:val="en-US" w:eastAsia="zh-CN"/>
        </w:rPr>
        <w:t>17.33</w:t>
      </w:r>
      <w:r>
        <w:rPr>
          <w:rFonts w:hint="eastAsia" w:ascii="方正仿宋_GBK" w:hAnsi="方正仿宋_GBK" w:eastAsia="方正仿宋_GBK" w:cs="方正仿宋_GBK"/>
          <w:sz w:val="28"/>
          <w:szCs w:val="28"/>
        </w:rPr>
        <w:t>万元。</w:t>
      </w:r>
    </w:p>
    <w:p w14:paraId="74895C5D">
      <w:pPr>
        <w:keepNext w:val="0"/>
        <w:keepLines w:val="0"/>
        <w:pageBreakBefore w:val="0"/>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16、2080501项归口管理的行政单位离退休基本支出</w:t>
      </w:r>
      <w:r>
        <w:rPr>
          <w:rFonts w:hint="eastAsia" w:ascii="方正仿宋_GBK" w:hAnsi="方正仿宋_GBK" w:eastAsia="方正仿宋_GBK" w:cs="方正仿宋_GBK"/>
          <w:sz w:val="28"/>
          <w:szCs w:val="28"/>
          <w:lang w:val="en-US" w:eastAsia="zh-CN"/>
        </w:rPr>
        <w:t>2.26</w:t>
      </w:r>
      <w:r>
        <w:rPr>
          <w:rFonts w:hint="eastAsia" w:ascii="方正仿宋_GBK" w:hAnsi="方正仿宋_GBK" w:eastAsia="方正仿宋_GBK" w:cs="方正仿宋_GBK"/>
          <w:sz w:val="28"/>
          <w:szCs w:val="28"/>
        </w:rPr>
        <w:t>万元，其中：302商品和服务支出</w:t>
      </w:r>
      <w:r>
        <w:rPr>
          <w:rFonts w:hint="eastAsia" w:ascii="方正仿宋_GBK" w:hAnsi="方正仿宋_GBK" w:eastAsia="方正仿宋_GBK" w:cs="方正仿宋_GBK"/>
          <w:sz w:val="28"/>
          <w:szCs w:val="28"/>
          <w:lang w:val="en-US" w:eastAsia="zh-CN"/>
        </w:rPr>
        <w:t>1.26</w:t>
      </w:r>
      <w:r>
        <w:rPr>
          <w:rFonts w:hint="eastAsia" w:ascii="方正仿宋_GBK" w:hAnsi="方正仿宋_GBK" w:eastAsia="方正仿宋_GBK" w:cs="方正仿宋_GBK"/>
          <w:sz w:val="28"/>
          <w:szCs w:val="28"/>
        </w:rPr>
        <w:t>万元</w:t>
      </w:r>
      <w:r>
        <w:rPr>
          <w:rFonts w:hint="eastAsia" w:ascii="方正仿宋_GBK" w:hAnsi="方正仿宋_GBK" w:eastAsia="方正仿宋_GBK" w:cs="方正仿宋_GBK"/>
          <w:sz w:val="28"/>
          <w:szCs w:val="28"/>
          <w:lang w:eastAsia="zh-CN"/>
        </w:rPr>
        <w:t>；项目支出</w:t>
      </w:r>
      <w:r>
        <w:rPr>
          <w:rFonts w:hint="eastAsia" w:ascii="方正仿宋_GBK" w:hAnsi="方正仿宋_GBK" w:eastAsia="方正仿宋_GBK" w:cs="方正仿宋_GBK"/>
          <w:sz w:val="28"/>
          <w:szCs w:val="28"/>
          <w:lang w:val="en-US" w:eastAsia="zh-CN"/>
        </w:rPr>
        <w:t>1万元。</w:t>
      </w:r>
    </w:p>
    <w:p w14:paraId="1D2BF280">
      <w:pPr>
        <w:keepNext w:val="0"/>
        <w:keepLines w:val="0"/>
        <w:pageBreakBefore w:val="0"/>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17、2080502项事业单位离退休基本支出</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万元，其中：302商品和服务支出</w:t>
      </w:r>
      <w:r>
        <w:rPr>
          <w:rFonts w:hint="eastAsia" w:ascii="方正仿宋_GBK" w:hAnsi="方正仿宋_GBK" w:eastAsia="方正仿宋_GBK" w:cs="方正仿宋_GBK"/>
          <w:sz w:val="28"/>
          <w:szCs w:val="28"/>
          <w:lang w:val="en-US" w:eastAsia="zh-CN"/>
        </w:rPr>
        <w:t>0.18</w:t>
      </w:r>
      <w:r>
        <w:rPr>
          <w:rFonts w:hint="eastAsia" w:ascii="方正仿宋_GBK" w:hAnsi="方正仿宋_GBK" w:eastAsia="方正仿宋_GBK" w:cs="方正仿宋_GBK"/>
          <w:sz w:val="28"/>
          <w:szCs w:val="28"/>
        </w:rPr>
        <w:t>万元，303对个人和家庭补助支出</w:t>
      </w:r>
      <w:r>
        <w:rPr>
          <w:rFonts w:hint="eastAsia" w:ascii="方正仿宋_GBK" w:hAnsi="方正仿宋_GBK" w:eastAsia="方正仿宋_GBK" w:cs="方正仿宋_GBK"/>
          <w:sz w:val="28"/>
          <w:szCs w:val="28"/>
          <w:lang w:val="en-US" w:eastAsia="zh-CN"/>
        </w:rPr>
        <w:t>3.82</w:t>
      </w:r>
      <w:r>
        <w:rPr>
          <w:rFonts w:hint="eastAsia" w:ascii="方正仿宋_GBK" w:hAnsi="方正仿宋_GBK" w:eastAsia="方正仿宋_GBK" w:cs="方正仿宋_GBK"/>
          <w:sz w:val="28"/>
          <w:szCs w:val="28"/>
        </w:rPr>
        <w:t>万元。</w:t>
      </w:r>
    </w:p>
    <w:p w14:paraId="1621F5F2">
      <w:pPr>
        <w:keepNext w:val="0"/>
        <w:keepLines w:val="0"/>
        <w:pageBreakBefore w:val="0"/>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18、2080505项机关事业单位基本养老保险缴费支出</w:t>
      </w:r>
      <w:r>
        <w:rPr>
          <w:rFonts w:hint="eastAsia" w:ascii="方正仿宋_GBK" w:hAnsi="方正仿宋_GBK" w:eastAsia="方正仿宋_GBK" w:cs="方正仿宋_GBK"/>
          <w:sz w:val="28"/>
          <w:szCs w:val="28"/>
          <w:lang w:val="en-US" w:eastAsia="zh-CN"/>
        </w:rPr>
        <w:t>93.27</w:t>
      </w:r>
      <w:r>
        <w:rPr>
          <w:rFonts w:hint="eastAsia" w:ascii="方正仿宋_GBK" w:hAnsi="方正仿宋_GBK" w:eastAsia="方正仿宋_GBK" w:cs="方正仿宋_GBK"/>
          <w:sz w:val="28"/>
          <w:szCs w:val="28"/>
        </w:rPr>
        <w:t>万元，其中：301工资福利支出</w:t>
      </w:r>
      <w:r>
        <w:rPr>
          <w:rFonts w:hint="eastAsia" w:ascii="方正仿宋_GBK" w:hAnsi="方正仿宋_GBK" w:eastAsia="方正仿宋_GBK" w:cs="方正仿宋_GBK"/>
          <w:sz w:val="28"/>
          <w:szCs w:val="28"/>
          <w:lang w:val="en-US" w:eastAsia="zh-CN"/>
        </w:rPr>
        <w:t>93.27</w:t>
      </w:r>
      <w:r>
        <w:rPr>
          <w:rFonts w:hint="eastAsia" w:ascii="方正仿宋_GBK" w:hAnsi="方正仿宋_GBK" w:eastAsia="方正仿宋_GBK" w:cs="方正仿宋_GBK"/>
          <w:sz w:val="28"/>
          <w:szCs w:val="28"/>
        </w:rPr>
        <w:t>万元。</w:t>
      </w:r>
    </w:p>
    <w:p w14:paraId="781FC073">
      <w:pPr>
        <w:keepNext w:val="0"/>
        <w:keepLines w:val="0"/>
        <w:pageBreakBefore w:val="0"/>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19、2080506项机关事业单位职业年金缴费支出</w:t>
      </w:r>
      <w:r>
        <w:rPr>
          <w:rFonts w:hint="eastAsia" w:ascii="方正仿宋_GBK" w:hAnsi="方正仿宋_GBK" w:eastAsia="方正仿宋_GBK" w:cs="方正仿宋_GBK"/>
          <w:sz w:val="28"/>
          <w:szCs w:val="28"/>
          <w:lang w:val="en-US" w:eastAsia="zh-CN"/>
        </w:rPr>
        <w:t>1.86</w:t>
      </w:r>
      <w:r>
        <w:rPr>
          <w:rFonts w:hint="eastAsia" w:ascii="方正仿宋_GBK" w:hAnsi="方正仿宋_GBK" w:eastAsia="方正仿宋_GBK" w:cs="方正仿宋_GBK"/>
          <w:sz w:val="28"/>
          <w:szCs w:val="28"/>
        </w:rPr>
        <w:t>万元，其中：301工资福利支出</w:t>
      </w:r>
      <w:r>
        <w:rPr>
          <w:rFonts w:hint="eastAsia" w:ascii="方正仿宋_GBK" w:hAnsi="方正仿宋_GBK" w:eastAsia="方正仿宋_GBK" w:cs="方正仿宋_GBK"/>
          <w:sz w:val="28"/>
          <w:szCs w:val="28"/>
          <w:lang w:val="en-US" w:eastAsia="zh-CN"/>
        </w:rPr>
        <w:t>1.86</w:t>
      </w:r>
      <w:r>
        <w:rPr>
          <w:rFonts w:hint="eastAsia" w:ascii="方正仿宋_GBK" w:hAnsi="方正仿宋_GBK" w:eastAsia="方正仿宋_GBK" w:cs="方正仿宋_GBK"/>
          <w:sz w:val="28"/>
          <w:szCs w:val="28"/>
        </w:rPr>
        <w:t>万元。</w:t>
      </w:r>
    </w:p>
    <w:p w14:paraId="36B0ABF7">
      <w:pPr>
        <w:keepNext w:val="0"/>
        <w:keepLines w:val="0"/>
        <w:pageBreakBefore w:val="0"/>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20、2100799项其他计划生育事务基本支出</w:t>
      </w:r>
      <w:r>
        <w:rPr>
          <w:rFonts w:hint="eastAsia" w:ascii="方正仿宋_GBK" w:hAnsi="方正仿宋_GBK" w:eastAsia="方正仿宋_GBK" w:cs="方正仿宋_GBK"/>
          <w:sz w:val="28"/>
          <w:szCs w:val="28"/>
          <w:lang w:val="en-US" w:eastAsia="zh-CN"/>
        </w:rPr>
        <w:t>8.55</w:t>
      </w:r>
      <w:r>
        <w:rPr>
          <w:rFonts w:hint="eastAsia" w:ascii="方正仿宋_GBK" w:hAnsi="方正仿宋_GBK" w:eastAsia="方正仿宋_GBK" w:cs="方正仿宋_GBK"/>
          <w:sz w:val="28"/>
          <w:szCs w:val="28"/>
        </w:rPr>
        <w:t>万元，其中：301工资福利支出</w:t>
      </w:r>
      <w:r>
        <w:rPr>
          <w:rFonts w:hint="eastAsia" w:ascii="方正仿宋_GBK" w:hAnsi="方正仿宋_GBK" w:eastAsia="方正仿宋_GBK" w:cs="方正仿宋_GBK"/>
          <w:sz w:val="28"/>
          <w:szCs w:val="28"/>
          <w:lang w:val="en-US" w:eastAsia="zh-CN"/>
        </w:rPr>
        <w:t>8.55</w:t>
      </w:r>
      <w:r>
        <w:rPr>
          <w:rFonts w:hint="eastAsia" w:ascii="方正仿宋_GBK" w:hAnsi="方正仿宋_GBK" w:eastAsia="方正仿宋_GBK" w:cs="方正仿宋_GBK"/>
          <w:sz w:val="28"/>
          <w:szCs w:val="28"/>
        </w:rPr>
        <w:t>万元。</w:t>
      </w:r>
    </w:p>
    <w:p w14:paraId="6BF5B20E">
      <w:pPr>
        <w:keepNext w:val="0"/>
        <w:keepLines w:val="0"/>
        <w:pageBreakBefore w:val="0"/>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21、2120101项行政运行基本支出</w:t>
      </w:r>
      <w:r>
        <w:rPr>
          <w:rFonts w:hint="eastAsia" w:ascii="方正仿宋_GBK" w:hAnsi="方正仿宋_GBK" w:eastAsia="方正仿宋_GBK" w:cs="方正仿宋_GBK"/>
          <w:sz w:val="28"/>
          <w:szCs w:val="28"/>
          <w:lang w:val="en-US" w:eastAsia="zh-CN"/>
        </w:rPr>
        <w:t>7.20</w:t>
      </w:r>
      <w:r>
        <w:rPr>
          <w:rFonts w:hint="eastAsia" w:ascii="方正仿宋_GBK" w:hAnsi="方正仿宋_GBK" w:eastAsia="方正仿宋_GBK" w:cs="方正仿宋_GBK"/>
          <w:sz w:val="28"/>
          <w:szCs w:val="28"/>
        </w:rPr>
        <w:t>万元，其中：303对个人和家庭补助支出</w:t>
      </w:r>
      <w:r>
        <w:rPr>
          <w:rFonts w:hint="eastAsia" w:ascii="方正仿宋_GBK" w:hAnsi="方正仿宋_GBK" w:eastAsia="方正仿宋_GBK" w:cs="方正仿宋_GBK"/>
          <w:sz w:val="28"/>
          <w:szCs w:val="28"/>
          <w:lang w:val="en-US" w:eastAsia="zh-CN"/>
        </w:rPr>
        <w:t>7.20</w:t>
      </w:r>
      <w:r>
        <w:rPr>
          <w:rFonts w:hint="eastAsia" w:ascii="方正仿宋_GBK" w:hAnsi="方正仿宋_GBK" w:eastAsia="方正仿宋_GBK" w:cs="方正仿宋_GBK"/>
          <w:sz w:val="28"/>
          <w:szCs w:val="28"/>
        </w:rPr>
        <w:t>万元。</w:t>
      </w:r>
    </w:p>
    <w:p w14:paraId="4E12FF12">
      <w:pPr>
        <w:keepNext w:val="0"/>
        <w:keepLines w:val="0"/>
        <w:pageBreakBefore w:val="0"/>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22、2130104事业运行基本支出</w:t>
      </w:r>
      <w:r>
        <w:rPr>
          <w:rFonts w:hint="eastAsia" w:ascii="方正仿宋_GBK" w:hAnsi="方正仿宋_GBK" w:eastAsia="方正仿宋_GBK" w:cs="方正仿宋_GBK"/>
          <w:sz w:val="28"/>
          <w:szCs w:val="28"/>
          <w:lang w:val="en-US" w:eastAsia="zh-CN"/>
        </w:rPr>
        <w:t>194.92</w:t>
      </w:r>
      <w:r>
        <w:rPr>
          <w:rFonts w:hint="eastAsia" w:ascii="方正仿宋_GBK" w:hAnsi="方正仿宋_GBK" w:eastAsia="方正仿宋_GBK" w:cs="方正仿宋_GBK"/>
          <w:sz w:val="28"/>
          <w:szCs w:val="28"/>
        </w:rPr>
        <w:t>万元，其中：301工资福利支出</w:t>
      </w:r>
      <w:r>
        <w:rPr>
          <w:rFonts w:hint="eastAsia" w:ascii="方正仿宋_GBK" w:hAnsi="方正仿宋_GBK" w:eastAsia="方正仿宋_GBK" w:cs="方正仿宋_GBK"/>
          <w:sz w:val="28"/>
          <w:szCs w:val="28"/>
          <w:lang w:val="en-US" w:eastAsia="zh-CN"/>
        </w:rPr>
        <w:t>188.97</w:t>
      </w:r>
      <w:r>
        <w:rPr>
          <w:rFonts w:hint="eastAsia" w:ascii="方正仿宋_GBK" w:hAnsi="方正仿宋_GBK" w:eastAsia="方正仿宋_GBK" w:cs="方正仿宋_GBK"/>
          <w:sz w:val="28"/>
          <w:szCs w:val="28"/>
        </w:rPr>
        <w:t>万元，302商品和服务支出</w:t>
      </w:r>
      <w:r>
        <w:rPr>
          <w:rFonts w:hint="eastAsia" w:ascii="方正仿宋_GBK" w:hAnsi="方正仿宋_GBK" w:eastAsia="方正仿宋_GBK" w:cs="方正仿宋_GBK"/>
          <w:sz w:val="28"/>
          <w:szCs w:val="28"/>
          <w:lang w:val="en-US" w:eastAsia="zh-CN"/>
        </w:rPr>
        <w:t>0.95</w:t>
      </w:r>
      <w:r>
        <w:rPr>
          <w:rFonts w:hint="eastAsia" w:ascii="方正仿宋_GBK" w:hAnsi="方正仿宋_GBK" w:eastAsia="方正仿宋_GBK" w:cs="方正仿宋_GBK"/>
          <w:sz w:val="28"/>
          <w:szCs w:val="28"/>
        </w:rPr>
        <w:t>万元，303对个人和家庭补助支出</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万元。</w:t>
      </w:r>
    </w:p>
    <w:p w14:paraId="01093D71">
      <w:pPr>
        <w:keepNext w:val="0"/>
        <w:keepLines w:val="0"/>
        <w:pageBreakBefore w:val="0"/>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23、2130152对高校毕业生到基层任职补助基本支出</w:t>
      </w:r>
      <w:r>
        <w:rPr>
          <w:rFonts w:hint="eastAsia" w:ascii="方正仿宋_GBK" w:hAnsi="方正仿宋_GBK" w:eastAsia="方正仿宋_GBK" w:cs="方正仿宋_GBK"/>
          <w:sz w:val="28"/>
          <w:szCs w:val="28"/>
          <w:lang w:val="en-US" w:eastAsia="zh-CN"/>
        </w:rPr>
        <w:t>6.72</w:t>
      </w:r>
      <w:r>
        <w:rPr>
          <w:rFonts w:hint="eastAsia" w:ascii="方正仿宋_GBK" w:hAnsi="方正仿宋_GBK" w:eastAsia="方正仿宋_GBK" w:cs="方正仿宋_GBK"/>
          <w:sz w:val="28"/>
          <w:szCs w:val="28"/>
        </w:rPr>
        <w:t>万元，其中：303对个人和家庭补助支出</w:t>
      </w:r>
      <w:r>
        <w:rPr>
          <w:rFonts w:hint="eastAsia" w:ascii="方正仿宋_GBK" w:hAnsi="方正仿宋_GBK" w:eastAsia="方正仿宋_GBK" w:cs="方正仿宋_GBK"/>
          <w:sz w:val="28"/>
          <w:szCs w:val="28"/>
          <w:lang w:val="en-US" w:eastAsia="zh-CN"/>
        </w:rPr>
        <w:t>6.72</w:t>
      </w:r>
      <w:r>
        <w:rPr>
          <w:rFonts w:hint="eastAsia" w:ascii="方正仿宋_GBK" w:hAnsi="方正仿宋_GBK" w:eastAsia="方正仿宋_GBK" w:cs="方正仿宋_GBK"/>
          <w:sz w:val="28"/>
          <w:szCs w:val="28"/>
        </w:rPr>
        <w:t>万元。</w:t>
      </w:r>
    </w:p>
    <w:p w14:paraId="23786809">
      <w:pPr>
        <w:keepNext w:val="0"/>
        <w:keepLines w:val="0"/>
        <w:pageBreakBefore w:val="0"/>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24、2130204事业机构基本支出</w:t>
      </w:r>
      <w:r>
        <w:rPr>
          <w:rFonts w:hint="eastAsia" w:ascii="方正仿宋_GBK" w:hAnsi="方正仿宋_GBK" w:eastAsia="方正仿宋_GBK" w:cs="方正仿宋_GBK"/>
          <w:sz w:val="28"/>
          <w:szCs w:val="28"/>
          <w:lang w:val="en-US" w:eastAsia="zh-CN"/>
        </w:rPr>
        <w:t>30.76</w:t>
      </w:r>
      <w:r>
        <w:rPr>
          <w:rFonts w:hint="eastAsia" w:ascii="方正仿宋_GBK" w:hAnsi="方正仿宋_GBK" w:eastAsia="方正仿宋_GBK" w:cs="方正仿宋_GBK"/>
          <w:sz w:val="28"/>
          <w:szCs w:val="28"/>
        </w:rPr>
        <w:t>万元，其中：301工资福利支出</w:t>
      </w:r>
      <w:r>
        <w:rPr>
          <w:rFonts w:hint="eastAsia" w:ascii="方正仿宋_GBK" w:hAnsi="方正仿宋_GBK" w:eastAsia="方正仿宋_GBK" w:cs="方正仿宋_GBK"/>
          <w:sz w:val="28"/>
          <w:szCs w:val="28"/>
          <w:lang w:val="en-US" w:eastAsia="zh-CN"/>
        </w:rPr>
        <w:t>29.71</w:t>
      </w:r>
      <w:r>
        <w:rPr>
          <w:rFonts w:hint="eastAsia" w:ascii="方正仿宋_GBK" w:hAnsi="方正仿宋_GBK" w:eastAsia="方正仿宋_GBK" w:cs="方正仿宋_GBK"/>
          <w:sz w:val="28"/>
          <w:szCs w:val="28"/>
        </w:rPr>
        <w:t>万元，302商品和服务支出</w:t>
      </w:r>
      <w:r>
        <w:rPr>
          <w:rFonts w:hint="eastAsia" w:ascii="方正仿宋_GBK" w:hAnsi="方正仿宋_GBK" w:eastAsia="方正仿宋_GBK" w:cs="方正仿宋_GBK"/>
          <w:sz w:val="28"/>
          <w:szCs w:val="28"/>
          <w:lang w:val="en-US" w:eastAsia="zh-CN"/>
        </w:rPr>
        <w:t>1.05</w:t>
      </w:r>
      <w:r>
        <w:rPr>
          <w:rFonts w:hint="eastAsia" w:ascii="方正仿宋_GBK" w:hAnsi="方正仿宋_GBK" w:eastAsia="方正仿宋_GBK" w:cs="方正仿宋_GBK"/>
          <w:sz w:val="28"/>
          <w:szCs w:val="28"/>
        </w:rPr>
        <w:t>万元。</w:t>
      </w:r>
    </w:p>
    <w:p w14:paraId="4E8516D9">
      <w:pPr>
        <w:keepNext w:val="0"/>
        <w:keepLines w:val="0"/>
        <w:pageBreakBefore w:val="0"/>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25、2130399其他水利基本支出</w:t>
      </w:r>
      <w:r>
        <w:rPr>
          <w:rFonts w:hint="eastAsia" w:ascii="方正仿宋_GBK" w:hAnsi="方正仿宋_GBK" w:eastAsia="方正仿宋_GBK" w:cs="方正仿宋_GBK"/>
          <w:sz w:val="28"/>
          <w:szCs w:val="28"/>
          <w:lang w:val="en-US" w:eastAsia="zh-CN"/>
        </w:rPr>
        <w:t>19.38</w:t>
      </w:r>
      <w:r>
        <w:rPr>
          <w:rFonts w:hint="eastAsia" w:ascii="方正仿宋_GBK" w:hAnsi="方正仿宋_GBK" w:eastAsia="方正仿宋_GBK" w:cs="方正仿宋_GBK"/>
          <w:sz w:val="28"/>
          <w:szCs w:val="28"/>
        </w:rPr>
        <w:t>万元，其中：301工资福利支出</w:t>
      </w:r>
      <w:r>
        <w:rPr>
          <w:rFonts w:hint="eastAsia" w:ascii="方正仿宋_GBK" w:hAnsi="方正仿宋_GBK" w:eastAsia="方正仿宋_GBK" w:cs="方正仿宋_GBK"/>
          <w:sz w:val="28"/>
          <w:szCs w:val="28"/>
          <w:lang w:val="en-US" w:eastAsia="zh-CN"/>
        </w:rPr>
        <w:t>18.68</w:t>
      </w:r>
      <w:r>
        <w:rPr>
          <w:rFonts w:hint="eastAsia" w:ascii="方正仿宋_GBK" w:hAnsi="方正仿宋_GBK" w:eastAsia="方正仿宋_GBK" w:cs="方正仿宋_GBK"/>
          <w:sz w:val="28"/>
          <w:szCs w:val="28"/>
        </w:rPr>
        <w:t>万元，302商品和服务支出</w:t>
      </w:r>
      <w:r>
        <w:rPr>
          <w:rFonts w:hint="eastAsia" w:ascii="方正仿宋_GBK" w:hAnsi="方正仿宋_GBK" w:eastAsia="方正仿宋_GBK" w:cs="方正仿宋_GBK"/>
          <w:sz w:val="28"/>
          <w:szCs w:val="28"/>
          <w:lang w:val="en-US" w:eastAsia="zh-CN"/>
        </w:rPr>
        <w:t>0.70</w:t>
      </w:r>
      <w:r>
        <w:rPr>
          <w:rFonts w:hint="eastAsia" w:ascii="方正仿宋_GBK" w:hAnsi="方正仿宋_GBK" w:eastAsia="方正仿宋_GBK" w:cs="方正仿宋_GBK"/>
          <w:sz w:val="28"/>
          <w:szCs w:val="28"/>
        </w:rPr>
        <w:t>万元</w:t>
      </w:r>
      <w:r>
        <w:rPr>
          <w:rFonts w:hint="eastAsia" w:ascii="方正仿宋_GBK" w:hAnsi="方正仿宋_GBK" w:eastAsia="方正仿宋_GBK" w:cs="方正仿宋_GBK"/>
          <w:sz w:val="28"/>
          <w:szCs w:val="28"/>
          <w:lang w:eastAsia="zh-CN"/>
        </w:rPr>
        <w:t>。</w:t>
      </w:r>
    </w:p>
    <w:p w14:paraId="2F52B49D">
      <w:pPr>
        <w:keepNext w:val="0"/>
        <w:keepLines w:val="0"/>
        <w:pageBreakBefore w:val="0"/>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z w:val="28"/>
          <w:szCs w:val="28"/>
        </w:rPr>
        <w:t>26、2210201住房公积金基本支出</w:t>
      </w:r>
      <w:r>
        <w:rPr>
          <w:rFonts w:hint="eastAsia" w:ascii="方正仿宋_GBK" w:hAnsi="方正仿宋_GBK" w:eastAsia="方正仿宋_GBK" w:cs="方正仿宋_GBK"/>
          <w:sz w:val="28"/>
          <w:szCs w:val="28"/>
          <w:lang w:val="en-US" w:eastAsia="zh-CN"/>
        </w:rPr>
        <w:t>72.57</w:t>
      </w:r>
      <w:r>
        <w:rPr>
          <w:rFonts w:hint="eastAsia" w:ascii="方正仿宋_GBK" w:hAnsi="方正仿宋_GBK" w:eastAsia="方正仿宋_GBK" w:cs="方正仿宋_GBK"/>
          <w:sz w:val="28"/>
          <w:szCs w:val="28"/>
        </w:rPr>
        <w:t>万元，其中：301工资福利支出</w:t>
      </w:r>
      <w:r>
        <w:rPr>
          <w:rFonts w:hint="eastAsia" w:ascii="方正仿宋_GBK" w:hAnsi="方正仿宋_GBK" w:eastAsia="方正仿宋_GBK" w:cs="方正仿宋_GBK"/>
          <w:sz w:val="28"/>
          <w:szCs w:val="28"/>
          <w:lang w:val="en-US" w:eastAsia="zh-CN"/>
        </w:rPr>
        <w:t>72.57</w:t>
      </w:r>
      <w:r>
        <w:rPr>
          <w:rFonts w:hint="eastAsia" w:ascii="方正仿宋_GBK" w:hAnsi="方正仿宋_GBK" w:eastAsia="方正仿宋_GBK" w:cs="方正仿宋_GBK"/>
          <w:sz w:val="28"/>
          <w:szCs w:val="28"/>
        </w:rPr>
        <w:t>万元。</w:t>
      </w:r>
    </w:p>
    <w:p w14:paraId="24F59491">
      <w:pPr>
        <w:keepNext w:val="0"/>
        <w:keepLines w:val="0"/>
        <w:pageBreakBefore w:val="0"/>
        <w:widowControl/>
        <w:kinsoku/>
        <w:wordWrap/>
        <w:overflowPunct/>
        <w:topLinePunct w:val="0"/>
        <w:autoSpaceDE/>
        <w:autoSpaceDN/>
        <w:bidi w:val="0"/>
        <w:adjustRightInd/>
        <w:spacing w:line="560" w:lineRule="exact"/>
        <w:ind w:left="0" w:leftChars="0" w:right="0" w:rightChars="0" w:firstLine="562" w:firstLineChars="200"/>
        <w:jc w:val="left"/>
        <w:textAlignment w:val="auto"/>
        <w:outlineLvl w:val="9"/>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五、县对下专项转移支付情况</w:t>
      </w:r>
    </w:p>
    <w:p w14:paraId="7DBD8CFD">
      <w:pPr>
        <w:keepNext w:val="0"/>
        <w:keepLines w:val="0"/>
        <w:pageBreakBefore w:val="0"/>
        <w:widowControl/>
        <w:kinsoku/>
        <w:wordWrap/>
        <w:overflowPunct/>
        <w:topLinePunct w:val="0"/>
        <w:autoSpaceDE/>
        <w:autoSpaceDN/>
        <w:bidi w:val="0"/>
        <w:adjustRightInd/>
        <w:spacing w:line="560" w:lineRule="exact"/>
        <w:ind w:left="0" w:leftChars="0" w:right="0" w:rightChars="0" w:firstLine="420" w:firstLineChars="150"/>
        <w:jc w:val="left"/>
        <w:textAlignment w:val="auto"/>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（一）列入县对下专项转移支付项目清单项目情况</w:t>
      </w:r>
    </w:p>
    <w:p w14:paraId="691AE4DB">
      <w:pPr>
        <w:keepNext w:val="0"/>
        <w:keepLines w:val="0"/>
        <w:pageBreakBefore w:val="0"/>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部门列入县对下专项转移支付项目清单:</w:t>
      </w:r>
    </w:p>
    <w:p w14:paraId="390C6AAE">
      <w:pPr>
        <w:keepNext w:val="0"/>
        <w:keepLines w:val="0"/>
        <w:pageBreakBefore w:val="0"/>
        <w:numPr>
          <w:ilvl w:val="0"/>
          <w:numId w:val="4"/>
        </w:numPr>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旧城镇供水工程</w:t>
      </w:r>
      <w:r>
        <w:rPr>
          <w:rFonts w:hint="eastAsia" w:ascii="方正仿宋_GBK" w:hAnsi="方正仿宋_GBK" w:eastAsia="方正仿宋_GBK" w:cs="方正仿宋_GBK"/>
          <w:sz w:val="28"/>
          <w:szCs w:val="28"/>
        </w:rPr>
        <w:t>建设项目资金</w:t>
      </w:r>
      <w:r>
        <w:rPr>
          <w:rFonts w:hint="eastAsia" w:ascii="方正仿宋_GBK" w:hAnsi="方正仿宋_GBK" w:eastAsia="方正仿宋_GBK" w:cs="方正仿宋_GBK"/>
          <w:sz w:val="28"/>
          <w:szCs w:val="28"/>
          <w:lang w:val="en-US" w:eastAsia="zh-CN"/>
        </w:rPr>
        <w:t>200</w:t>
      </w:r>
      <w:r>
        <w:rPr>
          <w:rFonts w:hint="eastAsia" w:ascii="方正仿宋_GBK" w:hAnsi="方正仿宋_GBK" w:eastAsia="方正仿宋_GBK" w:cs="方正仿宋_GBK"/>
          <w:sz w:val="28"/>
          <w:szCs w:val="28"/>
        </w:rPr>
        <w:t>万元，科目为</w:t>
      </w:r>
      <w:r>
        <w:rPr>
          <w:rFonts w:hint="eastAsia" w:ascii="方正仿宋_GBK" w:hAnsi="方正仿宋_GBK" w:eastAsia="方正仿宋_GBK" w:cs="方正仿宋_GBK"/>
          <w:sz w:val="28"/>
          <w:szCs w:val="28"/>
          <w:lang w:val="en-US" w:eastAsia="zh-CN"/>
        </w:rPr>
        <w:t>2010301</w:t>
      </w:r>
      <w:r>
        <w:rPr>
          <w:rFonts w:hint="eastAsia" w:ascii="方正仿宋_GBK" w:hAnsi="方正仿宋_GBK" w:eastAsia="方正仿宋_GBK" w:cs="方正仿宋_GBK"/>
          <w:sz w:val="28"/>
          <w:szCs w:val="28"/>
        </w:rPr>
        <w:t>项，主要用于</w:t>
      </w:r>
      <w:r>
        <w:rPr>
          <w:rFonts w:hint="eastAsia" w:ascii="方正仿宋_GBK" w:hAnsi="方正仿宋_GBK" w:eastAsia="方正仿宋_GBK" w:cs="方正仿宋_GBK"/>
          <w:sz w:val="28"/>
          <w:szCs w:val="28"/>
          <w:lang w:eastAsia="zh-CN"/>
        </w:rPr>
        <w:t>建设旧城镇供水工程项目，保障旧城镇</w:t>
      </w:r>
      <w:r>
        <w:rPr>
          <w:rFonts w:hint="eastAsia" w:ascii="方正仿宋_GBK" w:hAnsi="方正仿宋_GBK" w:eastAsia="方正仿宋_GBK" w:cs="方正仿宋_GBK"/>
          <w:sz w:val="28"/>
          <w:szCs w:val="28"/>
          <w:lang w:val="en-US" w:eastAsia="zh-CN"/>
        </w:rPr>
        <w:t>23000多人的日常饮水安全问题。</w:t>
      </w:r>
    </w:p>
    <w:p w14:paraId="58F98922">
      <w:pPr>
        <w:keepNext w:val="0"/>
        <w:keepLines w:val="0"/>
        <w:pageBreakBefore w:val="0"/>
        <w:numPr>
          <w:ilvl w:val="0"/>
          <w:numId w:val="4"/>
        </w:numPr>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旧城镇</w:t>
      </w:r>
      <w:r>
        <w:rPr>
          <w:rFonts w:hint="eastAsia" w:ascii="方正仿宋_GBK" w:hAnsi="方正仿宋_GBK" w:eastAsia="方正仿宋_GBK" w:cs="方正仿宋_GBK"/>
          <w:sz w:val="28"/>
          <w:szCs w:val="28"/>
        </w:rPr>
        <w:t>党组织建设经费10万元，科目为2013199项，主要用于</w:t>
      </w:r>
      <w:r>
        <w:rPr>
          <w:rFonts w:hint="eastAsia" w:ascii="方正仿宋_GBK" w:hAnsi="方正仿宋_GBK" w:eastAsia="方正仿宋_GBK" w:cs="方正仿宋_GBK"/>
          <w:sz w:val="28"/>
          <w:szCs w:val="28"/>
          <w:lang w:eastAsia="zh-CN"/>
        </w:rPr>
        <w:t>旧城镇</w:t>
      </w:r>
      <w:r>
        <w:rPr>
          <w:rFonts w:hint="eastAsia" w:ascii="方正仿宋_GBK" w:hAnsi="方正仿宋_GBK" w:eastAsia="方正仿宋_GBK" w:cs="方正仿宋_GBK"/>
          <w:sz w:val="28"/>
          <w:szCs w:val="28"/>
        </w:rPr>
        <w:t>开展党建相关工作，包含政治、思想、作风、制度、纪律建设等内容，建立健全党的组织机构，定期过好组织生活，落实民主生活制度，做好党员发展工作，评选表彰先进等。</w:t>
      </w:r>
    </w:p>
    <w:p w14:paraId="3C879BEE">
      <w:pPr>
        <w:keepNext w:val="0"/>
        <w:keepLines w:val="0"/>
        <w:pageBreakBefore w:val="0"/>
        <w:numPr>
          <w:ilvl w:val="0"/>
          <w:numId w:val="4"/>
        </w:numPr>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旧城镇</w:t>
      </w:r>
      <w:r>
        <w:rPr>
          <w:rFonts w:hint="eastAsia" w:ascii="方正仿宋_GBK" w:hAnsi="方正仿宋_GBK" w:eastAsia="方正仿宋_GBK" w:cs="方正仿宋_GBK"/>
          <w:sz w:val="28"/>
          <w:szCs w:val="28"/>
        </w:rPr>
        <w:t>工会妇联工作经费1万元，科目为2012902项，主要用于工青妇组织服务党的事业和做群众工作的能力不断增强，助推经济发展和参与社会治理创新的水平不断提高，维护职工、青年和妇女儿童合法权益的成效不断提升，组织和工作的有效覆盖面不断扩大，党委领导、政府支持、工青妇各负其责、各方积极参与的长效机制进一步健全，社会化工作格局进一步完善。</w:t>
      </w:r>
    </w:p>
    <w:p w14:paraId="2F90806F">
      <w:pPr>
        <w:keepNext w:val="0"/>
        <w:keepLines w:val="0"/>
        <w:pageBreakBefore w:val="0"/>
        <w:numPr>
          <w:ilvl w:val="0"/>
          <w:numId w:val="4"/>
        </w:numPr>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关工委工作经费0.5万元，科目为</w:t>
      </w:r>
      <w:r>
        <w:rPr>
          <w:rFonts w:hint="eastAsia" w:ascii="方正仿宋_GBK" w:hAnsi="方正仿宋_GBK" w:eastAsia="方正仿宋_GBK" w:cs="方正仿宋_GBK"/>
          <w:sz w:val="28"/>
          <w:szCs w:val="28"/>
          <w:lang w:val="en-US" w:eastAsia="zh-CN"/>
        </w:rPr>
        <w:t>2013199</w:t>
      </w:r>
      <w:r>
        <w:rPr>
          <w:rFonts w:hint="eastAsia" w:ascii="方正仿宋_GBK" w:hAnsi="方正仿宋_GBK" w:eastAsia="方正仿宋_GBK" w:cs="方正仿宋_GBK"/>
          <w:sz w:val="28"/>
          <w:szCs w:val="28"/>
        </w:rPr>
        <w:t>，主要用于：全面提高青少年的思想道德素质、科学文化素质和健康素质，进一步加强和改进关心下一代工作。</w:t>
      </w:r>
    </w:p>
    <w:p w14:paraId="6DE3C800">
      <w:pPr>
        <w:keepNext w:val="0"/>
        <w:keepLines w:val="0"/>
        <w:pageBreakBefore w:val="0"/>
        <w:numPr>
          <w:ilvl w:val="0"/>
          <w:numId w:val="4"/>
        </w:numPr>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旧城镇</w:t>
      </w:r>
      <w:r>
        <w:rPr>
          <w:rFonts w:hint="eastAsia" w:ascii="方正仿宋_GBK" w:hAnsi="方正仿宋_GBK" w:eastAsia="方正仿宋_GBK" w:cs="方正仿宋_GBK"/>
          <w:sz w:val="28"/>
          <w:szCs w:val="28"/>
        </w:rPr>
        <w:t>两次</w:t>
      </w:r>
      <w:r>
        <w:rPr>
          <w:rFonts w:hint="eastAsia" w:ascii="方正仿宋_GBK" w:hAnsi="方正仿宋_GBK" w:eastAsia="方正仿宋_GBK" w:cs="方正仿宋_GBK"/>
          <w:sz w:val="28"/>
          <w:szCs w:val="28"/>
          <w:lang w:val="en-US" w:eastAsia="zh-CN"/>
        </w:rPr>
        <w:t>人民代表大会</w:t>
      </w:r>
      <w:r>
        <w:rPr>
          <w:rFonts w:hint="eastAsia" w:ascii="方正仿宋_GBK" w:hAnsi="方正仿宋_GBK" w:eastAsia="方正仿宋_GBK" w:cs="方正仿宋_GBK"/>
          <w:sz w:val="28"/>
          <w:szCs w:val="28"/>
        </w:rPr>
        <w:t>会议经费5万元，科目为：2010104，主要用于召开</w:t>
      </w:r>
      <w:r>
        <w:rPr>
          <w:rFonts w:hint="eastAsia" w:ascii="方正仿宋_GBK" w:hAnsi="方正仿宋_GBK" w:eastAsia="方正仿宋_GBK" w:cs="方正仿宋_GBK"/>
          <w:sz w:val="28"/>
          <w:szCs w:val="28"/>
          <w:lang w:val="en-US" w:eastAsia="zh-CN"/>
        </w:rPr>
        <w:t>人民代表大会</w:t>
      </w:r>
      <w:r>
        <w:rPr>
          <w:rFonts w:hint="eastAsia" w:ascii="方正仿宋_GBK" w:hAnsi="方正仿宋_GBK" w:eastAsia="方正仿宋_GBK" w:cs="方正仿宋_GBK"/>
          <w:sz w:val="28"/>
          <w:szCs w:val="28"/>
        </w:rPr>
        <w:t>会议支出。</w:t>
      </w:r>
    </w:p>
    <w:p w14:paraId="4B57FF8C">
      <w:pPr>
        <w:keepNext w:val="0"/>
        <w:keepLines w:val="0"/>
        <w:pageBreakBefore w:val="0"/>
        <w:numPr>
          <w:ilvl w:val="0"/>
          <w:numId w:val="4"/>
        </w:numPr>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旧城镇</w:t>
      </w:r>
      <w:r>
        <w:rPr>
          <w:rFonts w:hint="eastAsia" w:ascii="方正仿宋_GBK" w:hAnsi="方正仿宋_GBK" w:eastAsia="方正仿宋_GBK" w:cs="方正仿宋_GBK"/>
          <w:sz w:val="28"/>
          <w:szCs w:val="28"/>
        </w:rPr>
        <w:t>团委工作经费0.5万元，科目为2012902项，主要用于：以培养中国特色社会主义事业建设者和接班人为根本任务，以巩固党执政的阶级基础和群众基础为政治责任，以围绕中心、服务大局为工作主线，着力推动理念创新、手段创新、基层工作创新，全面提高组织群众、引导群众、服务群众、维护群众合法权益的能力，紧紧把广大职工、青年和妇女团结在党的周围，为谱写中国梦盈江篇章作出新的更大的贡献。</w:t>
      </w:r>
    </w:p>
    <w:p w14:paraId="1A3F7C9F">
      <w:pPr>
        <w:keepNext w:val="0"/>
        <w:keepLines w:val="0"/>
        <w:pageBreakBefore w:val="0"/>
        <w:numPr>
          <w:ilvl w:val="0"/>
          <w:numId w:val="4"/>
        </w:numPr>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村民小组党支部活动经费</w:t>
      </w:r>
      <w:r>
        <w:rPr>
          <w:rFonts w:hint="eastAsia" w:ascii="方正仿宋_GBK" w:hAnsi="方正仿宋_GBK" w:eastAsia="方正仿宋_GBK" w:cs="方正仿宋_GBK"/>
          <w:sz w:val="28"/>
          <w:szCs w:val="28"/>
          <w:lang w:val="en-US" w:eastAsia="zh-CN"/>
        </w:rPr>
        <w:t>15</w:t>
      </w:r>
      <w:r>
        <w:rPr>
          <w:rFonts w:hint="eastAsia" w:ascii="方正仿宋_GBK" w:hAnsi="方正仿宋_GBK" w:eastAsia="方正仿宋_GBK" w:cs="方正仿宋_GBK"/>
          <w:sz w:val="28"/>
          <w:szCs w:val="28"/>
        </w:rPr>
        <w:t>万元，科目为2013</w:t>
      </w:r>
      <w:r>
        <w:rPr>
          <w:rFonts w:hint="eastAsia" w:ascii="方正仿宋_GBK" w:hAnsi="方正仿宋_GBK" w:eastAsia="方正仿宋_GBK" w:cs="方正仿宋_GBK"/>
          <w:sz w:val="28"/>
          <w:szCs w:val="28"/>
          <w:lang w:val="en-US" w:eastAsia="zh-CN"/>
        </w:rPr>
        <w:t>101</w:t>
      </w:r>
      <w:r>
        <w:rPr>
          <w:rFonts w:hint="eastAsia" w:ascii="方正仿宋_GBK" w:hAnsi="方正仿宋_GBK" w:eastAsia="方正仿宋_GBK" w:cs="方正仿宋_GBK"/>
          <w:sz w:val="28"/>
          <w:szCs w:val="28"/>
        </w:rPr>
        <w:t>，主要用于</w:t>
      </w:r>
      <w:r>
        <w:rPr>
          <w:rFonts w:hint="eastAsia" w:ascii="方正仿宋_GBK" w:hAnsi="方正仿宋_GBK" w:eastAsia="方正仿宋_GBK" w:cs="方正仿宋_GBK"/>
          <w:sz w:val="28"/>
          <w:szCs w:val="28"/>
          <w:lang w:eastAsia="zh-CN"/>
        </w:rPr>
        <w:t>旧城镇</w:t>
      </w:r>
      <w:r>
        <w:rPr>
          <w:rFonts w:hint="eastAsia" w:ascii="方正仿宋_GBK" w:hAnsi="方正仿宋_GBK" w:eastAsia="方正仿宋_GBK" w:cs="方正仿宋_GBK"/>
          <w:sz w:val="28"/>
          <w:szCs w:val="28"/>
        </w:rPr>
        <w:t>开展党建相关工作，包含政治、思想、作风、制度、纪律建设等内容，建立健全党的组织机构，定期过好组织生活，落实民主生活制度，做好党员发展工作，评选表彰先进等。全面加强</w:t>
      </w:r>
      <w:r>
        <w:rPr>
          <w:rFonts w:hint="eastAsia" w:ascii="方正仿宋_GBK" w:hAnsi="方正仿宋_GBK" w:eastAsia="方正仿宋_GBK" w:cs="方正仿宋_GBK"/>
          <w:sz w:val="28"/>
          <w:szCs w:val="28"/>
          <w:lang w:val="en-US" w:eastAsia="zh-CN"/>
        </w:rPr>
        <w:t>旧城镇</w:t>
      </w:r>
      <w:r>
        <w:rPr>
          <w:rFonts w:hint="eastAsia" w:ascii="方正仿宋_GBK" w:hAnsi="方正仿宋_GBK" w:eastAsia="方正仿宋_GBK" w:cs="方正仿宋_GBK"/>
          <w:sz w:val="28"/>
          <w:szCs w:val="28"/>
        </w:rPr>
        <w:t>党的基层组织建设，全面提升党建工作水平，全面夯实党的执政根基。</w:t>
      </w:r>
    </w:p>
    <w:p w14:paraId="3AA5B48C">
      <w:pPr>
        <w:keepNext w:val="0"/>
        <w:keepLines w:val="0"/>
        <w:pageBreakBefore w:val="0"/>
        <w:numPr>
          <w:ilvl w:val="0"/>
          <w:numId w:val="4"/>
        </w:numPr>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村级办公经费</w:t>
      </w:r>
      <w:r>
        <w:rPr>
          <w:rFonts w:hint="eastAsia" w:ascii="方正仿宋_GBK" w:hAnsi="方正仿宋_GBK" w:eastAsia="方正仿宋_GBK" w:cs="方正仿宋_GBK"/>
          <w:sz w:val="28"/>
          <w:szCs w:val="28"/>
          <w:lang w:val="en-US" w:eastAsia="zh-CN"/>
        </w:rPr>
        <w:t>30</w:t>
      </w:r>
      <w:r>
        <w:rPr>
          <w:rFonts w:hint="eastAsia" w:ascii="方正仿宋_GBK" w:hAnsi="方正仿宋_GBK" w:eastAsia="方正仿宋_GBK" w:cs="方正仿宋_GBK"/>
          <w:sz w:val="28"/>
          <w:szCs w:val="28"/>
        </w:rPr>
        <w:t>万元，科目为2080208，主要用于开展村级各项工作，脱贫工作，大力发展甘蔗烟叶等产业，实施基层党建与脱贫攻坚“双推进”，使贫困户真正享受到基础设施、产业等帮扶政策，按期脱贫。</w:t>
      </w:r>
    </w:p>
    <w:p w14:paraId="17716C43">
      <w:pPr>
        <w:keepNext w:val="0"/>
        <w:keepLines w:val="0"/>
        <w:pageBreakBefore w:val="0"/>
        <w:numPr>
          <w:ilvl w:val="0"/>
          <w:numId w:val="4"/>
        </w:numPr>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旧城镇</w:t>
      </w:r>
      <w:r>
        <w:rPr>
          <w:rFonts w:hint="eastAsia" w:ascii="方正仿宋_GBK" w:hAnsi="方正仿宋_GBK" w:eastAsia="方正仿宋_GBK" w:cs="方正仿宋_GBK"/>
          <w:sz w:val="28"/>
          <w:szCs w:val="28"/>
        </w:rPr>
        <w:t>老年大学工作经费1万元，科目为2080501，主要用于保障老年大学正常运行。</w:t>
      </w:r>
    </w:p>
    <w:p w14:paraId="421DFEAD">
      <w:pPr>
        <w:keepNext w:val="0"/>
        <w:keepLines w:val="0"/>
        <w:pageBreakBefore w:val="0"/>
        <w:widowControl/>
        <w:kinsoku/>
        <w:wordWrap/>
        <w:overflowPunct/>
        <w:topLinePunct w:val="0"/>
        <w:autoSpaceDE/>
        <w:autoSpaceDN/>
        <w:bidi w:val="0"/>
        <w:adjustRightInd/>
        <w:spacing w:line="560" w:lineRule="exact"/>
        <w:ind w:left="0" w:leftChars="0" w:right="0" w:rightChars="0" w:firstLine="420" w:firstLineChars="150"/>
        <w:jc w:val="left"/>
        <w:textAlignment w:val="auto"/>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（二）与上级配套事项</w:t>
      </w:r>
    </w:p>
    <w:p w14:paraId="29344D19">
      <w:pPr>
        <w:keepNext w:val="0"/>
        <w:keepLines w:val="0"/>
        <w:pageBreakBefore w:val="0"/>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本部门2019年无与上级配套事项。</w:t>
      </w:r>
    </w:p>
    <w:p w14:paraId="572C1654">
      <w:pPr>
        <w:keepNext w:val="0"/>
        <w:keepLines w:val="0"/>
        <w:pageBreakBefore w:val="0"/>
        <w:widowControl/>
        <w:kinsoku/>
        <w:wordWrap/>
        <w:overflowPunct/>
        <w:topLinePunct w:val="0"/>
        <w:autoSpaceDE/>
        <w:autoSpaceDN/>
        <w:bidi w:val="0"/>
        <w:adjustRightInd/>
        <w:spacing w:line="560" w:lineRule="exact"/>
        <w:ind w:left="0" w:leftChars="0" w:right="0" w:rightChars="0" w:firstLine="562" w:firstLineChars="200"/>
        <w:jc w:val="left"/>
        <w:textAlignment w:val="auto"/>
        <w:outlineLvl w:val="9"/>
        <w:rPr>
          <w:rFonts w:hint="eastAsia" w:ascii="方正仿宋_GBK" w:hAnsi="方正仿宋_GBK" w:eastAsia="方正仿宋_GBK" w:cs="方正仿宋_GBK"/>
          <w:b/>
          <w:kern w:val="0"/>
          <w:sz w:val="28"/>
          <w:szCs w:val="28"/>
        </w:rPr>
      </w:pPr>
      <w:r>
        <w:rPr>
          <w:rFonts w:hint="eastAsia" w:ascii="方正仿宋_GBK" w:hAnsi="方正仿宋_GBK" w:eastAsia="方正仿宋_GBK" w:cs="方正仿宋_GBK"/>
          <w:b/>
          <w:kern w:val="0"/>
          <w:sz w:val="28"/>
          <w:szCs w:val="28"/>
        </w:rPr>
        <w:t>（</w:t>
      </w:r>
      <w:r>
        <w:rPr>
          <w:rFonts w:hint="eastAsia" w:ascii="方正仿宋_GBK" w:hAnsi="方正仿宋_GBK" w:eastAsia="方正仿宋_GBK" w:cs="方正仿宋_GBK"/>
          <w:kern w:val="0"/>
          <w:sz w:val="28"/>
          <w:szCs w:val="28"/>
        </w:rPr>
        <w:t>三）按既定政策标准测算补助事项</w:t>
      </w:r>
    </w:p>
    <w:p w14:paraId="0B12C077">
      <w:pPr>
        <w:keepNext w:val="0"/>
        <w:keepLines w:val="0"/>
        <w:pageBreakBefore w:val="0"/>
        <w:numPr>
          <w:ilvl w:val="0"/>
          <w:numId w:val="5"/>
        </w:numPr>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根据</w:t>
      </w:r>
      <w:r>
        <w:rPr>
          <w:rFonts w:hint="eastAsia" w:ascii="方正仿宋_GBK" w:hAnsi="方正仿宋_GBK" w:eastAsia="方正仿宋_GBK" w:cs="方正仿宋_GBK"/>
          <w:sz w:val="28"/>
          <w:szCs w:val="28"/>
          <w:lang w:eastAsia="zh-CN"/>
        </w:rPr>
        <w:t>盈财预</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2018</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1414</w:t>
      </w:r>
      <w:r>
        <w:rPr>
          <w:rFonts w:hint="eastAsia" w:ascii="方正仿宋_GBK" w:hAnsi="方正仿宋_GBK" w:eastAsia="方正仿宋_GBK" w:cs="方正仿宋_GBK"/>
          <w:sz w:val="28"/>
          <w:szCs w:val="28"/>
        </w:rPr>
        <w:t>号文件，安排</w:t>
      </w:r>
      <w:r>
        <w:rPr>
          <w:rFonts w:hint="eastAsia" w:ascii="方正仿宋_GBK" w:hAnsi="方正仿宋_GBK" w:eastAsia="方正仿宋_GBK" w:cs="方正仿宋_GBK"/>
          <w:sz w:val="28"/>
          <w:szCs w:val="28"/>
          <w:lang w:eastAsia="zh-CN"/>
        </w:rPr>
        <w:t>旧城镇自来水厂建设项目经费</w:t>
      </w:r>
      <w:r>
        <w:rPr>
          <w:rFonts w:hint="eastAsia" w:ascii="方正仿宋_GBK" w:hAnsi="方正仿宋_GBK" w:eastAsia="方正仿宋_GBK" w:cs="方正仿宋_GBK"/>
          <w:sz w:val="28"/>
          <w:szCs w:val="28"/>
          <w:lang w:val="en-US" w:eastAsia="zh-CN"/>
        </w:rPr>
        <w:t>200</w:t>
      </w:r>
      <w:r>
        <w:rPr>
          <w:rFonts w:hint="eastAsia" w:ascii="方正仿宋_GBK" w:hAnsi="方正仿宋_GBK" w:eastAsia="方正仿宋_GBK" w:cs="方正仿宋_GBK"/>
          <w:sz w:val="28"/>
          <w:szCs w:val="28"/>
        </w:rPr>
        <w:t>万元，科目为2013699项，主要用于</w:t>
      </w:r>
      <w:r>
        <w:rPr>
          <w:rFonts w:hint="eastAsia" w:ascii="方正仿宋_GBK" w:hAnsi="方正仿宋_GBK" w:eastAsia="方正仿宋_GBK" w:cs="方正仿宋_GBK"/>
          <w:sz w:val="28"/>
          <w:szCs w:val="28"/>
          <w:lang w:eastAsia="zh-CN"/>
        </w:rPr>
        <w:t>建设旧城镇供水工程项目，保障旧城镇</w:t>
      </w:r>
      <w:r>
        <w:rPr>
          <w:rFonts w:hint="eastAsia" w:ascii="方正仿宋_GBK" w:hAnsi="方正仿宋_GBK" w:eastAsia="方正仿宋_GBK" w:cs="方正仿宋_GBK"/>
          <w:sz w:val="28"/>
          <w:szCs w:val="28"/>
          <w:lang w:val="en-US" w:eastAsia="zh-CN"/>
        </w:rPr>
        <w:t>23000多人的日常饮水安全问题</w:t>
      </w:r>
      <w:r>
        <w:rPr>
          <w:rFonts w:hint="eastAsia" w:ascii="方正仿宋_GBK" w:hAnsi="方正仿宋_GBK" w:eastAsia="方正仿宋_GBK" w:cs="方正仿宋_GBK"/>
          <w:sz w:val="28"/>
          <w:szCs w:val="28"/>
        </w:rPr>
        <w:t>。</w:t>
      </w:r>
    </w:p>
    <w:p w14:paraId="7571D197">
      <w:pPr>
        <w:keepNext w:val="0"/>
        <w:keepLines w:val="0"/>
        <w:pageBreakBefore w:val="0"/>
        <w:numPr>
          <w:ilvl w:val="0"/>
          <w:numId w:val="5"/>
        </w:numPr>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根据盈办发[</w:t>
      </w:r>
      <w:r>
        <w:rPr>
          <w:rFonts w:hint="eastAsia" w:ascii="方正仿宋_GBK" w:hAnsi="方正仿宋_GBK" w:eastAsia="方正仿宋_GBK" w:cs="方正仿宋_GBK"/>
          <w:sz w:val="28"/>
          <w:szCs w:val="28"/>
          <w:lang w:eastAsia="zh-CN"/>
        </w:rPr>
        <w:t>201</w:t>
      </w: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rPr>
        <w:t>]28号文件，安排</w:t>
      </w:r>
      <w:r>
        <w:rPr>
          <w:rFonts w:hint="eastAsia" w:ascii="方正仿宋_GBK" w:hAnsi="方正仿宋_GBK" w:eastAsia="方正仿宋_GBK" w:cs="方正仿宋_GBK"/>
          <w:sz w:val="28"/>
          <w:szCs w:val="28"/>
          <w:lang w:eastAsia="zh-CN"/>
        </w:rPr>
        <w:t>旧城镇</w:t>
      </w:r>
      <w:r>
        <w:rPr>
          <w:rFonts w:hint="eastAsia" w:ascii="方正仿宋_GBK" w:hAnsi="方正仿宋_GBK" w:eastAsia="方正仿宋_GBK" w:cs="方正仿宋_GBK"/>
          <w:sz w:val="28"/>
          <w:szCs w:val="28"/>
        </w:rPr>
        <w:t>党组织建设经费10万元，科目为2013199项，主要用于</w:t>
      </w:r>
      <w:r>
        <w:rPr>
          <w:rFonts w:hint="eastAsia" w:ascii="方正仿宋_GBK" w:hAnsi="方正仿宋_GBK" w:eastAsia="方正仿宋_GBK" w:cs="方正仿宋_GBK"/>
          <w:sz w:val="28"/>
          <w:szCs w:val="28"/>
          <w:lang w:eastAsia="zh-CN"/>
        </w:rPr>
        <w:t>旧城镇</w:t>
      </w:r>
      <w:r>
        <w:rPr>
          <w:rFonts w:hint="eastAsia" w:ascii="方正仿宋_GBK" w:hAnsi="方正仿宋_GBK" w:eastAsia="方正仿宋_GBK" w:cs="方正仿宋_GBK"/>
          <w:sz w:val="28"/>
          <w:szCs w:val="28"/>
        </w:rPr>
        <w:t>开展党建相关工作，包含政治、思想、作风、制度、纪律建设等内容，建立健全党的组织机构，定期过好组织生活，落实民主生活制度，做好党员发展工作，评选表彰先进等。</w:t>
      </w:r>
    </w:p>
    <w:p w14:paraId="09945950">
      <w:pPr>
        <w:keepNext w:val="0"/>
        <w:keepLines w:val="0"/>
        <w:pageBreakBefore w:val="0"/>
        <w:numPr>
          <w:ilvl w:val="0"/>
          <w:numId w:val="5"/>
        </w:numPr>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根据盈</w:t>
      </w:r>
      <w:r>
        <w:rPr>
          <w:rFonts w:hint="eastAsia" w:ascii="方正仿宋_GBK" w:hAnsi="方正仿宋_GBK" w:eastAsia="方正仿宋_GBK" w:cs="方正仿宋_GBK"/>
          <w:sz w:val="28"/>
          <w:szCs w:val="28"/>
          <w:lang w:eastAsia="zh-CN"/>
        </w:rPr>
        <w:t>政法</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2009</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419</w:t>
      </w:r>
      <w:r>
        <w:rPr>
          <w:rFonts w:hint="eastAsia" w:ascii="方正仿宋_GBK" w:hAnsi="方正仿宋_GBK" w:eastAsia="方正仿宋_GBK" w:cs="方正仿宋_GBK"/>
          <w:sz w:val="28"/>
          <w:szCs w:val="28"/>
        </w:rPr>
        <w:t>号文件，安排</w:t>
      </w:r>
      <w:r>
        <w:rPr>
          <w:rFonts w:hint="eastAsia" w:ascii="方正仿宋_GBK" w:hAnsi="方正仿宋_GBK" w:eastAsia="方正仿宋_GBK" w:cs="方正仿宋_GBK"/>
          <w:sz w:val="28"/>
          <w:szCs w:val="28"/>
          <w:lang w:eastAsia="zh-CN"/>
        </w:rPr>
        <w:t>旧城镇</w:t>
      </w:r>
      <w:r>
        <w:rPr>
          <w:rFonts w:hint="eastAsia" w:ascii="方正仿宋_GBK" w:hAnsi="方正仿宋_GBK" w:eastAsia="方正仿宋_GBK" w:cs="方正仿宋_GBK"/>
          <w:sz w:val="28"/>
          <w:szCs w:val="28"/>
        </w:rPr>
        <w:t>工会妇联工作经费1万元，科目为2012902项，主要用于工青妇组织服务党的事业和做群众工作的能力不断增强，助推经济发展和参与社会治理创新的水平不断提高，维护职工、青年和妇女儿童合法权益的成效不断提升，组织和工作的有效覆盖面不断扩大，党委领导、政府支持、工青妇各负其责、各方积极参与的长效机制进一步健全，社会化工作格局进一步完善。</w:t>
      </w:r>
    </w:p>
    <w:p w14:paraId="6DACFC56">
      <w:pPr>
        <w:keepNext w:val="0"/>
        <w:keepLines w:val="0"/>
        <w:pageBreakBefore w:val="0"/>
        <w:numPr>
          <w:ilvl w:val="0"/>
          <w:numId w:val="5"/>
        </w:numPr>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根据盈发[2011]39号文件，安排</w:t>
      </w:r>
      <w:r>
        <w:rPr>
          <w:rFonts w:hint="eastAsia" w:ascii="方正仿宋_GBK" w:hAnsi="方正仿宋_GBK" w:eastAsia="方正仿宋_GBK" w:cs="方正仿宋_GBK"/>
          <w:sz w:val="28"/>
          <w:szCs w:val="28"/>
          <w:lang w:eastAsia="zh-CN"/>
        </w:rPr>
        <w:t>旧城镇</w:t>
      </w:r>
      <w:r>
        <w:rPr>
          <w:rFonts w:hint="eastAsia" w:ascii="方正仿宋_GBK" w:hAnsi="方正仿宋_GBK" w:eastAsia="方正仿宋_GBK" w:cs="方正仿宋_GBK"/>
          <w:sz w:val="28"/>
          <w:szCs w:val="28"/>
        </w:rPr>
        <w:t>关工委工作经费0.5万元，科目为2012902项，主要用于全面提高青少年的思想道德素质、科学文化素质和健康素质，进一步加强和改进关心下一代工作。</w:t>
      </w:r>
    </w:p>
    <w:p w14:paraId="56A7B391">
      <w:pPr>
        <w:keepNext w:val="0"/>
        <w:keepLines w:val="0"/>
        <w:pageBreakBefore w:val="0"/>
        <w:numPr>
          <w:ilvl w:val="0"/>
          <w:numId w:val="5"/>
        </w:numPr>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根据盈</w:t>
      </w:r>
      <w:r>
        <w:rPr>
          <w:rFonts w:hint="eastAsia" w:ascii="方正仿宋_GBK" w:hAnsi="方正仿宋_GBK" w:eastAsia="方正仿宋_GBK" w:cs="方正仿宋_GBK"/>
          <w:sz w:val="28"/>
          <w:szCs w:val="28"/>
          <w:lang w:eastAsia="zh-CN"/>
        </w:rPr>
        <w:t>政法</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2009</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419</w:t>
      </w:r>
      <w:r>
        <w:rPr>
          <w:rFonts w:hint="eastAsia" w:ascii="方正仿宋_GBK" w:hAnsi="方正仿宋_GBK" w:eastAsia="方正仿宋_GBK" w:cs="方正仿宋_GBK"/>
          <w:sz w:val="28"/>
          <w:szCs w:val="28"/>
        </w:rPr>
        <w:t>号文件，安排</w:t>
      </w:r>
      <w:r>
        <w:rPr>
          <w:rFonts w:hint="eastAsia" w:ascii="方正仿宋_GBK" w:hAnsi="方正仿宋_GBK" w:eastAsia="方正仿宋_GBK" w:cs="方正仿宋_GBK"/>
          <w:sz w:val="28"/>
          <w:szCs w:val="28"/>
          <w:lang w:eastAsia="zh-CN"/>
        </w:rPr>
        <w:t>旧城镇</w:t>
      </w:r>
      <w:r>
        <w:rPr>
          <w:rFonts w:hint="eastAsia" w:ascii="方正仿宋_GBK" w:hAnsi="方正仿宋_GBK" w:eastAsia="方正仿宋_GBK" w:cs="方正仿宋_GBK"/>
          <w:sz w:val="28"/>
          <w:szCs w:val="28"/>
        </w:rPr>
        <w:t>团委工作经费0.5万元，科目为2012902项，主要用于以培养中国特色社会主义事业建设者和接班人为根本任务，以巩固党执政的阶级基础和群众基础为政治责任，以围绕中心、服务大局为工作主线，着力推动理念创新、手段创新、基层工作创新，全面提高组织群众、引导群众、服务群众、维护群众合法权益的能力，紧紧把广大职工、青年和妇女团结在党的周围，为谱写中国梦盈江篇章作出新的更大的贡献。</w:t>
      </w:r>
    </w:p>
    <w:p w14:paraId="3CA52392">
      <w:pPr>
        <w:keepNext w:val="0"/>
        <w:keepLines w:val="0"/>
        <w:pageBreakBefore w:val="0"/>
        <w:numPr>
          <w:ilvl w:val="0"/>
          <w:numId w:val="5"/>
        </w:numPr>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根据盈人办发［2019］3号文件，安排</w:t>
      </w:r>
      <w:r>
        <w:rPr>
          <w:rFonts w:hint="eastAsia" w:ascii="方正仿宋_GBK" w:hAnsi="方正仿宋_GBK" w:eastAsia="方正仿宋_GBK" w:cs="方正仿宋_GBK"/>
          <w:sz w:val="28"/>
          <w:szCs w:val="28"/>
          <w:lang w:eastAsia="zh-CN"/>
        </w:rPr>
        <w:t>旧城镇</w:t>
      </w:r>
      <w:r>
        <w:rPr>
          <w:rFonts w:hint="eastAsia" w:ascii="方正仿宋_GBK" w:hAnsi="方正仿宋_GBK" w:eastAsia="方正仿宋_GBK" w:cs="方正仿宋_GBK"/>
          <w:sz w:val="28"/>
          <w:szCs w:val="28"/>
        </w:rPr>
        <w:t>两次</w:t>
      </w:r>
      <w:r>
        <w:rPr>
          <w:rFonts w:hint="eastAsia" w:ascii="方正仿宋_GBK" w:hAnsi="方正仿宋_GBK" w:eastAsia="方正仿宋_GBK" w:cs="方正仿宋_GBK"/>
          <w:sz w:val="28"/>
          <w:szCs w:val="28"/>
          <w:lang w:val="en-US" w:eastAsia="zh-CN"/>
        </w:rPr>
        <w:t>人民代表大会</w:t>
      </w:r>
      <w:r>
        <w:rPr>
          <w:rFonts w:hint="eastAsia" w:ascii="方正仿宋_GBK" w:hAnsi="方正仿宋_GBK" w:eastAsia="方正仿宋_GBK" w:cs="方正仿宋_GBK"/>
          <w:sz w:val="28"/>
          <w:szCs w:val="28"/>
        </w:rPr>
        <w:t>会议经费5万元，科目为2010104项，主要用于召开</w:t>
      </w:r>
      <w:r>
        <w:rPr>
          <w:rFonts w:hint="eastAsia" w:ascii="方正仿宋_GBK" w:hAnsi="方正仿宋_GBK" w:eastAsia="方正仿宋_GBK" w:cs="方正仿宋_GBK"/>
          <w:sz w:val="28"/>
          <w:szCs w:val="28"/>
          <w:lang w:val="en-US" w:eastAsia="zh-CN"/>
        </w:rPr>
        <w:t>人民代表大会</w:t>
      </w:r>
      <w:r>
        <w:rPr>
          <w:rFonts w:hint="eastAsia" w:ascii="方正仿宋_GBK" w:hAnsi="方正仿宋_GBK" w:eastAsia="方正仿宋_GBK" w:cs="方正仿宋_GBK"/>
          <w:sz w:val="28"/>
          <w:szCs w:val="28"/>
        </w:rPr>
        <w:t>会议费支出。</w:t>
      </w:r>
    </w:p>
    <w:p w14:paraId="1EDCAD1D">
      <w:pPr>
        <w:keepNext w:val="0"/>
        <w:keepLines w:val="0"/>
        <w:pageBreakBefore w:val="0"/>
        <w:numPr>
          <w:ilvl w:val="0"/>
          <w:numId w:val="5"/>
        </w:numPr>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根据盈办发［</w:t>
      </w:r>
      <w:r>
        <w:rPr>
          <w:rFonts w:hint="eastAsia" w:ascii="方正仿宋_GBK" w:hAnsi="方正仿宋_GBK" w:eastAsia="方正仿宋_GBK" w:cs="方正仿宋_GBK"/>
          <w:sz w:val="28"/>
          <w:szCs w:val="28"/>
          <w:lang w:eastAsia="zh-CN"/>
        </w:rPr>
        <w:t>201</w:t>
      </w: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rPr>
        <w:t>］28号文件，安排村民小组党支部活动经费</w:t>
      </w:r>
      <w:r>
        <w:rPr>
          <w:rFonts w:hint="eastAsia" w:ascii="方正仿宋_GBK" w:hAnsi="方正仿宋_GBK" w:eastAsia="方正仿宋_GBK" w:cs="方正仿宋_GBK"/>
          <w:sz w:val="28"/>
          <w:szCs w:val="28"/>
          <w:lang w:val="en-US" w:eastAsia="zh-CN"/>
        </w:rPr>
        <w:t>15</w:t>
      </w:r>
      <w:r>
        <w:rPr>
          <w:rFonts w:hint="eastAsia" w:ascii="方正仿宋_GBK" w:hAnsi="方正仿宋_GBK" w:eastAsia="方正仿宋_GBK" w:cs="方正仿宋_GBK"/>
          <w:sz w:val="28"/>
          <w:szCs w:val="28"/>
        </w:rPr>
        <w:t>万元，科目为2013699，主要用于开展村民小组党支部活动，加强基层党组织建设。</w:t>
      </w:r>
    </w:p>
    <w:p w14:paraId="4115C61D">
      <w:pPr>
        <w:keepNext w:val="0"/>
        <w:keepLines w:val="0"/>
        <w:pageBreakBefore w:val="0"/>
        <w:numPr>
          <w:ilvl w:val="0"/>
          <w:numId w:val="5"/>
        </w:numPr>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根据盈办发［</w:t>
      </w:r>
      <w:r>
        <w:rPr>
          <w:rFonts w:hint="eastAsia" w:ascii="方正仿宋_GBK" w:hAnsi="方正仿宋_GBK" w:eastAsia="方正仿宋_GBK" w:cs="方正仿宋_GBK"/>
          <w:sz w:val="28"/>
          <w:szCs w:val="28"/>
          <w:lang w:eastAsia="zh-CN"/>
        </w:rPr>
        <w:t>201</w:t>
      </w: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rPr>
        <w:t>］28号文件，安排村级办公经费</w:t>
      </w:r>
      <w:r>
        <w:rPr>
          <w:rFonts w:hint="eastAsia" w:ascii="方正仿宋_GBK" w:hAnsi="方正仿宋_GBK" w:eastAsia="方正仿宋_GBK" w:cs="方正仿宋_GBK"/>
          <w:sz w:val="28"/>
          <w:szCs w:val="28"/>
          <w:lang w:val="en-US" w:eastAsia="zh-CN"/>
        </w:rPr>
        <w:t>30</w:t>
      </w:r>
      <w:r>
        <w:rPr>
          <w:rFonts w:hint="eastAsia" w:ascii="方正仿宋_GBK" w:hAnsi="方正仿宋_GBK" w:eastAsia="方正仿宋_GBK" w:cs="方正仿宋_GBK"/>
          <w:sz w:val="28"/>
          <w:szCs w:val="28"/>
        </w:rPr>
        <w:t>万元，科目为2080208，主要用于开展村级各项活动工作经费支出。</w:t>
      </w:r>
    </w:p>
    <w:p w14:paraId="3A95A3D3">
      <w:pPr>
        <w:keepNext w:val="0"/>
        <w:keepLines w:val="0"/>
        <w:pageBreakBefore w:val="0"/>
        <w:numPr>
          <w:ilvl w:val="0"/>
          <w:numId w:val="5"/>
        </w:numPr>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根据盈老请字［</w:t>
      </w:r>
      <w:r>
        <w:rPr>
          <w:rFonts w:hint="eastAsia" w:ascii="方正仿宋_GBK" w:hAnsi="方正仿宋_GBK" w:eastAsia="方正仿宋_GBK" w:cs="方正仿宋_GBK"/>
          <w:sz w:val="28"/>
          <w:szCs w:val="28"/>
          <w:lang w:eastAsia="zh-CN"/>
        </w:rPr>
        <w:t>2019</w:t>
      </w:r>
      <w:r>
        <w:rPr>
          <w:rFonts w:hint="eastAsia" w:ascii="方正仿宋_GBK" w:hAnsi="方正仿宋_GBK" w:eastAsia="方正仿宋_GBK" w:cs="方正仿宋_GBK"/>
          <w:sz w:val="28"/>
          <w:szCs w:val="28"/>
        </w:rPr>
        <w:t>］14号文件，安排</w:t>
      </w:r>
      <w:r>
        <w:rPr>
          <w:rFonts w:hint="eastAsia" w:ascii="方正仿宋_GBK" w:hAnsi="方正仿宋_GBK" w:eastAsia="方正仿宋_GBK" w:cs="方正仿宋_GBK"/>
          <w:sz w:val="28"/>
          <w:szCs w:val="28"/>
          <w:lang w:eastAsia="zh-CN"/>
        </w:rPr>
        <w:t>旧城镇</w:t>
      </w:r>
      <w:r>
        <w:rPr>
          <w:rFonts w:hint="eastAsia" w:ascii="方正仿宋_GBK" w:hAnsi="方正仿宋_GBK" w:eastAsia="方正仿宋_GBK" w:cs="方正仿宋_GBK"/>
          <w:sz w:val="28"/>
          <w:szCs w:val="28"/>
        </w:rPr>
        <w:t>老年大学工作经费1万元，科目为2080501，主要用于加强老年大学办学力度，提高离退休老干业余活动建设工作。</w:t>
      </w:r>
    </w:p>
    <w:p w14:paraId="32698FCB">
      <w:pPr>
        <w:keepNext w:val="0"/>
        <w:keepLines w:val="0"/>
        <w:pageBreakBefore w:val="0"/>
        <w:widowControl/>
        <w:kinsoku/>
        <w:wordWrap/>
        <w:overflowPunct/>
        <w:topLinePunct w:val="0"/>
        <w:autoSpaceDE/>
        <w:autoSpaceDN/>
        <w:bidi w:val="0"/>
        <w:adjustRightInd/>
        <w:spacing w:line="560" w:lineRule="exact"/>
        <w:ind w:left="0" w:leftChars="0" w:right="0" w:rightChars="0" w:firstLine="562" w:firstLineChars="200"/>
        <w:jc w:val="left"/>
        <w:textAlignment w:val="auto"/>
        <w:outlineLvl w:val="9"/>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六、政府采购预算情况</w:t>
      </w:r>
    </w:p>
    <w:p w14:paraId="1E3CDE2F">
      <w:pPr>
        <w:keepNext w:val="0"/>
        <w:keepLines w:val="0"/>
        <w:pageBreakBefore w:val="0"/>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本单位2019年无政府采购预算项目。</w:t>
      </w:r>
    </w:p>
    <w:p w14:paraId="6E66B353">
      <w:pPr>
        <w:keepNext w:val="0"/>
        <w:keepLines w:val="0"/>
        <w:pageBreakBefore w:val="0"/>
        <w:widowControl/>
        <w:kinsoku/>
        <w:wordWrap/>
        <w:overflowPunct/>
        <w:topLinePunct w:val="0"/>
        <w:autoSpaceDE/>
        <w:autoSpaceDN/>
        <w:bidi w:val="0"/>
        <w:adjustRightInd/>
        <w:spacing w:line="560" w:lineRule="exact"/>
        <w:ind w:left="0" w:leftChars="0" w:right="0" w:rightChars="0" w:firstLine="600"/>
        <w:jc w:val="left"/>
        <w:textAlignment w:val="auto"/>
        <w:outlineLvl w:val="9"/>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七、预算收支增减变化情况说明</w:t>
      </w:r>
    </w:p>
    <w:p w14:paraId="59A44A60">
      <w:pPr>
        <w:keepNext w:val="0"/>
        <w:keepLines w:val="0"/>
        <w:pageBreakBefore w:val="0"/>
        <w:widowControl/>
        <w:kinsoku/>
        <w:wordWrap/>
        <w:overflowPunct/>
        <w:topLinePunct w:val="0"/>
        <w:autoSpaceDE/>
        <w:autoSpaceDN/>
        <w:bidi w:val="0"/>
        <w:adjustRightInd/>
        <w:spacing w:line="560" w:lineRule="exact"/>
        <w:ind w:left="0" w:leftChars="0" w:right="0" w:rightChars="0" w:firstLine="560" w:firstLineChars="200"/>
        <w:jc w:val="left"/>
        <w:textAlignment w:val="auto"/>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z w:val="28"/>
          <w:szCs w:val="28"/>
        </w:rPr>
        <w:t>（一）</w:t>
      </w:r>
      <w:r>
        <w:rPr>
          <w:rFonts w:hint="eastAsia" w:ascii="方正仿宋_GBK" w:hAnsi="方正仿宋_GBK" w:eastAsia="方正仿宋_GBK" w:cs="方正仿宋_GBK"/>
          <w:kern w:val="0"/>
          <w:sz w:val="28"/>
          <w:szCs w:val="28"/>
        </w:rPr>
        <w:t>部门“三公”经费增减变化情况及原因说明</w:t>
      </w:r>
    </w:p>
    <w:p w14:paraId="7E6C7FE8">
      <w:pPr>
        <w:keepNext w:val="0"/>
        <w:keepLines w:val="0"/>
        <w:pageBreakBefore w:val="0"/>
        <w:widowControl/>
        <w:kinsoku/>
        <w:wordWrap/>
        <w:overflowPunct/>
        <w:topLinePunct w:val="0"/>
        <w:autoSpaceDE/>
        <w:autoSpaceDN/>
        <w:bidi w:val="0"/>
        <w:adjustRightInd/>
        <w:spacing w:line="560" w:lineRule="exact"/>
        <w:ind w:left="0" w:leftChars="0" w:right="0" w:rightChars="0" w:firstLine="560" w:firstLineChars="20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2019年一般公共预算三公经费支出</w:t>
      </w:r>
      <w:r>
        <w:rPr>
          <w:rFonts w:hint="eastAsia" w:ascii="方正仿宋_GBK" w:hAnsi="方正仿宋_GBK" w:eastAsia="方正仿宋_GBK" w:cs="方正仿宋_GBK"/>
          <w:sz w:val="28"/>
          <w:szCs w:val="28"/>
          <w:lang w:val="en-US" w:eastAsia="zh-CN"/>
        </w:rPr>
        <w:t>23.54</w:t>
      </w:r>
      <w:r>
        <w:rPr>
          <w:rFonts w:hint="eastAsia" w:ascii="方正仿宋_GBK" w:hAnsi="方正仿宋_GBK" w:eastAsia="方正仿宋_GBK" w:cs="方正仿宋_GBK"/>
          <w:sz w:val="28"/>
          <w:szCs w:val="28"/>
        </w:rPr>
        <w:t>万元，</w:t>
      </w:r>
      <w:r>
        <w:rPr>
          <w:rFonts w:hint="eastAsia" w:ascii="方正仿宋_GBK" w:hAnsi="方正仿宋_GBK" w:eastAsia="方正仿宋_GBK" w:cs="方正仿宋_GBK"/>
          <w:sz w:val="28"/>
          <w:szCs w:val="28"/>
          <w:lang w:eastAsia="zh-CN"/>
        </w:rPr>
        <w:t>与</w:t>
      </w:r>
      <w:r>
        <w:rPr>
          <w:rFonts w:hint="eastAsia" w:ascii="方正仿宋_GBK" w:hAnsi="方正仿宋_GBK" w:eastAsia="方正仿宋_GBK" w:cs="方正仿宋_GBK"/>
          <w:sz w:val="28"/>
          <w:szCs w:val="28"/>
        </w:rPr>
        <w:t>上预算数</w:t>
      </w:r>
      <w:r>
        <w:rPr>
          <w:rFonts w:hint="eastAsia" w:ascii="方正仿宋_GBK" w:hAnsi="方正仿宋_GBK" w:eastAsia="方正仿宋_GBK" w:cs="方正仿宋_GBK"/>
          <w:sz w:val="28"/>
          <w:szCs w:val="28"/>
          <w:lang w:val="en-US" w:eastAsia="zh-CN"/>
        </w:rPr>
        <w:t>23.54</w:t>
      </w:r>
      <w:r>
        <w:rPr>
          <w:rFonts w:hint="eastAsia" w:ascii="方正仿宋_GBK" w:hAnsi="方正仿宋_GBK" w:eastAsia="方正仿宋_GBK" w:cs="方正仿宋_GBK"/>
          <w:sz w:val="28"/>
          <w:szCs w:val="28"/>
        </w:rPr>
        <w:t>万元</w:t>
      </w:r>
      <w:r>
        <w:rPr>
          <w:rFonts w:hint="eastAsia" w:ascii="方正仿宋_GBK" w:hAnsi="方正仿宋_GBK" w:eastAsia="方正仿宋_GBK" w:cs="方正仿宋_GBK"/>
          <w:sz w:val="28"/>
          <w:szCs w:val="28"/>
          <w:lang w:eastAsia="zh-CN"/>
        </w:rPr>
        <w:t>持平</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无增减</w:t>
      </w:r>
      <w:r>
        <w:rPr>
          <w:rFonts w:hint="eastAsia" w:ascii="方正仿宋_GBK" w:hAnsi="方正仿宋_GBK" w:eastAsia="方正仿宋_GBK" w:cs="方正仿宋_GBK"/>
          <w:sz w:val="28"/>
          <w:szCs w:val="28"/>
        </w:rPr>
        <w:t>。其中：因公出国（境）经费0万元，与上年持平；公务接待费</w:t>
      </w:r>
      <w:r>
        <w:rPr>
          <w:rFonts w:hint="eastAsia" w:ascii="方正仿宋_GBK" w:hAnsi="方正仿宋_GBK" w:eastAsia="方正仿宋_GBK" w:cs="方正仿宋_GBK"/>
          <w:sz w:val="28"/>
          <w:szCs w:val="28"/>
          <w:lang w:val="en-US" w:eastAsia="zh-CN"/>
        </w:rPr>
        <w:t>8.04</w:t>
      </w:r>
      <w:r>
        <w:rPr>
          <w:rFonts w:hint="eastAsia" w:ascii="方正仿宋_GBK" w:hAnsi="方正仿宋_GBK" w:eastAsia="方正仿宋_GBK" w:cs="方正仿宋_GBK"/>
          <w:sz w:val="28"/>
          <w:szCs w:val="28"/>
        </w:rPr>
        <w:t>万元，</w:t>
      </w:r>
      <w:r>
        <w:rPr>
          <w:rFonts w:hint="eastAsia" w:ascii="方正仿宋_GBK" w:hAnsi="方正仿宋_GBK" w:eastAsia="方正仿宋_GBK" w:cs="方正仿宋_GBK"/>
          <w:sz w:val="28"/>
          <w:szCs w:val="28"/>
          <w:lang w:eastAsia="zh-CN"/>
        </w:rPr>
        <w:t>与</w:t>
      </w:r>
      <w:r>
        <w:rPr>
          <w:rFonts w:hint="eastAsia" w:ascii="方正仿宋_GBK" w:hAnsi="方正仿宋_GBK" w:eastAsia="方正仿宋_GBK" w:cs="方正仿宋_GBK"/>
          <w:sz w:val="28"/>
          <w:szCs w:val="28"/>
        </w:rPr>
        <w:t>上年</w:t>
      </w:r>
      <w:r>
        <w:rPr>
          <w:rFonts w:hint="eastAsia" w:ascii="方正仿宋_GBK" w:hAnsi="方正仿宋_GBK" w:eastAsia="方正仿宋_GBK" w:cs="方正仿宋_GBK"/>
          <w:sz w:val="28"/>
          <w:szCs w:val="28"/>
          <w:lang w:val="en-US" w:eastAsia="zh-CN"/>
        </w:rPr>
        <w:t>8.04</w:t>
      </w:r>
      <w:r>
        <w:rPr>
          <w:rFonts w:hint="eastAsia" w:ascii="方正仿宋_GBK" w:hAnsi="方正仿宋_GBK" w:eastAsia="方正仿宋_GBK" w:cs="方正仿宋_GBK"/>
          <w:sz w:val="28"/>
          <w:szCs w:val="28"/>
        </w:rPr>
        <w:t>万元</w:t>
      </w:r>
      <w:r>
        <w:rPr>
          <w:rFonts w:hint="eastAsia" w:ascii="方正仿宋_GBK" w:hAnsi="方正仿宋_GBK" w:eastAsia="方正仿宋_GBK" w:cs="方正仿宋_GBK"/>
          <w:sz w:val="28"/>
          <w:szCs w:val="28"/>
          <w:lang w:eastAsia="zh-CN"/>
        </w:rPr>
        <w:t>持平</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无增减</w:t>
      </w:r>
      <w:r>
        <w:rPr>
          <w:rFonts w:hint="eastAsia" w:ascii="方正仿宋_GBK" w:hAnsi="方正仿宋_GBK" w:eastAsia="方正仿宋_GBK" w:cs="方正仿宋_GBK"/>
          <w:sz w:val="28"/>
          <w:szCs w:val="28"/>
        </w:rPr>
        <w:t>，公务用车购置及运行维护费15.</w:t>
      </w:r>
      <w:r>
        <w:rPr>
          <w:rFonts w:hint="eastAsia" w:ascii="方正仿宋_GBK" w:hAnsi="方正仿宋_GBK" w:eastAsia="方正仿宋_GBK" w:cs="方正仿宋_GBK"/>
          <w:sz w:val="28"/>
          <w:szCs w:val="28"/>
          <w:lang w:val="en-US" w:eastAsia="zh-CN"/>
        </w:rPr>
        <w:t>50</w:t>
      </w:r>
      <w:r>
        <w:rPr>
          <w:rFonts w:hint="eastAsia" w:ascii="方正仿宋_GBK" w:hAnsi="方正仿宋_GBK" w:eastAsia="方正仿宋_GBK" w:cs="方正仿宋_GBK"/>
          <w:sz w:val="28"/>
          <w:szCs w:val="28"/>
        </w:rPr>
        <w:t>万元，其中：购置经费0万元，与上年持平，运行维护费</w:t>
      </w:r>
      <w:r>
        <w:rPr>
          <w:rFonts w:hint="eastAsia" w:ascii="方正仿宋_GBK" w:hAnsi="方正仿宋_GBK" w:eastAsia="方正仿宋_GBK" w:cs="方正仿宋_GBK"/>
          <w:sz w:val="28"/>
          <w:szCs w:val="28"/>
          <w:lang w:val="en-US" w:eastAsia="zh-CN"/>
        </w:rPr>
        <w:t>15.50</w:t>
      </w:r>
      <w:r>
        <w:rPr>
          <w:rFonts w:hint="eastAsia" w:ascii="方正仿宋_GBK" w:hAnsi="方正仿宋_GBK" w:eastAsia="方正仿宋_GBK" w:cs="方正仿宋_GBK"/>
          <w:sz w:val="28"/>
          <w:szCs w:val="28"/>
        </w:rPr>
        <w:t>万元，</w:t>
      </w:r>
      <w:r>
        <w:rPr>
          <w:rFonts w:hint="eastAsia" w:ascii="方正仿宋_GBK" w:hAnsi="方正仿宋_GBK" w:eastAsia="方正仿宋_GBK" w:cs="方正仿宋_GBK"/>
          <w:sz w:val="28"/>
          <w:szCs w:val="28"/>
          <w:lang w:eastAsia="zh-CN"/>
        </w:rPr>
        <w:t>与</w:t>
      </w:r>
      <w:r>
        <w:rPr>
          <w:rFonts w:hint="eastAsia" w:ascii="方正仿宋_GBK" w:hAnsi="方正仿宋_GBK" w:eastAsia="方正仿宋_GBK" w:cs="方正仿宋_GBK"/>
          <w:sz w:val="28"/>
          <w:szCs w:val="28"/>
        </w:rPr>
        <w:t>上年15.</w:t>
      </w:r>
      <w:r>
        <w:rPr>
          <w:rFonts w:hint="eastAsia" w:ascii="方正仿宋_GBK" w:hAnsi="方正仿宋_GBK" w:eastAsia="方正仿宋_GBK" w:cs="方正仿宋_GBK"/>
          <w:sz w:val="28"/>
          <w:szCs w:val="28"/>
          <w:lang w:val="en-US" w:eastAsia="zh-CN"/>
        </w:rPr>
        <w:t>50</w:t>
      </w:r>
      <w:r>
        <w:rPr>
          <w:rFonts w:hint="eastAsia" w:ascii="方正仿宋_GBK" w:hAnsi="方正仿宋_GBK" w:eastAsia="方正仿宋_GBK" w:cs="方正仿宋_GBK"/>
          <w:sz w:val="28"/>
          <w:szCs w:val="28"/>
        </w:rPr>
        <w:t>万元</w:t>
      </w:r>
      <w:r>
        <w:rPr>
          <w:rFonts w:hint="eastAsia" w:ascii="方正仿宋_GBK" w:hAnsi="方正仿宋_GBK" w:eastAsia="方正仿宋_GBK" w:cs="方正仿宋_GBK"/>
          <w:sz w:val="28"/>
          <w:szCs w:val="28"/>
          <w:lang w:eastAsia="zh-CN"/>
        </w:rPr>
        <w:t>持平</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无增减</w:t>
      </w:r>
      <w:r>
        <w:rPr>
          <w:rFonts w:hint="eastAsia" w:ascii="方正仿宋_GBK" w:hAnsi="方正仿宋_GBK" w:eastAsia="方正仿宋_GBK" w:cs="方正仿宋_GBK"/>
          <w:sz w:val="28"/>
          <w:szCs w:val="28"/>
        </w:rPr>
        <w:t>。</w:t>
      </w:r>
    </w:p>
    <w:p w14:paraId="4AF066C6">
      <w:pPr>
        <w:keepNext w:val="0"/>
        <w:keepLines w:val="0"/>
        <w:pageBreakBefore w:val="0"/>
        <w:widowControl/>
        <w:numPr>
          <w:ilvl w:val="0"/>
          <w:numId w:val="6"/>
        </w:numPr>
        <w:kinsoku/>
        <w:wordWrap/>
        <w:overflowPunct/>
        <w:topLinePunct w:val="0"/>
        <w:autoSpaceDE/>
        <w:autoSpaceDN/>
        <w:bidi w:val="0"/>
        <w:adjustRightInd/>
        <w:spacing w:line="560" w:lineRule="exact"/>
        <w:ind w:left="0" w:leftChars="0" w:right="0" w:rightChars="0" w:firstLine="560" w:firstLineChars="200"/>
        <w:jc w:val="left"/>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rPr>
        <w:t>本部门预算总收入1353.93万元，比上年预算数</w:t>
      </w:r>
      <w:r>
        <w:rPr>
          <w:rFonts w:hint="eastAsia" w:ascii="方正仿宋_GBK" w:hAnsi="方正仿宋_GBK" w:eastAsia="方正仿宋_GBK" w:cs="方正仿宋_GBK"/>
          <w:sz w:val="28"/>
          <w:szCs w:val="28"/>
          <w:lang w:val="en-US" w:eastAsia="zh-CN"/>
        </w:rPr>
        <w:t>913.46</w:t>
      </w:r>
      <w:r>
        <w:rPr>
          <w:rFonts w:hint="eastAsia" w:ascii="方正仿宋_GBK" w:hAnsi="方正仿宋_GBK" w:eastAsia="方正仿宋_GBK" w:cs="方正仿宋_GBK"/>
          <w:sz w:val="28"/>
          <w:szCs w:val="28"/>
        </w:rPr>
        <w:t>万元增加</w:t>
      </w:r>
      <w:r>
        <w:rPr>
          <w:rFonts w:hint="eastAsia" w:ascii="方正仿宋_GBK" w:hAnsi="方正仿宋_GBK" w:eastAsia="方正仿宋_GBK" w:cs="方正仿宋_GBK"/>
          <w:sz w:val="28"/>
          <w:szCs w:val="28"/>
          <w:lang w:val="en-US" w:eastAsia="zh-CN"/>
        </w:rPr>
        <w:t>440.47</w:t>
      </w:r>
      <w:r>
        <w:rPr>
          <w:rFonts w:hint="eastAsia" w:ascii="方正仿宋_GBK" w:hAnsi="方正仿宋_GBK" w:eastAsia="方正仿宋_GBK" w:cs="方正仿宋_GBK"/>
          <w:sz w:val="28"/>
          <w:szCs w:val="28"/>
        </w:rPr>
        <w:t>万元，</w:t>
      </w:r>
      <w:r>
        <w:rPr>
          <w:rFonts w:hint="eastAsia" w:ascii="方正仿宋_GBK" w:hAnsi="方正仿宋_GBK" w:eastAsia="方正仿宋_GBK" w:cs="方正仿宋_GBK"/>
          <w:sz w:val="28"/>
          <w:szCs w:val="28"/>
          <w:lang w:eastAsia="zh-CN"/>
        </w:rPr>
        <w:t>增幅</w:t>
      </w:r>
      <w:r>
        <w:rPr>
          <w:rFonts w:hint="eastAsia" w:ascii="方正仿宋_GBK" w:hAnsi="方正仿宋_GBK" w:eastAsia="方正仿宋_GBK" w:cs="方正仿宋_GBK"/>
          <w:sz w:val="28"/>
          <w:szCs w:val="28"/>
          <w:lang w:val="en-US" w:eastAsia="zh-CN"/>
        </w:rPr>
        <w:t>48%，</w:t>
      </w:r>
      <w:r>
        <w:rPr>
          <w:rFonts w:hint="eastAsia" w:ascii="方正仿宋_GBK" w:hAnsi="方正仿宋_GBK" w:eastAsia="方正仿宋_GBK" w:cs="方正仿宋_GBK"/>
          <w:sz w:val="28"/>
          <w:szCs w:val="28"/>
        </w:rPr>
        <w:t>增加原因：调资增资工资福利支出增加、调增村干部补助，增加人大会议经费5万元，增加</w:t>
      </w:r>
      <w:r>
        <w:rPr>
          <w:rFonts w:hint="eastAsia" w:ascii="方正仿宋_GBK" w:hAnsi="方正仿宋_GBK" w:eastAsia="方正仿宋_GBK" w:cs="方正仿宋_GBK"/>
          <w:sz w:val="28"/>
          <w:szCs w:val="28"/>
          <w:lang w:eastAsia="zh-CN"/>
        </w:rPr>
        <w:t>供水工程项目资金</w:t>
      </w:r>
      <w:r>
        <w:rPr>
          <w:rFonts w:hint="eastAsia" w:ascii="方正仿宋_GBK" w:hAnsi="方正仿宋_GBK" w:eastAsia="方正仿宋_GBK" w:cs="方正仿宋_GBK"/>
          <w:sz w:val="28"/>
          <w:szCs w:val="28"/>
          <w:lang w:val="en-US" w:eastAsia="zh-CN"/>
        </w:rPr>
        <w:t>200万元</w:t>
      </w:r>
      <w:r>
        <w:rPr>
          <w:rFonts w:hint="eastAsia" w:ascii="方正仿宋_GBK" w:hAnsi="方正仿宋_GBK" w:eastAsia="方正仿宋_GBK" w:cs="方正仿宋_GBK"/>
          <w:sz w:val="28"/>
          <w:szCs w:val="28"/>
        </w:rPr>
        <w:t>，增加老年大学活动经费1万元。其中基本支出1090.93万元，比上年预算数</w:t>
      </w:r>
      <w:r>
        <w:rPr>
          <w:rFonts w:hint="eastAsia" w:ascii="方正仿宋_GBK" w:hAnsi="方正仿宋_GBK" w:eastAsia="方正仿宋_GBK" w:cs="方正仿宋_GBK"/>
          <w:sz w:val="28"/>
          <w:szCs w:val="28"/>
          <w:lang w:val="en-US" w:eastAsia="zh-CN"/>
        </w:rPr>
        <w:t>871.46</w:t>
      </w:r>
      <w:r>
        <w:rPr>
          <w:rFonts w:hint="eastAsia" w:ascii="方正仿宋_GBK" w:hAnsi="方正仿宋_GBK" w:eastAsia="方正仿宋_GBK" w:cs="方正仿宋_GBK"/>
          <w:sz w:val="28"/>
          <w:szCs w:val="28"/>
        </w:rPr>
        <w:t>万元增加</w:t>
      </w:r>
      <w:r>
        <w:rPr>
          <w:rFonts w:hint="eastAsia" w:ascii="方正仿宋_GBK" w:hAnsi="方正仿宋_GBK" w:eastAsia="方正仿宋_GBK" w:cs="方正仿宋_GBK"/>
          <w:sz w:val="28"/>
          <w:szCs w:val="28"/>
          <w:lang w:val="en-US" w:eastAsia="zh-CN"/>
        </w:rPr>
        <w:t>219.47</w:t>
      </w:r>
      <w:r>
        <w:rPr>
          <w:rFonts w:hint="eastAsia" w:ascii="方正仿宋_GBK" w:hAnsi="方正仿宋_GBK" w:eastAsia="方正仿宋_GBK" w:cs="方正仿宋_GBK"/>
          <w:sz w:val="28"/>
          <w:szCs w:val="28"/>
        </w:rPr>
        <w:t>万元，增长</w:t>
      </w:r>
      <w:r>
        <w:rPr>
          <w:rFonts w:hint="eastAsia" w:ascii="方正仿宋_GBK" w:hAnsi="方正仿宋_GBK" w:eastAsia="方正仿宋_GBK" w:cs="方正仿宋_GBK"/>
          <w:sz w:val="28"/>
          <w:szCs w:val="28"/>
          <w:lang w:val="en-US" w:eastAsia="zh-CN"/>
        </w:rPr>
        <w:t>25%</w:t>
      </w:r>
      <w:r>
        <w:rPr>
          <w:rFonts w:hint="eastAsia" w:ascii="方正仿宋_GBK" w:hAnsi="方正仿宋_GBK" w:eastAsia="方正仿宋_GBK" w:cs="方正仿宋_GBK"/>
          <w:sz w:val="28"/>
          <w:szCs w:val="28"/>
        </w:rPr>
        <w:t>，增加原因：调资增资导致工资福利支出增加，调增村干部补助；项目支出</w:t>
      </w:r>
      <w:r>
        <w:rPr>
          <w:rFonts w:hint="eastAsia" w:ascii="方正仿宋_GBK" w:hAnsi="方正仿宋_GBK" w:eastAsia="方正仿宋_GBK" w:cs="方正仿宋_GBK"/>
          <w:sz w:val="28"/>
          <w:szCs w:val="28"/>
          <w:lang w:val="en-US" w:eastAsia="zh-CN"/>
        </w:rPr>
        <w:t>263</w:t>
      </w:r>
      <w:r>
        <w:rPr>
          <w:rFonts w:hint="eastAsia" w:ascii="方正仿宋_GBK" w:hAnsi="方正仿宋_GBK" w:eastAsia="方正仿宋_GBK" w:cs="方正仿宋_GBK"/>
          <w:sz w:val="28"/>
          <w:szCs w:val="28"/>
        </w:rPr>
        <w:t>万元，比上年预算数</w:t>
      </w:r>
      <w:r>
        <w:rPr>
          <w:rFonts w:hint="eastAsia" w:ascii="方正仿宋_GBK" w:hAnsi="方正仿宋_GBK" w:eastAsia="方正仿宋_GBK" w:cs="方正仿宋_GBK"/>
          <w:sz w:val="28"/>
          <w:szCs w:val="28"/>
          <w:lang w:val="en-US" w:eastAsia="zh-CN"/>
        </w:rPr>
        <w:t>42</w:t>
      </w:r>
      <w:r>
        <w:rPr>
          <w:rFonts w:hint="eastAsia" w:ascii="方正仿宋_GBK" w:hAnsi="方正仿宋_GBK" w:eastAsia="方正仿宋_GBK" w:cs="方正仿宋_GBK"/>
          <w:sz w:val="28"/>
          <w:szCs w:val="28"/>
        </w:rPr>
        <w:t>万元增加</w:t>
      </w:r>
      <w:r>
        <w:rPr>
          <w:rFonts w:hint="eastAsia" w:ascii="方正仿宋_GBK" w:hAnsi="方正仿宋_GBK" w:eastAsia="方正仿宋_GBK" w:cs="方正仿宋_GBK"/>
          <w:sz w:val="28"/>
          <w:szCs w:val="28"/>
          <w:lang w:val="en-US" w:eastAsia="zh-CN"/>
        </w:rPr>
        <w:t>221</w:t>
      </w:r>
      <w:r>
        <w:rPr>
          <w:rFonts w:hint="eastAsia" w:ascii="方正仿宋_GBK" w:hAnsi="方正仿宋_GBK" w:eastAsia="方正仿宋_GBK" w:cs="方正仿宋_GBK"/>
          <w:sz w:val="28"/>
          <w:szCs w:val="28"/>
        </w:rPr>
        <w:t>万元，增加原因：</w:t>
      </w:r>
      <w:r>
        <w:rPr>
          <w:rFonts w:hint="eastAsia" w:ascii="方正仿宋_GBK" w:hAnsi="方正仿宋_GBK" w:eastAsia="方正仿宋_GBK" w:cs="方正仿宋_GBK"/>
          <w:color w:val="000000"/>
          <w:sz w:val="28"/>
          <w:szCs w:val="28"/>
        </w:rPr>
        <w:t>增加</w:t>
      </w:r>
      <w:r>
        <w:rPr>
          <w:rFonts w:hint="eastAsia" w:ascii="方正仿宋_GBK" w:hAnsi="方正仿宋_GBK" w:eastAsia="方正仿宋_GBK" w:cs="方正仿宋_GBK"/>
          <w:color w:val="000000"/>
          <w:sz w:val="28"/>
          <w:szCs w:val="28"/>
          <w:lang w:eastAsia="zh-CN"/>
        </w:rPr>
        <w:t>旧城镇供水工程</w:t>
      </w:r>
      <w:r>
        <w:rPr>
          <w:rFonts w:hint="eastAsia" w:ascii="方正仿宋_GBK" w:hAnsi="方正仿宋_GBK" w:eastAsia="方正仿宋_GBK" w:cs="方正仿宋_GBK"/>
          <w:color w:val="000000"/>
          <w:sz w:val="28"/>
          <w:szCs w:val="28"/>
          <w:lang w:val="en-US" w:eastAsia="zh-CN"/>
        </w:rPr>
        <w:t>200</w:t>
      </w:r>
      <w:r>
        <w:rPr>
          <w:rFonts w:hint="eastAsia" w:ascii="方正仿宋_GBK" w:hAnsi="方正仿宋_GBK" w:eastAsia="方正仿宋_GBK" w:cs="方正仿宋_GBK"/>
          <w:color w:val="000000"/>
          <w:sz w:val="28"/>
          <w:szCs w:val="28"/>
        </w:rPr>
        <w:t>万元，增加人大会议经费5万元，增加老年大学活动经费1万元，增加村民小组党支部活动经费</w:t>
      </w:r>
      <w:r>
        <w:rPr>
          <w:rFonts w:hint="eastAsia" w:ascii="方正仿宋_GBK" w:hAnsi="方正仿宋_GBK" w:eastAsia="方正仿宋_GBK" w:cs="方正仿宋_GBK"/>
          <w:color w:val="000000"/>
          <w:sz w:val="28"/>
          <w:szCs w:val="28"/>
          <w:lang w:val="en-US" w:eastAsia="zh-CN"/>
        </w:rPr>
        <w:t>15</w:t>
      </w:r>
      <w:r>
        <w:rPr>
          <w:rFonts w:hint="eastAsia" w:ascii="方正仿宋_GBK" w:hAnsi="方正仿宋_GBK" w:eastAsia="方正仿宋_GBK" w:cs="方正仿宋_GBK"/>
          <w:color w:val="000000"/>
          <w:sz w:val="28"/>
          <w:szCs w:val="28"/>
        </w:rPr>
        <w:t>万元</w:t>
      </w:r>
      <w:r>
        <w:rPr>
          <w:rFonts w:hint="eastAsia" w:ascii="方正仿宋_GBK" w:hAnsi="方正仿宋_GBK" w:eastAsia="方正仿宋_GBK" w:cs="方正仿宋_GBK"/>
          <w:color w:val="000000"/>
          <w:sz w:val="28"/>
          <w:szCs w:val="28"/>
          <w:lang w:eastAsia="zh-CN"/>
        </w:rPr>
        <w:t>。</w:t>
      </w:r>
    </w:p>
    <w:p w14:paraId="370EC70E">
      <w:pPr>
        <w:keepNext w:val="0"/>
        <w:keepLines w:val="0"/>
        <w:pageBreakBefore w:val="0"/>
        <w:widowControl/>
        <w:kinsoku/>
        <w:wordWrap/>
        <w:overflowPunct/>
        <w:topLinePunct w:val="0"/>
        <w:autoSpaceDE/>
        <w:autoSpaceDN/>
        <w:bidi w:val="0"/>
        <w:adjustRightInd/>
        <w:spacing w:line="560" w:lineRule="exact"/>
        <w:ind w:left="0" w:leftChars="0" w:right="0" w:rightChars="0" w:firstLine="560" w:firstLineChars="200"/>
        <w:jc w:val="left"/>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kern w:val="0"/>
          <w:sz w:val="28"/>
          <w:szCs w:val="28"/>
        </w:rPr>
        <w:t>（三）</w:t>
      </w:r>
      <w:r>
        <w:rPr>
          <w:rFonts w:hint="eastAsia" w:ascii="方正仿宋_GBK" w:hAnsi="方正仿宋_GBK" w:eastAsia="方正仿宋_GBK" w:cs="方正仿宋_GBK"/>
          <w:sz w:val="28"/>
          <w:szCs w:val="28"/>
        </w:rPr>
        <w:t>本部门预算支出1353.93万元，比上年预算数</w:t>
      </w:r>
      <w:r>
        <w:rPr>
          <w:rFonts w:hint="eastAsia" w:ascii="方正仿宋_GBK" w:hAnsi="方正仿宋_GBK" w:eastAsia="方正仿宋_GBK" w:cs="方正仿宋_GBK"/>
          <w:sz w:val="28"/>
          <w:szCs w:val="28"/>
          <w:lang w:val="en-US" w:eastAsia="zh-CN"/>
        </w:rPr>
        <w:t>913.46</w:t>
      </w:r>
      <w:r>
        <w:rPr>
          <w:rFonts w:hint="eastAsia" w:ascii="方正仿宋_GBK" w:hAnsi="方正仿宋_GBK" w:eastAsia="方正仿宋_GBK" w:cs="方正仿宋_GBK"/>
          <w:sz w:val="28"/>
          <w:szCs w:val="28"/>
        </w:rPr>
        <w:t>万元增加</w:t>
      </w:r>
      <w:r>
        <w:rPr>
          <w:rFonts w:hint="eastAsia" w:ascii="方正仿宋_GBK" w:hAnsi="方正仿宋_GBK" w:eastAsia="方正仿宋_GBK" w:cs="方正仿宋_GBK"/>
          <w:sz w:val="28"/>
          <w:szCs w:val="28"/>
          <w:lang w:val="en-US" w:eastAsia="zh-CN"/>
        </w:rPr>
        <w:t>440.47</w:t>
      </w:r>
      <w:r>
        <w:rPr>
          <w:rFonts w:hint="eastAsia" w:ascii="方正仿宋_GBK" w:hAnsi="方正仿宋_GBK" w:eastAsia="方正仿宋_GBK" w:cs="方正仿宋_GBK"/>
          <w:sz w:val="28"/>
          <w:szCs w:val="28"/>
        </w:rPr>
        <w:t>万元，增幅48%</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增加原因：调资增资工资福利支出增加、调增村干部补助，增加人大会议经费</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万元，增加</w:t>
      </w:r>
      <w:r>
        <w:rPr>
          <w:rFonts w:hint="eastAsia" w:ascii="方正仿宋_GBK" w:hAnsi="方正仿宋_GBK" w:eastAsia="方正仿宋_GBK" w:cs="方正仿宋_GBK"/>
          <w:sz w:val="28"/>
          <w:szCs w:val="28"/>
          <w:lang w:eastAsia="zh-CN"/>
        </w:rPr>
        <w:t>供水工程项目建设资金</w:t>
      </w:r>
      <w:r>
        <w:rPr>
          <w:rFonts w:hint="eastAsia" w:ascii="方正仿宋_GBK" w:hAnsi="方正仿宋_GBK" w:eastAsia="方正仿宋_GBK" w:cs="方正仿宋_GBK"/>
          <w:sz w:val="28"/>
          <w:szCs w:val="28"/>
          <w:lang w:val="en-US" w:eastAsia="zh-CN"/>
        </w:rPr>
        <w:t>200</w:t>
      </w:r>
      <w:r>
        <w:rPr>
          <w:rFonts w:hint="eastAsia" w:ascii="方正仿宋_GBK" w:hAnsi="方正仿宋_GBK" w:eastAsia="方正仿宋_GBK" w:cs="方正仿宋_GBK"/>
          <w:sz w:val="28"/>
          <w:szCs w:val="28"/>
        </w:rPr>
        <w:t>万元。其中：基本支出1090.93万元，比上年预算数871.46万元</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增加</w:t>
      </w:r>
      <w:r>
        <w:rPr>
          <w:rFonts w:hint="eastAsia" w:ascii="方正仿宋_GBK" w:hAnsi="方正仿宋_GBK" w:eastAsia="方正仿宋_GBK" w:cs="方正仿宋_GBK"/>
          <w:sz w:val="28"/>
          <w:szCs w:val="28"/>
          <w:lang w:val="en-US" w:eastAsia="zh-CN"/>
        </w:rPr>
        <w:t>219.47</w:t>
      </w:r>
      <w:r>
        <w:rPr>
          <w:rFonts w:hint="eastAsia" w:ascii="方正仿宋_GBK" w:hAnsi="方正仿宋_GBK" w:eastAsia="方正仿宋_GBK" w:cs="方正仿宋_GBK"/>
          <w:sz w:val="28"/>
          <w:szCs w:val="28"/>
        </w:rPr>
        <w:t>万元，增长</w:t>
      </w:r>
      <w:r>
        <w:rPr>
          <w:rFonts w:hint="eastAsia" w:ascii="方正仿宋_GBK" w:hAnsi="方正仿宋_GBK" w:eastAsia="方正仿宋_GBK" w:cs="方正仿宋_GBK"/>
          <w:sz w:val="28"/>
          <w:szCs w:val="28"/>
          <w:lang w:val="en-US" w:eastAsia="zh-CN"/>
        </w:rPr>
        <w:t>25</w:t>
      </w:r>
      <w:r>
        <w:rPr>
          <w:rFonts w:hint="eastAsia" w:ascii="方正仿宋_GBK" w:hAnsi="方正仿宋_GBK" w:eastAsia="方正仿宋_GBK" w:cs="方正仿宋_GBK"/>
          <w:sz w:val="28"/>
          <w:szCs w:val="28"/>
        </w:rPr>
        <w:t>%，增加原因：调资增资导致工资福利支出增加，调增村干部补助；项目支出</w:t>
      </w:r>
      <w:r>
        <w:rPr>
          <w:rFonts w:hint="eastAsia" w:ascii="方正仿宋_GBK" w:hAnsi="方正仿宋_GBK" w:eastAsia="方正仿宋_GBK" w:cs="方正仿宋_GBK"/>
          <w:sz w:val="28"/>
          <w:szCs w:val="28"/>
          <w:lang w:val="en-US" w:eastAsia="zh-CN"/>
        </w:rPr>
        <w:t>263</w:t>
      </w:r>
      <w:r>
        <w:rPr>
          <w:rFonts w:hint="eastAsia" w:ascii="方正仿宋_GBK" w:hAnsi="方正仿宋_GBK" w:eastAsia="方正仿宋_GBK" w:cs="方正仿宋_GBK"/>
          <w:sz w:val="28"/>
          <w:szCs w:val="28"/>
        </w:rPr>
        <w:t>万元，比上年预算数</w:t>
      </w:r>
      <w:r>
        <w:rPr>
          <w:rFonts w:hint="eastAsia" w:ascii="方正仿宋_GBK" w:hAnsi="方正仿宋_GBK" w:eastAsia="方正仿宋_GBK" w:cs="方正仿宋_GBK"/>
          <w:sz w:val="28"/>
          <w:szCs w:val="28"/>
          <w:lang w:val="en-US" w:eastAsia="zh-CN"/>
        </w:rPr>
        <w:t>42</w:t>
      </w:r>
      <w:r>
        <w:rPr>
          <w:rFonts w:hint="eastAsia" w:ascii="方正仿宋_GBK" w:hAnsi="方正仿宋_GBK" w:eastAsia="方正仿宋_GBK" w:cs="方正仿宋_GBK"/>
          <w:sz w:val="28"/>
          <w:szCs w:val="28"/>
        </w:rPr>
        <w:t>万元增加</w:t>
      </w:r>
      <w:r>
        <w:rPr>
          <w:rFonts w:hint="eastAsia" w:ascii="方正仿宋_GBK" w:hAnsi="方正仿宋_GBK" w:eastAsia="方正仿宋_GBK" w:cs="方正仿宋_GBK"/>
          <w:sz w:val="28"/>
          <w:szCs w:val="28"/>
          <w:lang w:val="en-US" w:eastAsia="zh-CN"/>
        </w:rPr>
        <w:t>221</w:t>
      </w:r>
      <w:r>
        <w:rPr>
          <w:rFonts w:hint="eastAsia" w:ascii="方正仿宋_GBK" w:hAnsi="方正仿宋_GBK" w:eastAsia="方正仿宋_GBK" w:cs="方正仿宋_GBK"/>
          <w:sz w:val="28"/>
          <w:szCs w:val="28"/>
        </w:rPr>
        <w:t>万元，，增加原因：</w:t>
      </w:r>
      <w:r>
        <w:rPr>
          <w:rFonts w:hint="eastAsia" w:ascii="方正仿宋_GBK" w:hAnsi="方正仿宋_GBK" w:eastAsia="方正仿宋_GBK" w:cs="方正仿宋_GBK"/>
          <w:color w:val="000000"/>
          <w:sz w:val="28"/>
          <w:szCs w:val="28"/>
        </w:rPr>
        <w:t>增加旧城镇供水工程200万元，增加人大会议经费5万元，增加老年大学活动经费1万元，增加村民小组党支部活动经费15万元。</w:t>
      </w:r>
    </w:p>
    <w:p w14:paraId="7A6A6782">
      <w:pPr>
        <w:keepNext w:val="0"/>
        <w:keepLines w:val="0"/>
        <w:pageBreakBefore w:val="0"/>
        <w:widowControl/>
        <w:kinsoku/>
        <w:wordWrap/>
        <w:overflowPunct/>
        <w:topLinePunct w:val="0"/>
        <w:autoSpaceDE/>
        <w:autoSpaceDN/>
        <w:bidi w:val="0"/>
        <w:adjustRightInd/>
        <w:spacing w:line="560" w:lineRule="exact"/>
        <w:ind w:left="0" w:leftChars="0" w:right="0" w:rightChars="0" w:firstLine="562" w:firstLineChars="200"/>
        <w:jc w:val="left"/>
        <w:textAlignment w:val="auto"/>
        <w:outlineLvl w:val="9"/>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八、其他公开信息</w:t>
      </w:r>
    </w:p>
    <w:p w14:paraId="47C85C40">
      <w:pPr>
        <w:keepNext w:val="0"/>
        <w:keepLines w:val="0"/>
        <w:pageBreakBefore w:val="0"/>
        <w:widowControl/>
        <w:kinsoku/>
        <w:wordWrap/>
        <w:overflowPunct/>
        <w:topLinePunct w:val="0"/>
        <w:autoSpaceDE/>
        <w:autoSpaceDN/>
        <w:bidi w:val="0"/>
        <w:adjustRightInd/>
        <w:spacing w:line="560" w:lineRule="exact"/>
        <w:ind w:left="0" w:leftChars="0" w:right="0" w:rightChars="0" w:firstLine="560" w:firstLineChars="200"/>
        <w:jc w:val="left"/>
        <w:textAlignment w:val="auto"/>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（一）专业名词解释</w:t>
      </w:r>
    </w:p>
    <w:p w14:paraId="77F63180">
      <w:pPr>
        <w:pStyle w:val="6"/>
        <w:keepNext w:val="0"/>
        <w:keepLines w:val="0"/>
        <w:pageBreakBefore w:val="0"/>
        <w:widowControl/>
        <w:kinsoku/>
        <w:wordWrap/>
        <w:overflowPunct/>
        <w:topLinePunct w:val="0"/>
        <w:autoSpaceDE/>
        <w:autoSpaceDN/>
        <w:bidi w:val="0"/>
        <w:adjustRightInd/>
        <w:spacing w:before="0" w:beforeAutospacing="0" w:after="0" w:afterAutospacing="0" w:line="560" w:lineRule="exact"/>
        <w:ind w:left="0" w:leftChars="0" w:right="0" w:rightChars="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Style w:val="10"/>
          <w:rFonts w:hint="eastAsia" w:ascii="方正仿宋_GBK" w:hAnsi="方正仿宋_GBK" w:eastAsia="方正仿宋_GBK" w:cs="方正仿宋_GBK"/>
          <w:color w:val="000000"/>
          <w:sz w:val="28"/>
          <w:szCs w:val="28"/>
        </w:rPr>
        <w:t>财政拨款（补助）收入</w:t>
      </w:r>
      <w:r>
        <w:rPr>
          <w:rFonts w:hint="eastAsia" w:ascii="方正仿宋_GBK" w:hAnsi="方正仿宋_GBK" w:eastAsia="方正仿宋_GBK" w:cs="方正仿宋_GBK"/>
          <w:color w:val="000000"/>
          <w:sz w:val="28"/>
          <w:szCs w:val="28"/>
        </w:rPr>
        <w:t>指财政部门当年拨付的资金。</w:t>
      </w:r>
    </w:p>
    <w:p w14:paraId="4717CCC9">
      <w:pPr>
        <w:pStyle w:val="6"/>
        <w:keepNext w:val="0"/>
        <w:keepLines w:val="0"/>
        <w:pageBreakBefore w:val="0"/>
        <w:widowControl/>
        <w:kinsoku/>
        <w:wordWrap/>
        <w:overflowPunct/>
        <w:topLinePunct w:val="0"/>
        <w:autoSpaceDE/>
        <w:autoSpaceDN/>
        <w:bidi w:val="0"/>
        <w:adjustRightInd/>
        <w:spacing w:before="0" w:beforeAutospacing="0" w:after="0" w:afterAutospacing="0" w:line="560" w:lineRule="exact"/>
        <w:ind w:left="0" w:leftChars="0" w:right="0" w:rightChars="0"/>
        <w:jc w:val="both"/>
        <w:textAlignment w:val="auto"/>
        <w:outlineLvl w:val="9"/>
        <w:rPr>
          <w:rFonts w:hint="eastAsia" w:ascii="方正仿宋_GBK" w:hAnsi="方正仿宋_GBK" w:eastAsia="方正仿宋_GBK" w:cs="方正仿宋_GBK"/>
          <w:color w:val="000000"/>
          <w:sz w:val="28"/>
          <w:szCs w:val="28"/>
        </w:rPr>
      </w:pPr>
      <w:r>
        <w:rPr>
          <w:rStyle w:val="10"/>
          <w:rFonts w:hint="eastAsia" w:ascii="方正仿宋_GBK" w:hAnsi="方正仿宋_GBK" w:eastAsia="方正仿宋_GBK" w:cs="方正仿宋_GBK"/>
          <w:bCs/>
          <w:color w:val="000000"/>
          <w:sz w:val="28"/>
          <w:szCs w:val="28"/>
        </w:rPr>
        <w:t>2.其他收入</w:t>
      </w:r>
      <w:r>
        <w:rPr>
          <w:rFonts w:hint="eastAsia" w:ascii="方正仿宋_GBK" w:hAnsi="方正仿宋_GBK" w:eastAsia="方正仿宋_GBK" w:cs="方正仿宋_GBK"/>
          <w:color w:val="000000"/>
          <w:sz w:val="28"/>
          <w:szCs w:val="28"/>
        </w:rPr>
        <w:t>指预算单位在“财政拨款收入”、“事业收入”、“经营收入”之外取得的收入。</w:t>
      </w:r>
    </w:p>
    <w:p w14:paraId="225C65A8">
      <w:pPr>
        <w:pStyle w:val="6"/>
        <w:keepNext w:val="0"/>
        <w:keepLines w:val="0"/>
        <w:pageBreakBefore w:val="0"/>
        <w:widowControl/>
        <w:kinsoku/>
        <w:wordWrap/>
        <w:overflowPunct/>
        <w:topLinePunct w:val="0"/>
        <w:autoSpaceDE/>
        <w:autoSpaceDN/>
        <w:bidi w:val="0"/>
        <w:adjustRightInd/>
        <w:spacing w:before="0" w:beforeAutospacing="0" w:after="0" w:afterAutospacing="0" w:line="560" w:lineRule="exact"/>
        <w:ind w:left="0" w:leftChars="0" w:right="0" w:rightChars="0"/>
        <w:jc w:val="both"/>
        <w:textAlignment w:val="auto"/>
        <w:outlineLvl w:val="9"/>
        <w:rPr>
          <w:rFonts w:hint="eastAsia" w:ascii="方正仿宋_GBK" w:hAnsi="方正仿宋_GBK" w:eastAsia="方正仿宋_GBK" w:cs="方正仿宋_GBK"/>
          <w:color w:val="000000"/>
          <w:sz w:val="28"/>
          <w:szCs w:val="28"/>
        </w:rPr>
      </w:pPr>
      <w:r>
        <w:rPr>
          <w:rStyle w:val="10"/>
          <w:rFonts w:hint="eastAsia" w:ascii="方正仿宋_GBK" w:hAnsi="方正仿宋_GBK" w:eastAsia="方正仿宋_GBK" w:cs="方正仿宋_GBK"/>
          <w:bCs/>
          <w:color w:val="000000"/>
          <w:sz w:val="28"/>
          <w:szCs w:val="28"/>
        </w:rPr>
        <w:t>3.基本支出</w:t>
      </w:r>
      <w:r>
        <w:rPr>
          <w:rFonts w:hint="eastAsia" w:ascii="方正仿宋_GBK" w:hAnsi="方正仿宋_GBK" w:eastAsia="方正仿宋_GBK" w:cs="方正仿宋_GBK"/>
          <w:color w:val="000000"/>
          <w:sz w:val="28"/>
          <w:szCs w:val="28"/>
        </w:rPr>
        <w:t>指为保障机构正常运转、完成日常工作任务而发生的人员支出和公用支出。</w:t>
      </w:r>
    </w:p>
    <w:p w14:paraId="74CA710E">
      <w:pPr>
        <w:pStyle w:val="6"/>
        <w:keepNext w:val="0"/>
        <w:keepLines w:val="0"/>
        <w:pageBreakBefore w:val="0"/>
        <w:widowControl/>
        <w:kinsoku/>
        <w:wordWrap/>
        <w:overflowPunct/>
        <w:topLinePunct w:val="0"/>
        <w:autoSpaceDE/>
        <w:autoSpaceDN/>
        <w:bidi w:val="0"/>
        <w:adjustRightInd/>
        <w:spacing w:before="0" w:beforeAutospacing="0" w:after="0" w:afterAutospacing="0" w:line="560" w:lineRule="exact"/>
        <w:ind w:left="0" w:leftChars="0" w:right="0" w:rightChars="0"/>
        <w:jc w:val="both"/>
        <w:textAlignment w:val="auto"/>
        <w:outlineLvl w:val="9"/>
        <w:rPr>
          <w:rFonts w:hint="eastAsia" w:ascii="方正仿宋_GBK" w:hAnsi="方正仿宋_GBK" w:eastAsia="方正仿宋_GBK" w:cs="方正仿宋_GBK"/>
          <w:color w:val="000000"/>
          <w:sz w:val="28"/>
          <w:szCs w:val="28"/>
        </w:rPr>
      </w:pPr>
      <w:r>
        <w:rPr>
          <w:rStyle w:val="10"/>
          <w:rFonts w:hint="eastAsia" w:ascii="方正仿宋_GBK" w:hAnsi="方正仿宋_GBK" w:eastAsia="方正仿宋_GBK" w:cs="方正仿宋_GBK"/>
          <w:bCs/>
          <w:color w:val="000000"/>
          <w:sz w:val="28"/>
          <w:szCs w:val="28"/>
        </w:rPr>
        <w:t>4.项目支出</w:t>
      </w:r>
      <w:r>
        <w:rPr>
          <w:rFonts w:hint="eastAsia" w:ascii="方正仿宋_GBK" w:hAnsi="方正仿宋_GBK" w:eastAsia="方正仿宋_GBK" w:cs="方正仿宋_GBK"/>
          <w:color w:val="000000"/>
          <w:sz w:val="28"/>
          <w:szCs w:val="28"/>
        </w:rPr>
        <w:t>指在基本支出之外为完成相关行政任务和事业发展目标所发生的支出。</w:t>
      </w:r>
    </w:p>
    <w:p w14:paraId="709D59F8">
      <w:pPr>
        <w:pStyle w:val="6"/>
        <w:keepNext w:val="0"/>
        <w:keepLines w:val="0"/>
        <w:pageBreakBefore w:val="0"/>
        <w:widowControl/>
        <w:kinsoku/>
        <w:wordWrap/>
        <w:overflowPunct/>
        <w:topLinePunct w:val="0"/>
        <w:autoSpaceDE/>
        <w:autoSpaceDN/>
        <w:bidi w:val="0"/>
        <w:adjustRightInd/>
        <w:spacing w:before="0" w:beforeAutospacing="0" w:after="0" w:afterAutospacing="0" w:line="560" w:lineRule="exact"/>
        <w:ind w:left="0" w:leftChars="0" w:right="0" w:rightChars="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color w:val="000000"/>
          <w:sz w:val="28"/>
          <w:szCs w:val="28"/>
          <w:lang w:val="en-US" w:eastAsia="zh-CN"/>
        </w:rPr>
        <w:t>5.</w:t>
      </w:r>
      <w:r>
        <w:rPr>
          <w:rFonts w:hint="eastAsia" w:ascii="方正仿宋_GBK" w:hAnsi="方正仿宋_GBK" w:eastAsia="方正仿宋_GBK" w:cs="方正仿宋_GBK"/>
          <w:b/>
          <w:bCs/>
          <w:sz w:val="28"/>
          <w:szCs w:val="28"/>
        </w:rPr>
        <w:t>机关运行经费</w:t>
      </w:r>
      <w:r>
        <w:rPr>
          <w:rFonts w:hint="eastAsia" w:ascii="方正仿宋_GBK" w:hAnsi="方正仿宋_GBK" w:eastAsia="方正仿宋_GBK" w:cs="方正仿宋_GBK"/>
          <w:sz w:val="28"/>
          <w:szCs w:val="28"/>
        </w:rPr>
        <w:t>指行政单位和参照公务员法管理的事业单位使用一般公共预算财政拨款安排的基本支出中的日常公用经费支出。</w:t>
      </w:r>
      <w:r>
        <w:rPr>
          <w:rFonts w:hint="eastAsia" w:ascii="方正仿宋_GBK" w:hAnsi="方正仿宋_GBK" w:eastAsia="方正仿宋_GBK" w:cs="方正仿宋_GBK"/>
          <w:color w:val="000000"/>
          <w:sz w:val="28"/>
          <w:szCs w:val="28"/>
        </w:rPr>
        <w:t>包括办公及印刷费、邮电费、差旅费、会议费、福利费、日常维修费、专用材料及一般设备购置费、办公用房水电费、办公用房取暖费、办公用房物业管理费、公务用车运行维护费以及其他费用。</w:t>
      </w:r>
    </w:p>
    <w:p w14:paraId="12C70BDB">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562" w:firstLineChars="20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6.“三公”经费</w:t>
      </w:r>
      <w:r>
        <w:rPr>
          <w:rFonts w:hint="eastAsia" w:ascii="方正仿宋_GBK" w:hAnsi="方正仿宋_GBK" w:eastAsia="方正仿宋_GBK" w:cs="方正仿宋_GBK"/>
          <w:sz w:val="28"/>
          <w:szCs w:val="28"/>
        </w:rPr>
        <w:t>包括因公出国（境）费、公务用车购置及运行费、公务接待费。其中：因公出国（境）费，指单位工作人员公务出国（境）的住宿费、旅费、伙食补助费、杂费、培训费等支出；公务用车购置及运行费，指单位公务用车购置费及租用费、燃料费、维修费、过路过桥费、保险费、安全奖励费用等支出，公务用车指用于履行公务的机动车辆，包括省部级干部专车、一般公务用车和执法执勤用车；公务接待费，指单位按规定开支的各类公务接待（含外宾接待）支出。</w:t>
      </w:r>
    </w:p>
    <w:p w14:paraId="0A716187">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562" w:firstLineChars="20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7.一般公共预算</w:t>
      </w:r>
      <w:r>
        <w:rPr>
          <w:rFonts w:hint="eastAsia" w:ascii="方正仿宋_GBK" w:hAnsi="方正仿宋_GBK" w:eastAsia="方正仿宋_GBK" w:cs="方正仿宋_GBK"/>
          <w:sz w:val="28"/>
          <w:szCs w:val="28"/>
        </w:rPr>
        <w:t>是对以税收为主体的财政收入，安排用于保障和改善民生、推动经济社会发展、维护国家安全、维护国家机构正常运转等方面的收支预算。</w:t>
      </w:r>
    </w:p>
    <w:p w14:paraId="1E733965">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562" w:firstLineChars="20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8.非税收入</w:t>
      </w:r>
      <w:r>
        <w:rPr>
          <w:rFonts w:hint="eastAsia" w:ascii="方正仿宋_GBK" w:hAnsi="方正仿宋_GBK" w:eastAsia="方正仿宋_GBK" w:cs="方正仿宋_GBK"/>
          <w:sz w:val="28"/>
          <w:szCs w:val="28"/>
        </w:rPr>
        <w:t>是各级政府及其所属部门和单位依法利用行政权力、政府信誉、国家资源、国有资产或提供特定公共服务征收、收取、提取、募集的除税收和政府债务收入以外的财政收入。</w:t>
      </w:r>
    </w:p>
    <w:p w14:paraId="771F444E">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562" w:firstLineChars="20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9.工资福利支出</w:t>
      </w:r>
      <w:r>
        <w:rPr>
          <w:rFonts w:hint="eastAsia" w:ascii="方正仿宋_GBK" w:hAnsi="方正仿宋_GBK" w:eastAsia="方正仿宋_GBK" w:cs="方正仿宋_GBK"/>
          <w:sz w:val="28"/>
          <w:szCs w:val="28"/>
        </w:rPr>
        <w:t>反映单位开支的在职职工和编制外长期聘用人员的各类劳动报酬，以及为上述人员缴纳的各项社会保险费等。</w:t>
      </w:r>
    </w:p>
    <w:p w14:paraId="1946462D">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562" w:firstLineChars="20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10.商品和服务支出</w:t>
      </w:r>
      <w:r>
        <w:rPr>
          <w:rFonts w:hint="eastAsia" w:ascii="方正仿宋_GBK" w:hAnsi="方正仿宋_GBK" w:eastAsia="方正仿宋_GBK" w:cs="方正仿宋_GBK"/>
          <w:sz w:val="28"/>
          <w:szCs w:val="28"/>
        </w:rPr>
        <w:t>反映单位购买商品和服务的支出（不包括用于购置固定资产的支出、战略性和应急储备支出）。</w:t>
      </w:r>
    </w:p>
    <w:p w14:paraId="634C66B4">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562" w:firstLineChars="20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11.对个人和家庭的补助</w:t>
      </w:r>
      <w:r>
        <w:rPr>
          <w:rFonts w:hint="eastAsia" w:ascii="方正仿宋_GBK" w:hAnsi="方正仿宋_GBK" w:eastAsia="方正仿宋_GBK" w:cs="方正仿宋_GBK"/>
          <w:sz w:val="28"/>
          <w:szCs w:val="28"/>
        </w:rPr>
        <w:t>反映政府用于对个人和家庭的补助支出。</w:t>
      </w:r>
    </w:p>
    <w:p w14:paraId="169EA9D3">
      <w:pPr>
        <w:keepNext w:val="0"/>
        <w:keepLines w:val="0"/>
        <w:pageBreakBefore w:val="0"/>
        <w:widowControl/>
        <w:kinsoku/>
        <w:wordWrap/>
        <w:overflowPunct/>
        <w:topLinePunct w:val="0"/>
        <w:autoSpaceDE/>
        <w:autoSpaceDN/>
        <w:bidi w:val="0"/>
        <w:adjustRightInd/>
        <w:spacing w:line="560" w:lineRule="exact"/>
        <w:ind w:left="0" w:leftChars="0" w:right="0" w:rightChars="0" w:firstLine="562" w:firstLineChars="20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12.政府采购</w:t>
      </w:r>
      <w:r>
        <w:rPr>
          <w:rFonts w:hint="eastAsia" w:ascii="方正仿宋_GBK" w:hAnsi="方正仿宋_GBK" w:eastAsia="方正仿宋_GBK" w:cs="方正仿宋_GBK"/>
          <w:sz w:val="28"/>
          <w:szCs w:val="28"/>
        </w:rPr>
        <w:t>是指各级国家机关、事业单位和团体组织，使用财政性资金采购依法制定的集中采购目录以内的或者采购限额标准以上的货物、工程和服务的行为。</w:t>
      </w:r>
    </w:p>
    <w:p w14:paraId="4340F7B1">
      <w:pPr>
        <w:keepNext w:val="0"/>
        <w:keepLines w:val="0"/>
        <w:pageBreakBefore w:val="0"/>
        <w:widowControl/>
        <w:kinsoku/>
        <w:wordWrap/>
        <w:overflowPunct/>
        <w:topLinePunct w:val="0"/>
        <w:autoSpaceDE/>
        <w:autoSpaceDN/>
        <w:bidi w:val="0"/>
        <w:adjustRightInd/>
        <w:spacing w:line="560" w:lineRule="exact"/>
        <w:ind w:left="0" w:leftChars="0" w:right="0" w:rightChars="0" w:firstLine="560" w:firstLineChars="200"/>
        <w:jc w:val="left"/>
        <w:textAlignment w:val="auto"/>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（二）机关运行经费安排</w:t>
      </w:r>
    </w:p>
    <w:p w14:paraId="5F97EC35">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560" w:firstLineChars="200"/>
        <w:jc w:val="left"/>
        <w:textAlignment w:val="auto"/>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盈江县</w:t>
      </w:r>
      <w:r>
        <w:rPr>
          <w:rFonts w:hint="eastAsia" w:ascii="方正仿宋_GBK" w:hAnsi="方正仿宋_GBK" w:eastAsia="方正仿宋_GBK" w:cs="方正仿宋_GBK"/>
          <w:kern w:val="0"/>
          <w:sz w:val="28"/>
          <w:szCs w:val="28"/>
          <w:lang w:eastAsia="zh-CN"/>
        </w:rPr>
        <w:t>旧城镇</w:t>
      </w:r>
      <w:r>
        <w:rPr>
          <w:rFonts w:hint="eastAsia" w:ascii="方正仿宋_GBK" w:hAnsi="方正仿宋_GBK" w:eastAsia="方正仿宋_GBK" w:cs="方正仿宋_GBK"/>
          <w:kern w:val="0"/>
          <w:sz w:val="28"/>
          <w:szCs w:val="28"/>
        </w:rPr>
        <w:t>人民政府2019</w:t>
      </w:r>
      <w:r>
        <w:rPr>
          <w:rFonts w:hint="eastAsia" w:ascii="方正仿宋_GBK" w:hAnsi="方正仿宋_GBK" w:eastAsia="方正仿宋_GBK" w:cs="方正仿宋_GBK"/>
          <w:sz w:val="28"/>
          <w:szCs w:val="28"/>
        </w:rPr>
        <w:t>年部门预算机关运行经费拟安排</w:t>
      </w:r>
      <w:r>
        <w:rPr>
          <w:rFonts w:hint="eastAsia" w:ascii="方正仿宋_GBK" w:hAnsi="方正仿宋_GBK" w:eastAsia="方正仿宋_GBK" w:cs="方正仿宋_GBK"/>
          <w:kern w:val="0"/>
          <w:sz w:val="28"/>
          <w:szCs w:val="28"/>
          <w:lang w:val="en-US" w:eastAsia="zh-CN"/>
        </w:rPr>
        <w:t>46.55</w:t>
      </w:r>
      <w:r>
        <w:rPr>
          <w:rFonts w:hint="eastAsia" w:ascii="方正仿宋_GBK" w:hAnsi="方正仿宋_GBK" w:eastAsia="方正仿宋_GBK" w:cs="方正仿宋_GBK"/>
          <w:sz w:val="28"/>
          <w:szCs w:val="28"/>
        </w:rPr>
        <w:t>万元，</w:t>
      </w:r>
      <w:r>
        <w:rPr>
          <w:rFonts w:hint="eastAsia" w:ascii="方正仿宋_GBK" w:hAnsi="方正仿宋_GBK" w:eastAsia="方正仿宋_GBK" w:cs="方正仿宋_GBK"/>
          <w:kern w:val="0"/>
          <w:sz w:val="28"/>
          <w:szCs w:val="28"/>
        </w:rPr>
        <w:t>部门机关运行经费主要用于党委、政府、人大等部门</w:t>
      </w:r>
      <w:r>
        <w:rPr>
          <w:rFonts w:hint="eastAsia" w:ascii="方正仿宋_GBK" w:hAnsi="方正仿宋_GBK" w:eastAsia="方正仿宋_GBK" w:cs="方正仿宋_GBK"/>
          <w:color w:val="000000"/>
          <w:sz w:val="28"/>
          <w:szCs w:val="28"/>
        </w:rPr>
        <w:t>办公费及印刷费、邮电费、差旅费、会议费、培训费、福利费、日常维修费、专用材料及一般设备购置费、公务用车运行维护费等日常公用支出。</w:t>
      </w:r>
    </w:p>
    <w:p w14:paraId="24CE68FC">
      <w:pPr>
        <w:keepNext w:val="0"/>
        <w:keepLines w:val="0"/>
        <w:pageBreakBefore w:val="0"/>
        <w:widowControl/>
        <w:numPr>
          <w:ilvl w:val="0"/>
          <w:numId w:val="7"/>
        </w:numPr>
        <w:kinsoku/>
        <w:wordWrap/>
        <w:overflowPunct/>
        <w:topLinePunct w:val="0"/>
        <w:autoSpaceDE/>
        <w:autoSpaceDN/>
        <w:bidi w:val="0"/>
        <w:adjustRightInd/>
        <w:spacing w:line="560" w:lineRule="exact"/>
        <w:ind w:left="0" w:leftChars="0" w:right="0" w:rightChars="0" w:firstLine="560" w:firstLineChars="200"/>
        <w:jc w:val="left"/>
        <w:textAlignment w:val="auto"/>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国有资产占用情况</w:t>
      </w:r>
    </w:p>
    <w:p w14:paraId="0FCCA4E1">
      <w:pPr>
        <w:keepNext w:val="0"/>
        <w:keepLines w:val="0"/>
        <w:pageBreakBefore w:val="0"/>
        <w:widowControl/>
        <w:kinsoku/>
        <w:wordWrap/>
        <w:overflowPunct/>
        <w:topLinePunct w:val="0"/>
        <w:autoSpaceDE/>
        <w:autoSpaceDN/>
        <w:bidi w:val="0"/>
        <w:adjustRightInd/>
        <w:spacing w:line="560" w:lineRule="exact"/>
        <w:ind w:left="0" w:leftChars="0" w:right="0" w:rightChars="0" w:firstLine="560" w:firstLineChars="200"/>
        <w:jc w:val="left"/>
        <w:textAlignment w:val="auto"/>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鉴于截至2019年12月31日的国有资产占有使用情况需在完成2019年决算编制后才能统计汇总相关数据，因此，将在公开2019年度部门决算时一并公开部门截至2019年12月31日的国有资产占有使用情况。</w:t>
      </w:r>
    </w:p>
    <w:p w14:paraId="7160E011">
      <w:pPr>
        <w:keepNext w:val="0"/>
        <w:keepLines w:val="0"/>
        <w:pageBreakBefore w:val="0"/>
        <w:widowControl/>
        <w:numPr>
          <w:ilvl w:val="0"/>
          <w:numId w:val="7"/>
        </w:numPr>
        <w:kinsoku/>
        <w:wordWrap/>
        <w:overflowPunct/>
        <w:topLinePunct w:val="0"/>
        <w:autoSpaceDE/>
        <w:autoSpaceDN/>
        <w:bidi w:val="0"/>
        <w:adjustRightInd/>
        <w:spacing w:line="560" w:lineRule="exact"/>
        <w:ind w:left="0" w:leftChars="0" w:right="0" w:rightChars="0" w:firstLine="560" w:firstLineChars="200"/>
        <w:jc w:val="left"/>
        <w:textAlignment w:val="auto"/>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本部门预算绩效情况说明</w:t>
      </w:r>
    </w:p>
    <w:p w14:paraId="635E3DB9">
      <w:pPr>
        <w:keepNext w:val="0"/>
        <w:keepLines w:val="0"/>
        <w:pageBreakBefore w:val="0"/>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旧城镇</w:t>
      </w:r>
      <w:r>
        <w:rPr>
          <w:rFonts w:hint="eastAsia" w:ascii="方正仿宋_GBK" w:hAnsi="方正仿宋_GBK" w:eastAsia="方正仿宋_GBK" w:cs="方正仿宋_GBK"/>
          <w:sz w:val="28"/>
          <w:szCs w:val="28"/>
        </w:rPr>
        <w:t>政府2019年主要工作目标、任务暨加强全</w:t>
      </w:r>
      <w:r>
        <w:rPr>
          <w:rFonts w:hint="eastAsia" w:ascii="方正仿宋_GBK" w:hAnsi="方正仿宋_GBK" w:eastAsia="方正仿宋_GBK" w:cs="方正仿宋_GBK"/>
          <w:sz w:val="28"/>
          <w:szCs w:val="28"/>
          <w:lang w:val="en-US" w:eastAsia="zh-CN"/>
        </w:rPr>
        <w:t>镇</w:t>
      </w:r>
      <w:r>
        <w:rPr>
          <w:rFonts w:hint="eastAsia" w:ascii="方正仿宋_GBK" w:hAnsi="方正仿宋_GBK" w:eastAsia="方正仿宋_GBK" w:cs="方正仿宋_GBK"/>
          <w:sz w:val="28"/>
          <w:szCs w:val="28"/>
        </w:rPr>
        <w:t>基层党组织建设工作，全力推进城</w:t>
      </w:r>
      <w:bookmarkStart w:id="0" w:name="_GoBack"/>
      <w:r>
        <w:rPr>
          <w:rFonts w:hint="eastAsia" w:ascii="方正仿宋_GBK" w:hAnsi="方正仿宋_GBK" w:eastAsia="方正仿宋_GBK" w:cs="方正仿宋_GBK"/>
          <w:sz w:val="28"/>
          <w:szCs w:val="28"/>
        </w:rPr>
        <w:t>乡</w:t>
      </w:r>
      <w:bookmarkEnd w:id="0"/>
      <w:r>
        <w:rPr>
          <w:rFonts w:hint="eastAsia" w:ascii="方正仿宋_GBK" w:hAnsi="方正仿宋_GBK" w:eastAsia="方正仿宋_GBK" w:cs="方正仿宋_GBK"/>
          <w:sz w:val="28"/>
          <w:szCs w:val="28"/>
        </w:rPr>
        <w:t>一体化，加快美丽乡村建设步伐。大力发展乡域特色经济，实现经济跨越发展；全面加强民主法制、先进文化建设，努力构建经济实力强、人民富裕、环境优美、社会和谐的新油松岭的工作总体思路，紧抓脱贫攻坚和</w:t>
      </w:r>
      <w:r>
        <w:rPr>
          <w:rFonts w:hint="eastAsia" w:ascii="方正仿宋_GBK" w:hAnsi="方正仿宋_GBK" w:eastAsia="方正仿宋_GBK" w:cs="方正仿宋_GBK"/>
          <w:sz w:val="28"/>
          <w:szCs w:val="28"/>
          <w:lang w:val="en-US" w:eastAsia="zh-CN"/>
        </w:rPr>
        <w:t>乡村振兴战略</w:t>
      </w:r>
      <w:r>
        <w:rPr>
          <w:rFonts w:hint="eastAsia" w:ascii="方正仿宋_GBK" w:hAnsi="方正仿宋_GBK" w:eastAsia="方正仿宋_GBK" w:cs="方正仿宋_GBK"/>
          <w:sz w:val="28"/>
          <w:szCs w:val="28"/>
        </w:rPr>
        <w:t>带给我</w:t>
      </w:r>
      <w:r>
        <w:rPr>
          <w:rFonts w:hint="eastAsia" w:ascii="方正仿宋_GBK" w:hAnsi="方正仿宋_GBK" w:eastAsia="方正仿宋_GBK" w:cs="方正仿宋_GBK"/>
          <w:sz w:val="28"/>
          <w:szCs w:val="28"/>
          <w:lang w:val="en-US" w:eastAsia="zh-CN"/>
        </w:rPr>
        <w:t>镇</w:t>
      </w:r>
      <w:r>
        <w:rPr>
          <w:rFonts w:hint="eastAsia" w:ascii="方正仿宋_GBK" w:hAnsi="方正仿宋_GBK" w:eastAsia="方正仿宋_GBK" w:cs="方正仿宋_GBK"/>
          <w:sz w:val="28"/>
          <w:szCs w:val="28"/>
        </w:rPr>
        <w:t>的发展机遇，开展生态建设、环境治理，提升全</w:t>
      </w:r>
      <w:r>
        <w:rPr>
          <w:rFonts w:hint="eastAsia" w:ascii="方正仿宋_GBK" w:hAnsi="方正仿宋_GBK" w:eastAsia="方正仿宋_GBK" w:cs="方正仿宋_GBK"/>
          <w:sz w:val="28"/>
          <w:szCs w:val="28"/>
          <w:lang w:val="en-US" w:eastAsia="zh-CN"/>
        </w:rPr>
        <w:t>镇</w:t>
      </w:r>
      <w:r>
        <w:rPr>
          <w:rFonts w:hint="eastAsia" w:ascii="方正仿宋_GBK" w:hAnsi="方正仿宋_GBK" w:eastAsia="方正仿宋_GBK" w:cs="方正仿宋_GBK"/>
          <w:sz w:val="28"/>
          <w:szCs w:val="28"/>
        </w:rPr>
        <w:t>人民的获得感，群众的幸福感，为保障目标、任务实现，2019年共预算经费1353.93万元，其中基本支出1090.93万元，用于保障</w:t>
      </w:r>
      <w:r>
        <w:rPr>
          <w:rFonts w:hint="eastAsia" w:ascii="方正仿宋_GBK" w:hAnsi="方正仿宋_GBK" w:eastAsia="方正仿宋_GBK" w:cs="方正仿宋_GBK"/>
          <w:sz w:val="28"/>
          <w:szCs w:val="28"/>
          <w:lang w:eastAsia="zh-CN"/>
        </w:rPr>
        <w:t>旧城镇</w:t>
      </w:r>
      <w:r>
        <w:rPr>
          <w:rFonts w:hint="eastAsia" w:ascii="方正仿宋_GBK" w:hAnsi="方正仿宋_GBK" w:eastAsia="方正仿宋_GBK" w:cs="方正仿宋_GBK"/>
          <w:sz w:val="28"/>
          <w:szCs w:val="28"/>
        </w:rPr>
        <w:t>人民政府人员工资及党委政府、政府、人大等机构运转经费支出。项目支出</w:t>
      </w:r>
      <w:r>
        <w:rPr>
          <w:rFonts w:hint="eastAsia" w:ascii="方正仿宋_GBK" w:hAnsi="方正仿宋_GBK" w:eastAsia="方正仿宋_GBK" w:cs="方正仿宋_GBK"/>
          <w:sz w:val="28"/>
          <w:szCs w:val="28"/>
          <w:lang w:val="en-US" w:eastAsia="zh-CN"/>
        </w:rPr>
        <w:t>263</w:t>
      </w:r>
      <w:r>
        <w:rPr>
          <w:rFonts w:hint="eastAsia" w:ascii="方正仿宋_GBK" w:hAnsi="方正仿宋_GBK" w:eastAsia="方正仿宋_GBK" w:cs="方正仿宋_GBK"/>
          <w:sz w:val="28"/>
          <w:szCs w:val="28"/>
        </w:rPr>
        <w:t>万元，共包含</w:t>
      </w:r>
      <w:r>
        <w:rPr>
          <w:rFonts w:hint="eastAsia" w:ascii="方正仿宋_GBK" w:hAnsi="方正仿宋_GBK" w:eastAsia="方正仿宋_GBK" w:cs="方正仿宋_GBK"/>
          <w:sz w:val="28"/>
          <w:szCs w:val="28"/>
          <w:lang w:val="en-US" w:eastAsia="zh-CN"/>
        </w:rPr>
        <w:t>9</w:t>
      </w:r>
      <w:r>
        <w:rPr>
          <w:rFonts w:hint="eastAsia" w:ascii="方正仿宋_GBK" w:hAnsi="方正仿宋_GBK" w:eastAsia="方正仿宋_GBK" w:cs="方正仿宋_GBK"/>
          <w:sz w:val="28"/>
          <w:szCs w:val="28"/>
        </w:rPr>
        <w:t>个项目，其中：①</w:t>
      </w:r>
      <w:r>
        <w:rPr>
          <w:rFonts w:hint="eastAsia" w:ascii="方正仿宋_GBK" w:hAnsi="方正仿宋_GBK" w:eastAsia="方正仿宋_GBK" w:cs="方正仿宋_GBK"/>
          <w:sz w:val="28"/>
          <w:szCs w:val="28"/>
          <w:lang w:eastAsia="zh-CN"/>
        </w:rPr>
        <w:t>旧城镇供水工程项目</w:t>
      </w:r>
      <w:r>
        <w:rPr>
          <w:rFonts w:hint="eastAsia" w:ascii="方正仿宋_GBK" w:hAnsi="方正仿宋_GBK" w:eastAsia="方正仿宋_GBK" w:cs="方正仿宋_GBK"/>
          <w:sz w:val="28"/>
          <w:szCs w:val="28"/>
        </w:rPr>
        <w:t>建设资金2</w:t>
      </w:r>
      <w:r>
        <w:rPr>
          <w:rFonts w:hint="eastAsia" w:ascii="方正仿宋_GBK" w:hAnsi="方正仿宋_GBK" w:eastAsia="方正仿宋_GBK" w:cs="方正仿宋_GBK"/>
          <w:sz w:val="28"/>
          <w:szCs w:val="28"/>
          <w:lang w:val="en-US" w:eastAsia="zh-CN"/>
        </w:rPr>
        <w:t>0</w:t>
      </w:r>
      <w:r>
        <w:rPr>
          <w:rFonts w:hint="eastAsia" w:ascii="方正仿宋_GBK" w:hAnsi="方正仿宋_GBK" w:eastAsia="方正仿宋_GBK" w:cs="方正仿宋_GBK"/>
          <w:sz w:val="28"/>
          <w:szCs w:val="28"/>
        </w:rPr>
        <w:t>0万元，主要用于建设旧城镇供水工程项目，保障旧城镇23000多人的日常饮水安全问题；②</w:t>
      </w:r>
      <w:r>
        <w:rPr>
          <w:rFonts w:hint="eastAsia" w:ascii="方正仿宋_GBK" w:hAnsi="方正仿宋_GBK" w:eastAsia="方正仿宋_GBK" w:cs="方正仿宋_GBK"/>
          <w:sz w:val="28"/>
          <w:szCs w:val="28"/>
          <w:lang w:eastAsia="zh-CN"/>
        </w:rPr>
        <w:t>旧城镇</w:t>
      </w:r>
      <w:r>
        <w:rPr>
          <w:rFonts w:hint="eastAsia" w:ascii="方正仿宋_GBK" w:hAnsi="方正仿宋_GBK" w:eastAsia="方正仿宋_GBK" w:cs="方正仿宋_GBK"/>
          <w:sz w:val="28"/>
          <w:szCs w:val="28"/>
        </w:rPr>
        <w:t>党组织建设项目支出10万元，用于</w:t>
      </w:r>
      <w:r>
        <w:rPr>
          <w:rFonts w:hint="eastAsia" w:ascii="方正仿宋_GBK" w:hAnsi="方正仿宋_GBK" w:eastAsia="方正仿宋_GBK" w:cs="方正仿宋_GBK"/>
          <w:sz w:val="28"/>
          <w:szCs w:val="28"/>
          <w:lang w:eastAsia="zh-CN"/>
        </w:rPr>
        <w:t>旧城镇</w:t>
      </w:r>
      <w:r>
        <w:rPr>
          <w:rFonts w:hint="eastAsia" w:ascii="方正仿宋_GBK" w:hAnsi="方正仿宋_GBK" w:eastAsia="方正仿宋_GBK" w:cs="方正仿宋_GBK"/>
          <w:sz w:val="28"/>
          <w:szCs w:val="28"/>
        </w:rPr>
        <w:t>开展党建相关工作，包含政治、思想、作风、制度、纪律建设等内容，建立健全党的组织机构，定期过好组织生活，落实民主生活制度，做好党员发展工作，评选表彰先进等；</w:t>
      </w:r>
      <w:r>
        <w:rPr>
          <w:rFonts w:hint="eastAsia" w:ascii="方正仿宋_GBK" w:hAnsi="方正仿宋_GBK" w:eastAsia="方正仿宋_GBK" w:cs="方正仿宋_GBK"/>
          <w:sz w:val="28"/>
          <w:szCs w:val="28"/>
          <w:lang w:eastAsia="zh-CN"/>
        </w:rPr>
        <w:t>③旧城镇</w:t>
      </w:r>
      <w:r>
        <w:rPr>
          <w:rFonts w:hint="eastAsia" w:ascii="方正仿宋_GBK" w:hAnsi="方正仿宋_GBK" w:eastAsia="方正仿宋_GBK" w:cs="方正仿宋_GBK"/>
          <w:sz w:val="28"/>
          <w:szCs w:val="28"/>
        </w:rPr>
        <w:t>工会妇联项目工作经费1万元，用于工青妇组织服务党的事业和做群众工作的能力不断增强，维护职工、青年和妇女儿童合法权益的成效不断提升，组织和工作的有效覆盖面不断扩大，党委领导、政府支持、工青妇各负其责、各方积极参与的长效机制进一步健全，社会化工作格局进一步完善；</w:t>
      </w:r>
      <w:r>
        <w:rPr>
          <w:rFonts w:hint="eastAsia" w:ascii="方正仿宋_GBK" w:hAnsi="方正仿宋_GBK" w:eastAsia="方正仿宋_GBK" w:cs="方正仿宋_GBK"/>
          <w:sz w:val="28"/>
          <w:szCs w:val="28"/>
          <w:lang w:eastAsia="zh-CN"/>
        </w:rPr>
        <w:t>④旧城镇</w:t>
      </w:r>
      <w:r>
        <w:rPr>
          <w:rFonts w:hint="eastAsia" w:ascii="方正仿宋_GBK" w:hAnsi="方正仿宋_GBK" w:eastAsia="方正仿宋_GBK" w:cs="方正仿宋_GBK"/>
          <w:sz w:val="28"/>
          <w:szCs w:val="28"/>
        </w:rPr>
        <w:t>关工委项目工作经费0.5万元，用于全面提高青少年的思想道德素质、科学文化素质和健康素质，进一步加强和改进关心下一代工作；</w:t>
      </w:r>
      <w:r>
        <w:rPr>
          <w:rFonts w:hint="eastAsia" w:ascii="方正仿宋_GBK" w:hAnsi="方正仿宋_GBK" w:eastAsia="方正仿宋_GBK" w:cs="方正仿宋_GBK"/>
          <w:sz w:val="28"/>
          <w:szCs w:val="28"/>
          <w:lang w:eastAsia="zh-CN"/>
        </w:rPr>
        <w:t>⑤旧城镇</w:t>
      </w:r>
      <w:r>
        <w:rPr>
          <w:rFonts w:hint="eastAsia" w:ascii="方正仿宋_GBK" w:hAnsi="方正仿宋_GBK" w:eastAsia="方正仿宋_GBK" w:cs="方正仿宋_GBK"/>
          <w:sz w:val="28"/>
          <w:szCs w:val="28"/>
        </w:rPr>
        <w:t>团委工作经费0.5万元，用于培养中国特色社会主义事业建设者和接班人为根本任务，以巩固党执政的阶级基础和群众基础为政治责任，以围绕中心、服务大局为工作主线，着力推动理念创新、手段创新、基层工作创新，全面提高组织群众、引导群众、服务群众、维护群众合法权益的能力，紧紧把广大职工、青年和妇女团结在党的周围，为谱写中国梦盈江篇章作出新的更大的贡献；</w:t>
      </w:r>
      <w:r>
        <w:rPr>
          <w:rFonts w:hint="eastAsia" w:ascii="方正仿宋_GBK" w:hAnsi="方正仿宋_GBK" w:eastAsia="方正仿宋_GBK" w:cs="方正仿宋_GBK"/>
          <w:sz w:val="28"/>
          <w:szCs w:val="28"/>
          <w:lang w:eastAsia="zh-CN"/>
        </w:rPr>
        <w:t>⑥旧城镇</w:t>
      </w:r>
      <w:r>
        <w:rPr>
          <w:rFonts w:hint="eastAsia" w:ascii="方正仿宋_GBK" w:hAnsi="方正仿宋_GBK" w:eastAsia="方正仿宋_GBK" w:cs="方正仿宋_GBK"/>
          <w:sz w:val="28"/>
          <w:szCs w:val="28"/>
        </w:rPr>
        <w:t>两次</w:t>
      </w:r>
      <w:r>
        <w:rPr>
          <w:rFonts w:hint="eastAsia" w:ascii="方正仿宋_GBK" w:hAnsi="方正仿宋_GBK" w:eastAsia="方正仿宋_GBK" w:cs="方正仿宋_GBK"/>
          <w:sz w:val="28"/>
          <w:szCs w:val="28"/>
          <w:lang w:val="en-US" w:eastAsia="zh-CN"/>
        </w:rPr>
        <w:t>人民代表大会</w:t>
      </w:r>
      <w:r>
        <w:rPr>
          <w:rFonts w:hint="eastAsia" w:ascii="方正仿宋_GBK" w:hAnsi="方正仿宋_GBK" w:eastAsia="方正仿宋_GBK" w:cs="方正仿宋_GBK"/>
          <w:sz w:val="28"/>
          <w:szCs w:val="28"/>
        </w:rPr>
        <w:t>会议项目支出5万元，用于召开</w:t>
      </w:r>
      <w:r>
        <w:rPr>
          <w:rFonts w:hint="eastAsia" w:ascii="方正仿宋_GBK" w:hAnsi="方正仿宋_GBK" w:eastAsia="方正仿宋_GBK" w:cs="方正仿宋_GBK"/>
          <w:sz w:val="28"/>
          <w:szCs w:val="28"/>
          <w:lang w:val="en-US" w:eastAsia="zh-CN"/>
        </w:rPr>
        <w:t>人民代表大</w:t>
      </w:r>
      <w:r>
        <w:rPr>
          <w:rFonts w:hint="eastAsia" w:ascii="方正仿宋_GBK" w:hAnsi="方正仿宋_GBK" w:eastAsia="方正仿宋_GBK" w:cs="方正仿宋_GBK"/>
          <w:sz w:val="28"/>
          <w:szCs w:val="28"/>
        </w:rPr>
        <w:t>会</w:t>
      </w:r>
      <w:r>
        <w:rPr>
          <w:rFonts w:hint="eastAsia" w:ascii="方正仿宋_GBK" w:hAnsi="方正仿宋_GBK" w:eastAsia="方正仿宋_GBK" w:cs="方正仿宋_GBK"/>
          <w:sz w:val="28"/>
          <w:szCs w:val="28"/>
          <w:lang w:val="en-US" w:eastAsia="zh-CN"/>
        </w:rPr>
        <w:t>会</w:t>
      </w:r>
      <w:r>
        <w:rPr>
          <w:rFonts w:hint="eastAsia" w:ascii="方正仿宋_GBK" w:hAnsi="方正仿宋_GBK" w:eastAsia="方正仿宋_GBK" w:cs="方正仿宋_GBK"/>
          <w:sz w:val="28"/>
          <w:szCs w:val="28"/>
        </w:rPr>
        <w:t>议费支出；</w:t>
      </w:r>
      <w:r>
        <w:rPr>
          <w:rFonts w:hint="eastAsia" w:ascii="方正仿宋_GBK" w:hAnsi="方正仿宋_GBK" w:eastAsia="方正仿宋_GBK" w:cs="方正仿宋_GBK"/>
          <w:sz w:val="28"/>
          <w:szCs w:val="28"/>
          <w:lang w:eastAsia="zh-CN"/>
        </w:rPr>
        <w:t>⑦</w:t>
      </w:r>
      <w:r>
        <w:rPr>
          <w:rFonts w:hint="eastAsia" w:ascii="方正仿宋_GBK" w:hAnsi="方正仿宋_GBK" w:eastAsia="方正仿宋_GBK" w:cs="方正仿宋_GBK"/>
          <w:sz w:val="28"/>
          <w:szCs w:val="28"/>
        </w:rPr>
        <w:t>村民小组党支部活动经费</w:t>
      </w:r>
      <w:r>
        <w:rPr>
          <w:rFonts w:hint="eastAsia" w:ascii="方正仿宋_GBK" w:hAnsi="方正仿宋_GBK" w:eastAsia="方正仿宋_GBK" w:cs="方正仿宋_GBK"/>
          <w:sz w:val="28"/>
          <w:szCs w:val="28"/>
          <w:lang w:val="en-US" w:eastAsia="zh-CN"/>
        </w:rPr>
        <w:t>15</w:t>
      </w:r>
      <w:r>
        <w:rPr>
          <w:rFonts w:hint="eastAsia" w:ascii="方正仿宋_GBK" w:hAnsi="方正仿宋_GBK" w:eastAsia="方正仿宋_GBK" w:cs="方正仿宋_GBK"/>
          <w:sz w:val="28"/>
          <w:szCs w:val="28"/>
        </w:rPr>
        <w:t>万元，用于开展村民小组党支部活动，加强基层党组织建设；</w:t>
      </w:r>
      <w:r>
        <w:rPr>
          <w:rFonts w:hint="eastAsia" w:ascii="方正仿宋_GBK" w:hAnsi="方正仿宋_GBK" w:eastAsia="方正仿宋_GBK" w:cs="方正仿宋_GBK"/>
          <w:sz w:val="28"/>
          <w:szCs w:val="28"/>
          <w:lang w:eastAsia="zh-CN"/>
        </w:rPr>
        <w:t>⑧</w:t>
      </w:r>
      <w:r>
        <w:rPr>
          <w:rFonts w:hint="eastAsia" w:ascii="方正仿宋_GBK" w:hAnsi="方正仿宋_GBK" w:eastAsia="方正仿宋_GBK" w:cs="方正仿宋_GBK"/>
          <w:sz w:val="28"/>
          <w:szCs w:val="28"/>
        </w:rPr>
        <w:t>村级办公经费</w:t>
      </w:r>
      <w:r>
        <w:rPr>
          <w:rFonts w:hint="eastAsia" w:ascii="方正仿宋_GBK" w:hAnsi="方正仿宋_GBK" w:eastAsia="方正仿宋_GBK" w:cs="方正仿宋_GBK"/>
          <w:sz w:val="28"/>
          <w:szCs w:val="28"/>
          <w:lang w:val="en-US" w:eastAsia="zh-CN"/>
        </w:rPr>
        <w:t>30</w:t>
      </w:r>
      <w:r>
        <w:rPr>
          <w:rFonts w:hint="eastAsia" w:ascii="方正仿宋_GBK" w:hAnsi="方正仿宋_GBK" w:eastAsia="方正仿宋_GBK" w:cs="方正仿宋_GBK"/>
          <w:sz w:val="28"/>
          <w:szCs w:val="28"/>
        </w:rPr>
        <w:t>万元，用于开展村级各项活动工作经费支出；</w:t>
      </w:r>
      <w:r>
        <w:rPr>
          <w:rFonts w:hint="eastAsia" w:ascii="方正仿宋_GBK" w:hAnsi="方正仿宋_GBK" w:eastAsia="方正仿宋_GBK" w:cs="方正仿宋_GBK"/>
          <w:sz w:val="28"/>
          <w:szCs w:val="28"/>
          <w:lang w:eastAsia="zh-CN"/>
        </w:rPr>
        <w:t>⑨</w:t>
      </w:r>
      <w:r>
        <w:rPr>
          <w:rFonts w:hint="eastAsia" w:ascii="方正仿宋_GBK" w:hAnsi="方正仿宋_GBK" w:eastAsia="方正仿宋_GBK" w:cs="方正仿宋_GBK"/>
          <w:sz w:val="28"/>
          <w:szCs w:val="28"/>
        </w:rPr>
        <w:t>老年大学工作经费1万元，用于加强老年大学办学力度，提高离退休老干业余活动建设工作。</w:t>
      </w:r>
    </w:p>
    <w:p w14:paraId="57E3DECB">
      <w:pPr>
        <w:keepNext w:val="0"/>
        <w:keepLines w:val="0"/>
        <w:pageBreakBefore w:val="0"/>
        <w:kinsoku/>
        <w:wordWrap/>
        <w:overflowPunct/>
        <w:topLinePunct w:val="0"/>
        <w:autoSpaceDE/>
        <w:autoSpaceDN/>
        <w:bidi w:val="0"/>
        <w:adjustRightInd/>
        <w:spacing w:line="560" w:lineRule="exact"/>
        <w:ind w:left="0" w:leftChars="0" w:right="0" w:rightChars="0" w:firstLine="560" w:firstLineChars="200"/>
        <w:textAlignment w:val="auto"/>
        <w:outlineLvl w:val="9"/>
        <w:rPr>
          <w:rFonts w:hint="eastAsia" w:ascii="方正仿宋_GBK" w:hAnsi="方正仿宋_GBK" w:eastAsia="方正仿宋_GBK" w:cs="方正仿宋_GBK"/>
          <w:sz w:val="28"/>
          <w:szCs w:val="28"/>
        </w:rPr>
      </w:pPr>
    </w:p>
    <w:p w14:paraId="2D2A5064">
      <w:pPr>
        <w:keepNext w:val="0"/>
        <w:keepLines w:val="0"/>
        <w:pageBreakBefore w:val="0"/>
        <w:widowControl/>
        <w:kinsoku/>
        <w:wordWrap/>
        <w:overflowPunct/>
        <w:topLinePunct w:val="0"/>
        <w:autoSpaceDE/>
        <w:autoSpaceDN/>
        <w:bidi w:val="0"/>
        <w:adjustRightInd/>
        <w:spacing w:line="560" w:lineRule="exact"/>
        <w:ind w:left="0" w:leftChars="0" w:right="0" w:rightChars="0" w:firstLine="600"/>
        <w:jc w:val="left"/>
        <w:textAlignment w:val="auto"/>
        <w:outlineLvl w:val="9"/>
        <w:rPr>
          <w:rFonts w:hint="eastAsia" w:ascii="方正仿宋_GBK" w:hAnsi="方正仿宋_GBK" w:eastAsia="方正仿宋_GBK" w:cs="方正仿宋_GBK"/>
          <w:sz w:val="28"/>
          <w:szCs w:val="28"/>
        </w:rPr>
      </w:pPr>
    </w:p>
    <w:p w14:paraId="67FC63FE">
      <w:pPr>
        <w:keepNext w:val="0"/>
        <w:keepLines w:val="0"/>
        <w:pageBreakBefore w:val="0"/>
        <w:widowControl/>
        <w:kinsoku/>
        <w:wordWrap/>
        <w:overflowPunct/>
        <w:topLinePunct w:val="0"/>
        <w:autoSpaceDE/>
        <w:autoSpaceDN/>
        <w:bidi w:val="0"/>
        <w:adjustRightInd/>
        <w:spacing w:line="560" w:lineRule="exact"/>
        <w:ind w:left="0" w:leftChars="0" w:right="0" w:rightChars="0" w:firstLine="600"/>
        <w:jc w:val="left"/>
        <w:textAlignment w:val="auto"/>
        <w:outlineLvl w:val="9"/>
        <w:rPr>
          <w:rFonts w:hint="eastAsia" w:ascii="方正仿宋_GBK" w:hAnsi="方正仿宋_GBK" w:eastAsia="方正仿宋_GBK" w:cs="方正仿宋_GBK"/>
          <w:kern w:val="0"/>
          <w:sz w:val="28"/>
          <w:szCs w:val="28"/>
        </w:rPr>
      </w:pPr>
    </w:p>
    <w:p w14:paraId="79A425AC">
      <w:pPr>
        <w:keepNext w:val="0"/>
        <w:keepLines w:val="0"/>
        <w:pageBreakBefore w:val="0"/>
        <w:widowControl/>
        <w:kinsoku/>
        <w:wordWrap/>
        <w:overflowPunct/>
        <w:topLinePunct w:val="0"/>
        <w:autoSpaceDE/>
        <w:autoSpaceDN/>
        <w:bidi w:val="0"/>
        <w:adjustRightInd/>
        <w:spacing w:line="560" w:lineRule="exact"/>
        <w:ind w:left="0" w:leftChars="0" w:right="0" w:rightChars="0" w:firstLine="3360" w:firstLineChars="1200"/>
        <w:jc w:val="center"/>
        <w:textAlignment w:val="auto"/>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盈江县</w:t>
      </w:r>
      <w:r>
        <w:rPr>
          <w:rFonts w:hint="eastAsia" w:ascii="方正仿宋_GBK" w:hAnsi="方正仿宋_GBK" w:eastAsia="方正仿宋_GBK" w:cs="方正仿宋_GBK"/>
          <w:kern w:val="0"/>
          <w:sz w:val="28"/>
          <w:szCs w:val="28"/>
          <w:lang w:eastAsia="zh-CN"/>
        </w:rPr>
        <w:t>旧城镇</w:t>
      </w:r>
      <w:r>
        <w:rPr>
          <w:rFonts w:hint="eastAsia" w:ascii="方正仿宋_GBK" w:hAnsi="方正仿宋_GBK" w:eastAsia="方正仿宋_GBK" w:cs="方正仿宋_GBK"/>
          <w:kern w:val="0"/>
          <w:sz w:val="28"/>
          <w:szCs w:val="28"/>
        </w:rPr>
        <w:t>人民政府</w:t>
      </w:r>
    </w:p>
    <w:p w14:paraId="63D63EC7">
      <w:pPr>
        <w:keepNext w:val="0"/>
        <w:keepLines w:val="0"/>
        <w:pageBreakBefore w:val="0"/>
        <w:widowControl/>
        <w:kinsoku/>
        <w:wordWrap/>
        <w:overflowPunct/>
        <w:topLinePunct w:val="0"/>
        <w:autoSpaceDE/>
        <w:autoSpaceDN/>
        <w:bidi w:val="0"/>
        <w:adjustRightInd/>
        <w:spacing w:line="560" w:lineRule="exact"/>
        <w:ind w:left="0" w:leftChars="0" w:right="0" w:rightChars="0" w:firstLine="3640" w:firstLineChars="1300"/>
        <w:jc w:val="center"/>
        <w:textAlignment w:val="auto"/>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2019年4月2</w:t>
      </w:r>
      <w:r>
        <w:rPr>
          <w:rFonts w:hint="eastAsia" w:ascii="方正仿宋_GBK" w:hAnsi="方正仿宋_GBK" w:eastAsia="方正仿宋_GBK" w:cs="方正仿宋_GBK"/>
          <w:kern w:val="0"/>
          <w:sz w:val="28"/>
          <w:szCs w:val="28"/>
          <w:lang w:val="en-US" w:eastAsia="zh-CN"/>
        </w:rPr>
        <w:t>8</w:t>
      </w:r>
      <w:r>
        <w:rPr>
          <w:rFonts w:hint="eastAsia" w:ascii="方正仿宋_GBK" w:hAnsi="方正仿宋_GBK" w:eastAsia="方正仿宋_GBK" w:cs="方正仿宋_GBK"/>
          <w:kern w:val="0"/>
          <w:sz w:val="28"/>
          <w:szCs w:val="28"/>
        </w:rPr>
        <w:t>日</w:t>
      </w:r>
    </w:p>
    <w:sectPr>
      <w:headerReference r:id="rId3"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_GBK">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49CDF">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60E43">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3DA9B9"/>
    <w:multiLevelType w:val="singleLevel"/>
    <w:tmpl w:val="5C3DA9B9"/>
    <w:lvl w:ilvl="0" w:tentative="0">
      <w:start w:val="3"/>
      <w:numFmt w:val="chineseCounting"/>
      <w:suff w:val="nothing"/>
      <w:lvlText w:val="（%1）"/>
      <w:lvlJc w:val="left"/>
      <w:rPr>
        <w:rFonts w:cs="Times New Roman"/>
      </w:rPr>
    </w:lvl>
  </w:abstractNum>
  <w:abstractNum w:abstractNumId="1">
    <w:nsid w:val="5C47BA42"/>
    <w:multiLevelType w:val="singleLevel"/>
    <w:tmpl w:val="5C47BA42"/>
    <w:lvl w:ilvl="0" w:tentative="0">
      <w:start w:val="2"/>
      <w:numFmt w:val="chineseCounting"/>
      <w:suff w:val="nothing"/>
      <w:lvlText w:val="（%1）"/>
      <w:lvlJc w:val="left"/>
      <w:rPr>
        <w:rFonts w:cs="Times New Roman"/>
      </w:rPr>
    </w:lvl>
  </w:abstractNum>
  <w:abstractNum w:abstractNumId="2">
    <w:nsid w:val="5C47DBBF"/>
    <w:multiLevelType w:val="singleLevel"/>
    <w:tmpl w:val="5C47DBBF"/>
    <w:lvl w:ilvl="0" w:tentative="0">
      <w:start w:val="4"/>
      <w:numFmt w:val="chineseCounting"/>
      <w:suff w:val="nothing"/>
      <w:lvlText w:val="%1、"/>
      <w:lvlJc w:val="left"/>
      <w:rPr>
        <w:rFonts w:cs="Times New Roman"/>
      </w:rPr>
    </w:lvl>
  </w:abstractNum>
  <w:abstractNum w:abstractNumId="3">
    <w:nsid w:val="5CC5AE45"/>
    <w:multiLevelType w:val="singleLevel"/>
    <w:tmpl w:val="5CC5AE45"/>
    <w:lvl w:ilvl="0" w:tentative="0">
      <w:start w:val="2"/>
      <w:numFmt w:val="chineseCounting"/>
      <w:suff w:val="nothing"/>
      <w:lvlText w:val="（%1）"/>
      <w:lvlJc w:val="left"/>
    </w:lvl>
  </w:abstractNum>
  <w:abstractNum w:abstractNumId="4">
    <w:nsid w:val="5CC5B807"/>
    <w:multiLevelType w:val="singleLevel"/>
    <w:tmpl w:val="5CC5B807"/>
    <w:lvl w:ilvl="0" w:tentative="0">
      <w:start w:val="1"/>
      <w:numFmt w:val="decimal"/>
      <w:suff w:val="nothing"/>
      <w:lvlText w:val="%1．"/>
      <w:lvlJc w:val="left"/>
      <w:pPr>
        <w:ind w:left="0" w:leftChars="0" w:firstLine="400" w:firstLineChars="0"/>
      </w:pPr>
      <w:rPr>
        <w:rFonts w:hint="default"/>
      </w:rPr>
    </w:lvl>
  </w:abstractNum>
  <w:abstractNum w:abstractNumId="5">
    <w:nsid w:val="5CC5B831"/>
    <w:multiLevelType w:val="singleLevel"/>
    <w:tmpl w:val="5CC5B831"/>
    <w:lvl w:ilvl="0" w:tentative="0">
      <w:start w:val="1"/>
      <w:numFmt w:val="decimal"/>
      <w:suff w:val="nothing"/>
      <w:lvlText w:val="%1、"/>
      <w:lvlJc w:val="left"/>
    </w:lvl>
  </w:abstractNum>
  <w:abstractNum w:abstractNumId="6">
    <w:nsid w:val="5CC5B882"/>
    <w:multiLevelType w:val="singleLevel"/>
    <w:tmpl w:val="5CC5B882"/>
    <w:lvl w:ilvl="0" w:tentative="0">
      <w:start w:val="1"/>
      <w:numFmt w:val="decimal"/>
      <w:suff w:val="nothing"/>
      <w:lvlText w:val="%1．"/>
      <w:lvlJc w:val="left"/>
      <w:pPr>
        <w:ind w:left="0" w:leftChars="0" w:firstLine="400" w:firstLineChars="0"/>
      </w:pPr>
      <w:rPr>
        <w:rFonts w:hint="default"/>
      </w:rPr>
    </w:lvl>
  </w:abstractNum>
  <w:num w:numId="1">
    <w:abstractNumId w:val="2"/>
  </w:num>
  <w:num w:numId="2">
    <w:abstractNumId w:val="4"/>
  </w:num>
  <w:num w:numId="3">
    <w:abstractNumId w:val="1"/>
  </w:num>
  <w:num w:numId="4">
    <w:abstractNumId w:val="5"/>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3NTQyZWQ1M2UxYTZkOTc5ZWE4YzdiZTE4YTA0ZDk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A61"/>
    <w:rsid w:val="00064C37"/>
    <w:rsid w:val="0006601C"/>
    <w:rsid w:val="00070204"/>
    <w:rsid w:val="00073344"/>
    <w:rsid w:val="00074721"/>
    <w:rsid w:val="00076DC8"/>
    <w:rsid w:val="00081157"/>
    <w:rsid w:val="00083CB1"/>
    <w:rsid w:val="00085843"/>
    <w:rsid w:val="000860FB"/>
    <w:rsid w:val="000952C1"/>
    <w:rsid w:val="00096A53"/>
    <w:rsid w:val="000A03E5"/>
    <w:rsid w:val="000A07EA"/>
    <w:rsid w:val="000A1122"/>
    <w:rsid w:val="000A6A4C"/>
    <w:rsid w:val="000A74AF"/>
    <w:rsid w:val="000A7B19"/>
    <w:rsid w:val="000B0125"/>
    <w:rsid w:val="000B3D95"/>
    <w:rsid w:val="000B59B5"/>
    <w:rsid w:val="000B5BAB"/>
    <w:rsid w:val="000B7EA9"/>
    <w:rsid w:val="000C3AE5"/>
    <w:rsid w:val="000C5123"/>
    <w:rsid w:val="000D4394"/>
    <w:rsid w:val="000E2B18"/>
    <w:rsid w:val="000E530D"/>
    <w:rsid w:val="000F365A"/>
    <w:rsid w:val="000F4C86"/>
    <w:rsid w:val="001046C0"/>
    <w:rsid w:val="00104701"/>
    <w:rsid w:val="0010496E"/>
    <w:rsid w:val="00114FB7"/>
    <w:rsid w:val="00122B32"/>
    <w:rsid w:val="00123DF3"/>
    <w:rsid w:val="0012591E"/>
    <w:rsid w:val="00126D02"/>
    <w:rsid w:val="00126F40"/>
    <w:rsid w:val="00127A6B"/>
    <w:rsid w:val="0013398D"/>
    <w:rsid w:val="001341D1"/>
    <w:rsid w:val="0013430D"/>
    <w:rsid w:val="0013484F"/>
    <w:rsid w:val="00134BE4"/>
    <w:rsid w:val="0013549C"/>
    <w:rsid w:val="00135B49"/>
    <w:rsid w:val="00136DCD"/>
    <w:rsid w:val="001418E2"/>
    <w:rsid w:val="0014446D"/>
    <w:rsid w:val="001446A5"/>
    <w:rsid w:val="0014486B"/>
    <w:rsid w:val="00144CF1"/>
    <w:rsid w:val="0014558B"/>
    <w:rsid w:val="00146960"/>
    <w:rsid w:val="00150B39"/>
    <w:rsid w:val="00155639"/>
    <w:rsid w:val="00155D5E"/>
    <w:rsid w:val="00157BA7"/>
    <w:rsid w:val="0016234A"/>
    <w:rsid w:val="001704E4"/>
    <w:rsid w:val="001727CF"/>
    <w:rsid w:val="00175223"/>
    <w:rsid w:val="00175B2E"/>
    <w:rsid w:val="00176F17"/>
    <w:rsid w:val="00177C07"/>
    <w:rsid w:val="001804E3"/>
    <w:rsid w:val="00180C9A"/>
    <w:rsid w:val="00182D13"/>
    <w:rsid w:val="001837FC"/>
    <w:rsid w:val="00183B42"/>
    <w:rsid w:val="00186C54"/>
    <w:rsid w:val="001909E9"/>
    <w:rsid w:val="00192C05"/>
    <w:rsid w:val="00197CAA"/>
    <w:rsid w:val="00197E5D"/>
    <w:rsid w:val="001A1B3A"/>
    <w:rsid w:val="001A3CEE"/>
    <w:rsid w:val="001A784A"/>
    <w:rsid w:val="001B045D"/>
    <w:rsid w:val="001C1C89"/>
    <w:rsid w:val="001C55D5"/>
    <w:rsid w:val="001D120C"/>
    <w:rsid w:val="001E03BD"/>
    <w:rsid w:val="001E684A"/>
    <w:rsid w:val="001F56DE"/>
    <w:rsid w:val="00200BD6"/>
    <w:rsid w:val="00213694"/>
    <w:rsid w:val="00216177"/>
    <w:rsid w:val="002230AE"/>
    <w:rsid w:val="002247D0"/>
    <w:rsid w:val="00224F80"/>
    <w:rsid w:val="0022507C"/>
    <w:rsid w:val="00226979"/>
    <w:rsid w:val="002406F5"/>
    <w:rsid w:val="00242E76"/>
    <w:rsid w:val="00243464"/>
    <w:rsid w:val="002462A8"/>
    <w:rsid w:val="00247731"/>
    <w:rsid w:val="00253C74"/>
    <w:rsid w:val="00254125"/>
    <w:rsid w:val="00262BAD"/>
    <w:rsid w:val="002726B1"/>
    <w:rsid w:val="002727D0"/>
    <w:rsid w:val="002749C8"/>
    <w:rsid w:val="00275325"/>
    <w:rsid w:val="00281C06"/>
    <w:rsid w:val="0028395B"/>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031"/>
    <w:rsid w:val="002E4B20"/>
    <w:rsid w:val="002E5FC6"/>
    <w:rsid w:val="002E6D7D"/>
    <w:rsid w:val="002F2C1E"/>
    <w:rsid w:val="002F3A5A"/>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184E"/>
    <w:rsid w:val="00383096"/>
    <w:rsid w:val="00392AA8"/>
    <w:rsid w:val="003931E6"/>
    <w:rsid w:val="003A2EF2"/>
    <w:rsid w:val="003A324A"/>
    <w:rsid w:val="003A73EF"/>
    <w:rsid w:val="003B2514"/>
    <w:rsid w:val="003B260C"/>
    <w:rsid w:val="003B54C2"/>
    <w:rsid w:val="003B5BA8"/>
    <w:rsid w:val="003C0093"/>
    <w:rsid w:val="003C1BE1"/>
    <w:rsid w:val="003C6315"/>
    <w:rsid w:val="003D1204"/>
    <w:rsid w:val="003D160D"/>
    <w:rsid w:val="003D35F4"/>
    <w:rsid w:val="003D6601"/>
    <w:rsid w:val="003D6C9A"/>
    <w:rsid w:val="003E1F38"/>
    <w:rsid w:val="003E2D1F"/>
    <w:rsid w:val="003E2DE1"/>
    <w:rsid w:val="003E5754"/>
    <w:rsid w:val="003F171F"/>
    <w:rsid w:val="003F201E"/>
    <w:rsid w:val="003F3C0C"/>
    <w:rsid w:val="0040002C"/>
    <w:rsid w:val="00400C3B"/>
    <w:rsid w:val="00402B1E"/>
    <w:rsid w:val="00403507"/>
    <w:rsid w:val="00403546"/>
    <w:rsid w:val="00404DA0"/>
    <w:rsid w:val="004158B8"/>
    <w:rsid w:val="00416B98"/>
    <w:rsid w:val="00421A99"/>
    <w:rsid w:val="0042780C"/>
    <w:rsid w:val="0043232E"/>
    <w:rsid w:val="00432BAC"/>
    <w:rsid w:val="004355D3"/>
    <w:rsid w:val="00437C4B"/>
    <w:rsid w:val="00443655"/>
    <w:rsid w:val="00445161"/>
    <w:rsid w:val="004457F4"/>
    <w:rsid w:val="004472BF"/>
    <w:rsid w:val="00447C85"/>
    <w:rsid w:val="00450F5A"/>
    <w:rsid w:val="004544A9"/>
    <w:rsid w:val="00455E38"/>
    <w:rsid w:val="00456CDD"/>
    <w:rsid w:val="004605B3"/>
    <w:rsid w:val="00467CD2"/>
    <w:rsid w:val="004718A9"/>
    <w:rsid w:val="00476EC1"/>
    <w:rsid w:val="00480582"/>
    <w:rsid w:val="0048694C"/>
    <w:rsid w:val="004911B1"/>
    <w:rsid w:val="00495E43"/>
    <w:rsid w:val="00497E35"/>
    <w:rsid w:val="004A362F"/>
    <w:rsid w:val="004A742B"/>
    <w:rsid w:val="004B29ED"/>
    <w:rsid w:val="004B50FC"/>
    <w:rsid w:val="004B62FB"/>
    <w:rsid w:val="004C064B"/>
    <w:rsid w:val="004C1CDF"/>
    <w:rsid w:val="004C24AD"/>
    <w:rsid w:val="004D26D3"/>
    <w:rsid w:val="004D3A59"/>
    <w:rsid w:val="004D6D6E"/>
    <w:rsid w:val="004D6E1D"/>
    <w:rsid w:val="004F0643"/>
    <w:rsid w:val="004F2C44"/>
    <w:rsid w:val="004F4F9F"/>
    <w:rsid w:val="004F5C1B"/>
    <w:rsid w:val="004F6960"/>
    <w:rsid w:val="005054B5"/>
    <w:rsid w:val="00505533"/>
    <w:rsid w:val="00506344"/>
    <w:rsid w:val="005148D7"/>
    <w:rsid w:val="00521069"/>
    <w:rsid w:val="005248EA"/>
    <w:rsid w:val="0052572D"/>
    <w:rsid w:val="00537EC6"/>
    <w:rsid w:val="005431C8"/>
    <w:rsid w:val="005463F4"/>
    <w:rsid w:val="00552BA8"/>
    <w:rsid w:val="0055409A"/>
    <w:rsid w:val="00563EEF"/>
    <w:rsid w:val="00572E90"/>
    <w:rsid w:val="00575EDA"/>
    <w:rsid w:val="00577301"/>
    <w:rsid w:val="00591B91"/>
    <w:rsid w:val="00593D8C"/>
    <w:rsid w:val="005952DC"/>
    <w:rsid w:val="005A00B7"/>
    <w:rsid w:val="005A1F0D"/>
    <w:rsid w:val="005A51EE"/>
    <w:rsid w:val="005B0445"/>
    <w:rsid w:val="005B0A4A"/>
    <w:rsid w:val="005B5412"/>
    <w:rsid w:val="005B679B"/>
    <w:rsid w:val="005B77D3"/>
    <w:rsid w:val="005C4023"/>
    <w:rsid w:val="005C470B"/>
    <w:rsid w:val="005C66D3"/>
    <w:rsid w:val="005D245F"/>
    <w:rsid w:val="005D3061"/>
    <w:rsid w:val="005D6260"/>
    <w:rsid w:val="005D6D58"/>
    <w:rsid w:val="005E6A58"/>
    <w:rsid w:val="005F310F"/>
    <w:rsid w:val="00601071"/>
    <w:rsid w:val="00602B8A"/>
    <w:rsid w:val="0060314C"/>
    <w:rsid w:val="00610CF7"/>
    <w:rsid w:val="00612D63"/>
    <w:rsid w:val="00614B12"/>
    <w:rsid w:val="006150EC"/>
    <w:rsid w:val="006164DB"/>
    <w:rsid w:val="0061679D"/>
    <w:rsid w:val="006253D8"/>
    <w:rsid w:val="00626153"/>
    <w:rsid w:val="00627105"/>
    <w:rsid w:val="00634FF6"/>
    <w:rsid w:val="006374A1"/>
    <w:rsid w:val="006504FB"/>
    <w:rsid w:val="00651B6C"/>
    <w:rsid w:val="006540CB"/>
    <w:rsid w:val="00660B2A"/>
    <w:rsid w:val="00663D84"/>
    <w:rsid w:val="0067655B"/>
    <w:rsid w:val="00682553"/>
    <w:rsid w:val="0068515C"/>
    <w:rsid w:val="0068667C"/>
    <w:rsid w:val="006A26A0"/>
    <w:rsid w:val="006A4FDA"/>
    <w:rsid w:val="006A50BB"/>
    <w:rsid w:val="006B1C07"/>
    <w:rsid w:val="006B3DA5"/>
    <w:rsid w:val="006B5B25"/>
    <w:rsid w:val="006B7827"/>
    <w:rsid w:val="006D012D"/>
    <w:rsid w:val="006D0172"/>
    <w:rsid w:val="006E0130"/>
    <w:rsid w:val="006E1A3A"/>
    <w:rsid w:val="006E2230"/>
    <w:rsid w:val="006E2B9C"/>
    <w:rsid w:val="006E7E4C"/>
    <w:rsid w:val="006F02E3"/>
    <w:rsid w:val="006F1C64"/>
    <w:rsid w:val="006F3C19"/>
    <w:rsid w:val="00700438"/>
    <w:rsid w:val="007013C6"/>
    <w:rsid w:val="00707E03"/>
    <w:rsid w:val="00715660"/>
    <w:rsid w:val="007328B9"/>
    <w:rsid w:val="007336B0"/>
    <w:rsid w:val="0073563C"/>
    <w:rsid w:val="00735ADA"/>
    <w:rsid w:val="00735D71"/>
    <w:rsid w:val="00736386"/>
    <w:rsid w:val="0074138A"/>
    <w:rsid w:val="007435DD"/>
    <w:rsid w:val="00750940"/>
    <w:rsid w:val="00751AB4"/>
    <w:rsid w:val="00756268"/>
    <w:rsid w:val="00761742"/>
    <w:rsid w:val="0076269B"/>
    <w:rsid w:val="00765E00"/>
    <w:rsid w:val="00766131"/>
    <w:rsid w:val="0077005A"/>
    <w:rsid w:val="00772DB4"/>
    <w:rsid w:val="00780AAD"/>
    <w:rsid w:val="0078371A"/>
    <w:rsid w:val="00783A4C"/>
    <w:rsid w:val="00786C79"/>
    <w:rsid w:val="0079250C"/>
    <w:rsid w:val="00794109"/>
    <w:rsid w:val="00794375"/>
    <w:rsid w:val="007A05BD"/>
    <w:rsid w:val="007A7078"/>
    <w:rsid w:val="007A725D"/>
    <w:rsid w:val="007A735D"/>
    <w:rsid w:val="007B4A0F"/>
    <w:rsid w:val="007C05CB"/>
    <w:rsid w:val="007C1922"/>
    <w:rsid w:val="007C3153"/>
    <w:rsid w:val="007C69D3"/>
    <w:rsid w:val="007C7656"/>
    <w:rsid w:val="007D066F"/>
    <w:rsid w:val="007D1AE5"/>
    <w:rsid w:val="007D5A91"/>
    <w:rsid w:val="007E1278"/>
    <w:rsid w:val="007E3441"/>
    <w:rsid w:val="007E406D"/>
    <w:rsid w:val="007E460F"/>
    <w:rsid w:val="007E68C9"/>
    <w:rsid w:val="007E76F1"/>
    <w:rsid w:val="007F1DA0"/>
    <w:rsid w:val="008008B7"/>
    <w:rsid w:val="00801F2B"/>
    <w:rsid w:val="00803F6B"/>
    <w:rsid w:val="00805901"/>
    <w:rsid w:val="00811B53"/>
    <w:rsid w:val="00816BAB"/>
    <w:rsid w:val="00817514"/>
    <w:rsid w:val="00825E03"/>
    <w:rsid w:val="00827ECC"/>
    <w:rsid w:val="0083106D"/>
    <w:rsid w:val="0083313F"/>
    <w:rsid w:val="00834D98"/>
    <w:rsid w:val="00835730"/>
    <w:rsid w:val="00835F23"/>
    <w:rsid w:val="0084210A"/>
    <w:rsid w:val="00842659"/>
    <w:rsid w:val="00845657"/>
    <w:rsid w:val="0084624C"/>
    <w:rsid w:val="00851C1D"/>
    <w:rsid w:val="00864E02"/>
    <w:rsid w:val="0086764F"/>
    <w:rsid w:val="00874702"/>
    <w:rsid w:val="008770E9"/>
    <w:rsid w:val="008775B4"/>
    <w:rsid w:val="008808A6"/>
    <w:rsid w:val="00884461"/>
    <w:rsid w:val="00885B69"/>
    <w:rsid w:val="00897F10"/>
    <w:rsid w:val="008A159E"/>
    <w:rsid w:val="008A38E5"/>
    <w:rsid w:val="008A3F94"/>
    <w:rsid w:val="008A4B32"/>
    <w:rsid w:val="008A6037"/>
    <w:rsid w:val="008B2777"/>
    <w:rsid w:val="008B3519"/>
    <w:rsid w:val="008B4667"/>
    <w:rsid w:val="008B7085"/>
    <w:rsid w:val="008C0CBC"/>
    <w:rsid w:val="008C1602"/>
    <w:rsid w:val="008C1FFC"/>
    <w:rsid w:val="008D00EA"/>
    <w:rsid w:val="008D1AD8"/>
    <w:rsid w:val="008D2E7D"/>
    <w:rsid w:val="008D5FED"/>
    <w:rsid w:val="008E0B11"/>
    <w:rsid w:val="008E2734"/>
    <w:rsid w:val="008E3A3A"/>
    <w:rsid w:val="008E5296"/>
    <w:rsid w:val="008F35F1"/>
    <w:rsid w:val="008F3FB1"/>
    <w:rsid w:val="009008F4"/>
    <w:rsid w:val="00901A1A"/>
    <w:rsid w:val="009020BF"/>
    <w:rsid w:val="00905BB4"/>
    <w:rsid w:val="00907813"/>
    <w:rsid w:val="00911B9D"/>
    <w:rsid w:val="009142F4"/>
    <w:rsid w:val="009143C0"/>
    <w:rsid w:val="00921C07"/>
    <w:rsid w:val="00922BB8"/>
    <w:rsid w:val="00930A10"/>
    <w:rsid w:val="0093199F"/>
    <w:rsid w:val="00932958"/>
    <w:rsid w:val="00941292"/>
    <w:rsid w:val="00947CC7"/>
    <w:rsid w:val="0095048B"/>
    <w:rsid w:val="00951519"/>
    <w:rsid w:val="009535AF"/>
    <w:rsid w:val="0096301A"/>
    <w:rsid w:val="00964D6C"/>
    <w:rsid w:val="00965133"/>
    <w:rsid w:val="00965E0F"/>
    <w:rsid w:val="00971AD3"/>
    <w:rsid w:val="00973CC4"/>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06C91"/>
    <w:rsid w:val="00A10700"/>
    <w:rsid w:val="00A14D49"/>
    <w:rsid w:val="00A15184"/>
    <w:rsid w:val="00A15890"/>
    <w:rsid w:val="00A1637D"/>
    <w:rsid w:val="00A2566B"/>
    <w:rsid w:val="00A32086"/>
    <w:rsid w:val="00A34E84"/>
    <w:rsid w:val="00A352B0"/>
    <w:rsid w:val="00A37886"/>
    <w:rsid w:val="00A460EA"/>
    <w:rsid w:val="00A472C6"/>
    <w:rsid w:val="00A51E78"/>
    <w:rsid w:val="00A570A1"/>
    <w:rsid w:val="00A60974"/>
    <w:rsid w:val="00A61DCD"/>
    <w:rsid w:val="00A65535"/>
    <w:rsid w:val="00A67EC3"/>
    <w:rsid w:val="00A7137F"/>
    <w:rsid w:val="00A724CF"/>
    <w:rsid w:val="00A7532F"/>
    <w:rsid w:val="00A761CF"/>
    <w:rsid w:val="00A81682"/>
    <w:rsid w:val="00A834A6"/>
    <w:rsid w:val="00A84D92"/>
    <w:rsid w:val="00A84E65"/>
    <w:rsid w:val="00A94532"/>
    <w:rsid w:val="00A945FD"/>
    <w:rsid w:val="00A95B6C"/>
    <w:rsid w:val="00AA7480"/>
    <w:rsid w:val="00AB0AFF"/>
    <w:rsid w:val="00AB1481"/>
    <w:rsid w:val="00AB2ABB"/>
    <w:rsid w:val="00AB5480"/>
    <w:rsid w:val="00AB5C67"/>
    <w:rsid w:val="00AB7C98"/>
    <w:rsid w:val="00AC47D9"/>
    <w:rsid w:val="00AD0DA1"/>
    <w:rsid w:val="00AD4C41"/>
    <w:rsid w:val="00AD554D"/>
    <w:rsid w:val="00AD6C08"/>
    <w:rsid w:val="00AE0209"/>
    <w:rsid w:val="00AE2095"/>
    <w:rsid w:val="00AE5322"/>
    <w:rsid w:val="00AE5FEF"/>
    <w:rsid w:val="00AE73E2"/>
    <w:rsid w:val="00AF1CF9"/>
    <w:rsid w:val="00AF2AE3"/>
    <w:rsid w:val="00AF7B4F"/>
    <w:rsid w:val="00AF7C58"/>
    <w:rsid w:val="00B05787"/>
    <w:rsid w:val="00B10153"/>
    <w:rsid w:val="00B11CD6"/>
    <w:rsid w:val="00B15323"/>
    <w:rsid w:val="00B259AC"/>
    <w:rsid w:val="00B268D9"/>
    <w:rsid w:val="00B26EC9"/>
    <w:rsid w:val="00B31B8F"/>
    <w:rsid w:val="00B333B0"/>
    <w:rsid w:val="00B36ACA"/>
    <w:rsid w:val="00B43561"/>
    <w:rsid w:val="00B440DB"/>
    <w:rsid w:val="00B4415D"/>
    <w:rsid w:val="00B45103"/>
    <w:rsid w:val="00B45D24"/>
    <w:rsid w:val="00B52992"/>
    <w:rsid w:val="00B538C6"/>
    <w:rsid w:val="00B62018"/>
    <w:rsid w:val="00B63114"/>
    <w:rsid w:val="00B64A22"/>
    <w:rsid w:val="00B64E0F"/>
    <w:rsid w:val="00B67D14"/>
    <w:rsid w:val="00B700C3"/>
    <w:rsid w:val="00B8042D"/>
    <w:rsid w:val="00B810FF"/>
    <w:rsid w:val="00B8418B"/>
    <w:rsid w:val="00B84519"/>
    <w:rsid w:val="00B87463"/>
    <w:rsid w:val="00B91E5C"/>
    <w:rsid w:val="00BA00E2"/>
    <w:rsid w:val="00BA24D5"/>
    <w:rsid w:val="00BA4255"/>
    <w:rsid w:val="00BA4F5A"/>
    <w:rsid w:val="00BA7BBA"/>
    <w:rsid w:val="00BB3DE5"/>
    <w:rsid w:val="00BB4394"/>
    <w:rsid w:val="00BB5ABD"/>
    <w:rsid w:val="00BC1BA9"/>
    <w:rsid w:val="00BC41E1"/>
    <w:rsid w:val="00BD2FC7"/>
    <w:rsid w:val="00BD6388"/>
    <w:rsid w:val="00BD6EC1"/>
    <w:rsid w:val="00BE12FC"/>
    <w:rsid w:val="00BE2366"/>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2910"/>
    <w:rsid w:val="00C35546"/>
    <w:rsid w:val="00C4092D"/>
    <w:rsid w:val="00C4278B"/>
    <w:rsid w:val="00C42BFD"/>
    <w:rsid w:val="00C43BD2"/>
    <w:rsid w:val="00C43FA5"/>
    <w:rsid w:val="00C44F90"/>
    <w:rsid w:val="00C47062"/>
    <w:rsid w:val="00C47E9C"/>
    <w:rsid w:val="00C52FD7"/>
    <w:rsid w:val="00C57277"/>
    <w:rsid w:val="00C616E4"/>
    <w:rsid w:val="00C648E2"/>
    <w:rsid w:val="00C6603B"/>
    <w:rsid w:val="00C71043"/>
    <w:rsid w:val="00C71E3F"/>
    <w:rsid w:val="00C75A4D"/>
    <w:rsid w:val="00C75CE4"/>
    <w:rsid w:val="00C8367C"/>
    <w:rsid w:val="00C83EC8"/>
    <w:rsid w:val="00C84EC9"/>
    <w:rsid w:val="00C90645"/>
    <w:rsid w:val="00C92A41"/>
    <w:rsid w:val="00C95E0F"/>
    <w:rsid w:val="00CA3BAD"/>
    <w:rsid w:val="00CB1858"/>
    <w:rsid w:val="00CC0087"/>
    <w:rsid w:val="00CC033F"/>
    <w:rsid w:val="00CC5A2F"/>
    <w:rsid w:val="00CD0085"/>
    <w:rsid w:val="00CD41FC"/>
    <w:rsid w:val="00CE1BDC"/>
    <w:rsid w:val="00CF3E52"/>
    <w:rsid w:val="00CF41D8"/>
    <w:rsid w:val="00D00043"/>
    <w:rsid w:val="00D003BE"/>
    <w:rsid w:val="00D03468"/>
    <w:rsid w:val="00D03524"/>
    <w:rsid w:val="00D03E18"/>
    <w:rsid w:val="00D06094"/>
    <w:rsid w:val="00D110CC"/>
    <w:rsid w:val="00D1310A"/>
    <w:rsid w:val="00D165B0"/>
    <w:rsid w:val="00D249EC"/>
    <w:rsid w:val="00D27006"/>
    <w:rsid w:val="00D30CFE"/>
    <w:rsid w:val="00D314BC"/>
    <w:rsid w:val="00D319FC"/>
    <w:rsid w:val="00D37964"/>
    <w:rsid w:val="00D40468"/>
    <w:rsid w:val="00D41BD8"/>
    <w:rsid w:val="00D45FD5"/>
    <w:rsid w:val="00D501E4"/>
    <w:rsid w:val="00D51F3A"/>
    <w:rsid w:val="00D53FE7"/>
    <w:rsid w:val="00D6213F"/>
    <w:rsid w:val="00D62340"/>
    <w:rsid w:val="00D63F18"/>
    <w:rsid w:val="00D6527D"/>
    <w:rsid w:val="00D6795D"/>
    <w:rsid w:val="00D729EC"/>
    <w:rsid w:val="00D74B92"/>
    <w:rsid w:val="00D83A9A"/>
    <w:rsid w:val="00D841C1"/>
    <w:rsid w:val="00D93010"/>
    <w:rsid w:val="00D946E9"/>
    <w:rsid w:val="00D9604F"/>
    <w:rsid w:val="00D9737C"/>
    <w:rsid w:val="00DA2EAD"/>
    <w:rsid w:val="00DA76AC"/>
    <w:rsid w:val="00DB3D0C"/>
    <w:rsid w:val="00DB4D49"/>
    <w:rsid w:val="00DB767D"/>
    <w:rsid w:val="00DC07E5"/>
    <w:rsid w:val="00DC395D"/>
    <w:rsid w:val="00DC634D"/>
    <w:rsid w:val="00DD0FFA"/>
    <w:rsid w:val="00DD202C"/>
    <w:rsid w:val="00DD34E7"/>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2130D"/>
    <w:rsid w:val="00E22181"/>
    <w:rsid w:val="00E30F62"/>
    <w:rsid w:val="00E36ECE"/>
    <w:rsid w:val="00E46B69"/>
    <w:rsid w:val="00E573AC"/>
    <w:rsid w:val="00E57B94"/>
    <w:rsid w:val="00E62839"/>
    <w:rsid w:val="00E62E85"/>
    <w:rsid w:val="00E64EE1"/>
    <w:rsid w:val="00E65C1E"/>
    <w:rsid w:val="00E75F13"/>
    <w:rsid w:val="00E76022"/>
    <w:rsid w:val="00E83456"/>
    <w:rsid w:val="00E97D8E"/>
    <w:rsid w:val="00EA2055"/>
    <w:rsid w:val="00EA25E4"/>
    <w:rsid w:val="00EA3E87"/>
    <w:rsid w:val="00EA62C6"/>
    <w:rsid w:val="00EA6A3A"/>
    <w:rsid w:val="00EA7449"/>
    <w:rsid w:val="00EA7A22"/>
    <w:rsid w:val="00EA7DE2"/>
    <w:rsid w:val="00EB004F"/>
    <w:rsid w:val="00EB6AC3"/>
    <w:rsid w:val="00EC6D59"/>
    <w:rsid w:val="00EC703C"/>
    <w:rsid w:val="00ED0777"/>
    <w:rsid w:val="00ED2DE0"/>
    <w:rsid w:val="00ED6645"/>
    <w:rsid w:val="00ED6F4E"/>
    <w:rsid w:val="00EE186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5CB9"/>
    <w:rsid w:val="00F36445"/>
    <w:rsid w:val="00F37D41"/>
    <w:rsid w:val="00F40918"/>
    <w:rsid w:val="00F412D7"/>
    <w:rsid w:val="00F43996"/>
    <w:rsid w:val="00F45AD5"/>
    <w:rsid w:val="00F45F72"/>
    <w:rsid w:val="00F47184"/>
    <w:rsid w:val="00F51398"/>
    <w:rsid w:val="00F521B6"/>
    <w:rsid w:val="00F53C1F"/>
    <w:rsid w:val="00F53D7D"/>
    <w:rsid w:val="00F54201"/>
    <w:rsid w:val="00F5464F"/>
    <w:rsid w:val="00F61EED"/>
    <w:rsid w:val="00F6446E"/>
    <w:rsid w:val="00F64A92"/>
    <w:rsid w:val="00F64B40"/>
    <w:rsid w:val="00F657F3"/>
    <w:rsid w:val="00F721C9"/>
    <w:rsid w:val="00F80BF6"/>
    <w:rsid w:val="00F81802"/>
    <w:rsid w:val="00F82819"/>
    <w:rsid w:val="00F8452D"/>
    <w:rsid w:val="00F84E0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27B6"/>
    <w:rsid w:val="00FE5F50"/>
    <w:rsid w:val="00FF1B25"/>
    <w:rsid w:val="00FF7A85"/>
    <w:rsid w:val="025737A0"/>
    <w:rsid w:val="02936A01"/>
    <w:rsid w:val="02B3609B"/>
    <w:rsid w:val="03E35B77"/>
    <w:rsid w:val="03F0214E"/>
    <w:rsid w:val="056318C2"/>
    <w:rsid w:val="05F9091C"/>
    <w:rsid w:val="06325B44"/>
    <w:rsid w:val="07296F56"/>
    <w:rsid w:val="07C765CD"/>
    <w:rsid w:val="0AB77A2F"/>
    <w:rsid w:val="0CB457AA"/>
    <w:rsid w:val="136B78CD"/>
    <w:rsid w:val="163D0D06"/>
    <w:rsid w:val="1897289D"/>
    <w:rsid w:val="19C05ED6"/>
    <w:rsid w:val="1A0B3DDD"/>
    <w:rsid w:val="1B334486"/>
    <w:rsid w:val="1F550E6F"/>
    <w:rsid w:val="22C02765"/>
    <w:rsid w:val="230F32FD"/>
    <w:rsid w:val="277A3B68"/>
    <w:rsid w:val="298C7514"/>
    <w:rsid w:val="2D7B7E3A"/>
    <w:rsid w:val="33D67727"/>
    <w:rsid w:val="34820C3E"/>
    <w:rsid w:val="39466C4F"/>
    <w:rsid w:val="39965EB4"/>
    <w:rsid w:val="3A43428E"/>
    <w:rsid w:val="3EC35A73"/>
    <w:rsid w:val="42D53EF1"/>
    <w:rsid w:val="46B240A4"/>
    <w:rsid w:val="508D6018"/>
    <w:rsid w:val="522F13A3"/>
    <w:rsid w:val="52AB74BD"/>
    <w:rsid w:val="572052E3"/>
    <w:rsid w:val="5755018F"/>
    <w:rsid w:val="575925A3"/>
    <w:rsid w:val="59866700"/>
    <w:rsid w:val="5C0E601D"/>
    <w:rsid w:val="5C245875"/>
    <w:rsid w:val="689A3AB4"/>
    <w:rsid w:val="69AE2C22"/>
    <w:rsid w:val="6B0074AE"/>
    <w:rsid w:val="712D6333"/>
    <w:rsid w:val="72150579"/>
    <w:rsid w:val="724A4A01"/>
    <w:rsid w:val="755D72AA"/>
    <w:rsid w:val="75794A10"/>
    <w:rsid w:val="75933E4D"/>
    <w:rsid w:val="78C7785D"/>
    <w:rsid w:val="7A0F239F"/>
    <w:rsid w:val="7AAC4F5C"/>
    <w:rsid w:val="7B1E5394"/>
    <w:rsid w:val="7BC84A6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2"/>
    <w:autoRedefine/>
    <w:semiHidden/>
    <w:qFormat/>
    <w:uiPriority w:val="99"/>
    <w:pPr>
      <w:jc w:val="left"/>
    </w:pPr>
    <w:rPr>
      <w:kern w:val="0"/>
      <w:sz w:val="24"/>
    </w:rPr>
  </w:style>
  <w:style w:type="paragraph" w:styleId="3">
    <w:name w:val="Balloon Text"/>
    <w:basedOn w:val="1"/>
    <w:link w:val="14"/>
    <w:autoRedefine/>
    <w:semiHidden/>
    <w:qFormat/>
    <w:uiPriority w:val="99"/>
    <w:rPr>
      <w:kern w:val="0"/>
      <w:sz w:val="2"/>
      <w:szCs w:val="20"/>
    </w:rPr>
  </w:style>
  <w:style w:type="paragraph" w:styleId="4">
    <w:name w:val="footer"/>
    <w:basedOn w:val="1"/>
    <w:link w:val="15"/>
    <w:autoRedefine/>
    <w:qFormat/>
    <w:uiPriority w:val="99"/>
    <w:pPr>
      <w:tabs>
        <w:tab w:val="center" w:pos="4153"/>
        <w:tab w:val="right" w:pos="8306"/>
      </w:tabs>
      <w:snapToGrid w:val="0"/>
      <w:jc w:val="left"/>
    </w:pPr>
    <w:rPr>
      <w:kern w:val="0"/>
      <w:sz w:val="18"/>
      <w:szCs w:val="18"/>
    </w:rPr>
  </w:style>
  <w:style w:type="paragraph" w:styleId="5">
    <w:name w:val="header"/>
    <w:basedOn w:val="1"/>
    <w:link w:val="16"/>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qFormat/>
    <w:uiPriority w:val="99"/>
    <w:pPr>
      <w:spacing w:before="100" w:beforeAutospacing="1" w:after="100" w:afterAutospacing="1"/>
      <w:ind w:firstLine="420"/>
      <w:jc w:val="left"/>
    </w:pPr>
    <w:rPr>
      <w:kern w:val="0"/>
      <w:sz w:val="24"/>
    </w:rPr>
  </w:style>
  <w:style w:type="paragraph" w:styleId="7">
    <w:name w:val="annotation subject"/>
    <w:basedOn w:val="2"/>
    <w:next w:val="2"/>
    <w:link w:val="13"/>
    <w:semiHidden/>
    <w:qFormat/>
    <w:uiPriority w:val="99"/>
    <w:rPr>
      <w:b/>
      <w:bCs/>
    </w:rPr>
  </w:style>
  <w:style w:type="character" w:styleId="10">
    <w:name w:val="Strong"/>
    <w:qFormat/>
    <w:uiPriority w:val="99"/>
    <w:rPr>
      <w:rFonts w:cs="Times New Roman"/>
      <w:b/>
    </w:rPr>
  </w:style>
  <w:style w:type="character" w:styleId="11">
    <w:name w:val="annotation reference"/>
    <w:autoRedefine/>
    <w:semiHidden/>
    <w:qFormat/>
    <w:uiPriority w:val="99"/>
    <w:rPr>
      <w:rFonts w:cs="Times New Roman"/>
      <w:sz w:val="21"/>
    </w:rPr>
  </w:style>
  <w:style w:type="character" w:customStyle="1" w:styleId="12">
    <w:name w:val="批注文字 Char"/>
    <w:link w:val="2"/>
    <w:semiHidden/>
    <w:qFormat/>
    <w:locked/>
    <w:uiPriority w:val="99"/>
    <w:rPr>
      <w:rFonts w:cs="Times New Roman"/>
      <w:sz w:val="24"/>
    </w:rPr>
  </w:style>
  <w:style w:type="character" w:customStyle="1" w:styleId="13">
    <w:name w:val="批注主题 Char"/>
    <w:link w:val="7"/>
    <w:semiHidden/>
    <w:qFormat/>
    <w:locked/>
    <w:uiPriority w:val="99"/>
    <w:rPr>
      <w:rFonts w:cs="Times New Roman"/>
      <w:b/>
      <w:sz w:val="24"/>
    </w:rPr>
  </w:style>
  <w:style w:type="character" w:customStyle="1" w:styleId="14">
    <w:name w:val="批注框文本 Char"/>
    <w:link w:val="3"/>
    <w:autoRedefine/>
    <w:semiHidden/>
    <w:qFormat/>
    <w:locked/>
    <w:uiPriority w:val="99"/>
    <w:rPr>
      <w:rFonts w:cs="Times New Roman"/>
      <w:sz w:val="2"/>
    </w:rPr>
  </w:style>
  <w:style w:type="character" w:customStyle="1" w:styleId="15">
    <w:name w:val="页脚 Char"/>
    <w:link w:val="4"/>
    <w:semiHidden/>
    <w:qFormat/>
    <w:locked/>
    <w:uiPriority w:val="99"/>
    <w:rPr>
      <w:rFonts w:cs="Times New Roman"/>
      <w:sz w:val="18"/>
    </w:rPr>
  </w:style>
  <w:style w:type="character" w:customStyle="1" w:styleId="16">
    <w:name w:val="页眉 Char"/>
    <w:link w:val="5"/>
    <w:semiHidden/>
    <w:qFormat/>
    <w:locked/>
    <w:uiPriority w:val="99"/>
    <w:rPr>
      <w:rFonts w:cs="Times New Roman"/>
      <w:sz w:val="18"/>
    </w:rPr>
  </w:style>
  <w:style w:type="paragraph" w:customStyle="1" w:styleId="17">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zhlx</Company>
  <Pages>17</Pages>
  <Words>8294</Words>
  <Characters>9518</Characters>
  <Lines>11</Lines>
  <Paragraphs>19</Paragraphs>
  <TotalTime>14</TotalTime>
  <ScaleCrop>false</ScaleCrop>
  <LinksUpToDate>false</LinksUpToDate>
  <CharactersWithSpaces>9532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吴倩</cp:lastModifiedBy>
  <cp:lastPrinted>2019-04-28T13:29:00Z</cp:lastPrinted>
  <dcterms:modified xsi:type="dcterms:W3CDTF">2025-09-19T07:10:47Z</dcterms:modified>
  <dc:title>年部门预算编制说明</dc:title>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0729712D355B48869D24AD1C3AB6B2D7</vt:lpwstr>
  </property>
</Properties>
</file>