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jc w:val="left"/>
        <w:rPr>
          <w:rFonts w:hint="eastAsia" w:ascii="方正黑体_GBK" w:hAnsi="方正黑体_GBK" w:eastAsia="方正黑体_GBK"/>
          <w:color w:val="auto"/>
          <w:sz w:val="32"/>
          <w:lang w:val="zh-CN"/>
        </w:rPr>
      </w:pPr>
      <w:r>
        <w:rPr>
          <w:rFonts w:hint="default" w:ascii="Times New Roman" w:hAnsi="Times New Roman" w:eastAsia="方正黑体_GBK" w:cs="Times New Roman"/>
          <w:color w:val="auto"/>
          <w:kern w:val="0"/>
          <w:sz w:val="32"/>
          <w:lang w:val="zh-CN"/>
        </w:rPr>
        <w:t>附件3：</w:t>
      </w:r>
    </w:p>
    <w:p>
      <w:pPr>
        <w:spacing w:beforeLines="0" w:afterLines="0" w:line="600" w:lineRule="exact"/>
        <w:jc w:val="center"/>
        <w:rPr>
          <w:rFonts w:hint="eastAsia" w:ascii="方正小标宋_GBK" w:hAnsi="方正小标宋_GBK" w:eastAsia="方正小标宋_GBK"/>
          <w:color w:val="auto"/>
          <w:kern w:val="0"/>
          <w:sz w:val="36"/>
          <w:lang w:val="zh-CN"/>
        </w:rPr>
      </w:pPr>
      <w:r>
        <w:rPr>
          <w:rFonts w:hint="eastAsia" w:ascii="方正小标宋_GBK" w:hAnsi="方正小标宋_GBK" w:eastAsia="方正小标宋_GBK"/>
          <w:color w:val="auto"/>
          <w:kern w:val="0"/>
          <w:sz w:val="36"/>
          <w:lang w:val="zh-CN"/>
        </w:rPr>
        <w:t>盈江县20</w:t>
      </w:r>
      <w:r>
        <w:rPr>
          <w:rFonts w:hint="eastAsia" w:ascii="方正小标宋_GBK" w:hAnsi="方正小标宋_GBK" w:eastAsia="方正小标宋_GBK"/>
          <w:color w:val="auto"/>
          <w:kern w:val="0"/>
          <w:sz w:val="36"/>
          <w:lang w:val="en-US" w:eastAsia="zh-CN"/>
        </w:rPr>
        <w:t>24</w:t>
      </w:r>
      <w:r>
        <w:rPr>
          <w:rFonts w:hint="eastAsia" w:ascii="方正小标宋_GBK" w:hAnsi="方正小标宋_GBK" w:eastAsia="方正小标宋_GBK"/>
          <w:color w:val="auto"/>
          <w:kern w:val="0"/>
          <w:sz w:val="36"/>
          <w:lang w:val="zh-CN"/>
        </w:rPr>
        <w:t>年普通高中招生定向生名额分配表</w:t>
      </w:r>
    </w:p>
    <w:tbl>
      <w:tblPr>
        <w:tblStyle w:val="17"/>
        <w:tblW w:w="9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2295"/>
        <w:gridCol w:w="780"/>
        <w:gridCol w:w="945"/>
        <w:gridCol w:w="975"/>
        <w:gridCol w:w="915"/>
        <w:gridCol w:w="1095"/>
        <w:gridCol w:w="84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2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学校名称</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九年级报表数</w:t>
            </w:r>
          </w:p>
        </w:tc>
        <w:tc>
          <w:tcPr>
            <w:tcW w:w="57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定向生名额分配情况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盈江县第一高级中学</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盈江县民族完全中学</w:t>
            </w:r>
          </w:p>
        </w:tc>
        <w:tc>
          <w:tcPr>
            <w:tcW w:w="18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盈江县第二高级中学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普通定向生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其中：特长定向生</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普通定向生</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其中：特长定向生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普通定向生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其中：特长定向生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盈江县民族完全中学 </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FF0000"/>
                <w:sz w:val="18"/>
                <w:szCs w:val="18"/>
                <w:u w:val="none"/>
                <w:lang w:val="en-US"/>
              </w:rPr>
            </w:pPr>
            <w:r>
              <w:rPr>
                <w:rFonts w:hint="eastAsia" w:ascii="宋体" w:hAnsi="宋体" w:eastAsia="宋体" w:cs="宋体"/>
                <w:i w:val="0"/>
                <w:iCs w:val="0"/>
                <w:color w:val="FF0000"/>
                <w:kern w:val="0"/>
                <w:sz w:val="18"/>
                <w:szCs w:val="18"/>
                <w:u w:val="none"/>
                <w:lang w:val="en-US" w:eastAsia="zh-CN" w:bidi="ar"/>
              </w:rPr>
              <w:t>184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盈江县民族初级中学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38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盈江县第一初级中学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70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FF0000"/>
                <w:sz w:val="18"/>
                <w:szCs w:val="18"/>
                <w:u w:val="none"/>
                <w:lang w:val="en-US"/>
              </w:rPr>
            </w:pPr>
            <w:r>
              <w:rPr>
                <w:rFonts w:hint="eastAsia" w:ascii="宋体" w:hAnsi="宋体" w:eastAsia="宋体" w:cs="宋体"/>
                <w:i w:val="0"/>
                <w:iCs w:val="0"/>
                <w:color w:val="FF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盈江县平原镇莲花山中学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17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盈江县旧城民族中学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27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盈江县弄璋镇中学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34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盈江县弄璋镇</w:t>
            </w:r>
            <w:r>
              <w:rPr>
                <w:rFonts w:hint="eastAsia" w:ascii="宋体" w:hAnsi="宋体" w:eastAsia="宋体" w:cs="宋体"/>
                <w:i w:val="0"/>
                <w:iCs w:val="0"/>
                <w:color w:val="000000"/>
                <w:kern w:val="0"/>
                <w:sz w:val="18"/>
                <w:szCs w:val="18"/>
                <w:u w:val="none"/>
                <w:shd w:val="clear" w:color="auto" w:fill="FFFFFF"/>
                <w:lang w:val="en-US" w:eastAsia="zh-CN" w:bidi="ar"/>
              </w:rPr>
              <w:t>姐冒</w:t>
            </w:r>
            <w:r>
              <w:rPr>
                <w:rFonts w:hint="eastAsia" w:ascii="宋体" w:hAnsi="宋体" w:eastAsia="宋体" w:cs="宋体"/>
                <w:i w:val="0"/>
                <w:iCs w:val="0"/>
                <w:color w:val="000000"/>
                <w:kern w:val="0"/>
                <w:sz w:val="18"/>
                <w:szCs w:val="18"/>
                <w:u w:val="none"/>
                <w:lang w:val="en-US" w:eastAsia="zh-CN" w:bidi="ar"/>
              </w:rPr>
              <w:t>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23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盈江县盏西镇中学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33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shd w:val="clear" w:color="auto" w:fill="FFFFFF"/>
                <w:lang w:val="en-US" w:eastAsia="zh-CN" w:bidi="ar"/>
              </w:rPr>
              <w:t>卡</w:t>
            </w:r>
            <w:r>
              <w:rPr>
                <w:rFonts w:hint="eastAsia" w:ascii="宋体" w:hAnsi="宋体" w:eastAsia="宋体" w:cs="宋体"/>
                <w:i w:val="0"/>
                <w:iCs w:val="0"/>
                <w:color w:val="000000"/>
                <w:kern w:val="0"/>
                <w:sz w:val="18"/>
                <w:szCs w:val="18"/>
                <w:u w:val="none"/>
                <w:lang w:val="en-US" w:eastAsia="zh-CN" w:bidi="ar"/>
              </w:rPr>
              <w:t>场</w:t>
            </w:r>
            <w:r>
              <w:rPr>
                <w:rFonts w:hint="eastAsia" w:ascii="宋体" w:hAnsi="宋体" w:eastAsia="宋体" w:cs="宋体"/>
                <w:i w:val="0"/>
                <w:iCs w:val="0"/>
                <w:color w:val="000000"/>
                <w:kern w:val="0"/>
                <w:sz w:val="18"/>
                <w:szCs w:val="18"/>
                <w:u w:val="none"/>
                <w:shd w:val="clear" w:color="auto" w:fill="FFFFFF"/>
                <w:lang w:val="en-US" w:eastAsia="zh-CN" w:bidi="ar"/>
              </w:rPr>
              <w:t>镇</w:t>
            </w:r>
            <w:r>
              <w:rPr>
                <w:rFonts w:hint="eastAsia" w:ascii="宋体" w:hAnsi="宋体" w:eastAsia="宋体" w:cs="宋体"/>
                <w:i w:val="0"/>
                <w:iCs w:val="0"/>
                <w:color w:val="000000"/>
                <w:kern w:val="0"/>
                <w:sz w:val="18"/>
                <w:szCs w:val="18"/>
                <w:u w:val="none"/>
                <w:lang w:val="en-US" w:eastAsia="zh-CN" w:bidi="ar"/>
              </w:rPr>
              <w:t>九年一贯制学校</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r>
              <w:rPr>
                <w:rFonts w:hint="eastAsia" w:ascii="宋体" w:hAnsi="宋体" w:eastAsia="宋体" w:cs="宋体"/>
                <w:i w:val="0"/>
                <w:iCs w:val="0"/>
                <w:color w:val="000000"/>
                <w:kern w:val="0"/>
                <w:sz w:val="18"/>
                <w:szCs w:val="18"/>
                <w:u w:val="none"/>
                <w:shd w:val="clear" w:color="auto" w:fill="FFFFFF"/>
                <w:lang w:val="en-US" w:eastAsia="zh-CN" w:bidi="ar"/>
              </w:rPr>
              <w:t>昔</w:t>
            </w:r>
            <w:r>
              <w:rPr>
                <w:rFonts w:hint="eastAsia" w:ascii="宋体" w:hAnsi="宋体" w:eastAsia="宋体" w:cs="宋体"/>
                <w:i w:val="0"/>
                <w:iCs w:val="0"/>
                <w:color w:val="000000"/>
                <w:kern w:val="0"/>
                <w:sz w:val="18"/>
                <w:szCs w:val="18"/>
                <w:u w:val="none"/>
                <w:lang w:val="en-US" w:eastAsia="zh-CN" w:bidi="ar"/>
              </w:rPr>
              <w:t>马华侨中学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13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盈江县太平镇中学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28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盈江县太平镇</w:t>
            </w:r>
            <w:r>
              <w:rPr>
                <w:rFonts w:hint="eastAsia" w:ascii="宋体" w:hAnsi="宋体" w:eastAsia="宋体" w:cs="宋体"/>
                <w:i w:val="0"/>
                <w:iCs w:val="0"/>
                <w:color w:val="000000"/>
                <w:kern w:val="0"/>
                <w:sz w:val="18"/>
                <w:szCs w:val="18"/>
                <w:u w:val="none"/>
                <w:shd w:val="clear" w:color="auto" w:fill="FFFFFF"/>
                <w:lang w:val="en-US" w:eastAsia="zh-CN" w:bidi="ar"/>
              </w:rPr>
              <w:t>芒允</w:t>
            </w:r>
            <w:r>
              <w:rPr>
                <w:rFonts w:hint="eastAsia" w:ascii="宋体" w:hAnsi="宋体" w:eastAsia="宋体" w:cs="宋体"/>
                <w:i w:val="0"/>
                <w:iCs w:val="0"/>
                <w:color w:val="000000"/>
                <w:kern w:val="0"/>
                <w:sz w:val="18"/>
                <w:szCs w:val="18"/>
                <w:u w:val="none"/>
                <w:lang w:val="en-US" w:eastAsia="zh-CN" w:bidi="ar"/>
              </w:rPr>
              <w:t>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12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盈江县新城乡中学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24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盈江县油松岭乡中学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r>
              <w:rPr>
                <w:rFonts w:hint="eastAsia" w:ascii="宋体" w:hAnsi="宋体" w:eastAsia="宋体" w:cs="宋体"/>
                <w:i w:val="0"/>
                <w:iCs w:val="0"/>
                <w:color w:val="000000"/>
                <w:kern w:val="0"/>
                <w:sz w:val="18"/>
                <w:szCs w:val="18"/>
                <w:u w:val="none"/>
                <w:shd w:val="clear" w:color="auto" w:fill="FFFFFF"/>
                <w:lang w:val="en-US" w:eastAsia="zh-CN" w:bidi="ar"/>
              </w:rPr>
              <w:t>芒章</w:t>
            </w:r>
            <w:r>
              <w:rPr>
                <w:rFonts w:hint="eastAsia" w:ascii="宋体" w:hAnsi="宋体" w:eastAsia="宋体" w:cs="宋体"/>
                <w:i w:val="0"/>
                <w:iCs w:val="0"/>
                <w:color w:val="000000"/>
                <w:kern w:val="0"/>
                <w:sz w:val="18"/>
                <w:szCs w:val="18"/>
                <w:u w:val="none"/>
                <w:lang w:val="en-US" w:eastAsia="zh-CN" w:bidi="ar"/>
              </w:rPr>
              <w:t>乡中学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11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r>
              <w:rPr>
                <w:rFonts w:hint="eastAsia" w:ascii="宋体" w:hAnsi="宋体" w:eastAsia="宋体" w:cs="宋体"/>
                <w:i w:val="0"/>
                <w:iCs w:val="0"/>
                <w:color w:val="000000"/>
                <w:kern w:val="0"/>
                <w:sz w:val="18"/>
                <w:szCs w:val="18"/>
                <w:u w:val="none"/>
                <w:shd w:val="clear" w:color="auto" w:fill="FFFFFF"/>
                <w:lang w:val="en-US" w:eastAsia="zh-CN" w:bidi="ar"/>
              </w:rPr>
              <w:t>支那</w:t>
            </w:r>
            <w:r>
              <w:rPr>
                <w:rFonts w:hint="eastAsia" w:ascii="宋体" w:hAnsi="宋体" w:eastAsia="宋体" w:cs="宋体"/>
                <w:i w:val="0"/>
                <w:iCs w:val="0"/>
                <w:color w:val="000000"/>
                <w:kern w:val="0"/>
                <w:sz w:val="18"/>
                <w:szCs w:val="18"/>
                <w:u w:val="none"/>
                <w:lang w:val="en-US" w:eastAsia="zh-CN" w:bidi="ar"/>
              </w:rPr>
              <w:t>乡中学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15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苏典乡九年一贯制学校</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18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shd w:val="clear" w:color="auto" w:fill="FFFFFF"/>
                <w:lang w:val="en-US" w:eastAsia="zh-CN" w:bidi="ar"/>
              </w:rPr>
              <w:t>勐</w:t>
            </w:r>
            <w:r>
              <w:rPr>
                <w:rFonts w:hint="eastAsia" w:ascii="宋体" w:hAnsi="宋体" w:eastAsia="宋体" w:cs="宋体"/>
                <w:i w:val="0"/>
                <w:iCs w:val="0"/>
                <w:color w:val="000000"/>
                <w:kern w:val="0"/>
                <w:sz w:val="18"/>
                <w:szCs w:val="18"/>
                <w:u w:val="none"/>
                <w:lang w:val="en-US" w:eastAsia="zh-CN" w:bidi="ar"/>
              </w:rPr>
              <w:t>弄</w:t>
            </w:r>
            <w:r>
              <w:rPr>
                <w:rFonts w:hint="eastAsia" w:ascii="宋体" w:hAnsi="宋体" w:eastAsia="宋体" w:cs="宋体"/>
                <w:i w:val="0"/>
                <w:iCs w:val="0"/>
                <w:color w:val="000000"/>
                <w:kern w:val="0"/>
                <w:sz w:val="18"/>
                <w:szCs w:val="18"/>
                <w:u w:val="none"/>
                <w:shd w:val="clear" w:color="auto" w:fill="FFFFFF"/>
                <w:lang w:val="en-US" w:eastAsia="zh-CN" w:bidi="ar"/>
              </w:rPr>
              <w:t>乡</w:t>
            </w:r>
            <w:r>
              <w:rPr>
                <w:rFonts w:hint="eastAsia" w:ascii="宋体" w:hAnsi="宋体" w:eastAsia="宋体" w:cs="宋体"/>
                <w:i w:val="0"/>
                <w:iCs w:val="0"/>
                <w:color w:val="000000"/>
                <w:kern w:val="0"/>
                <w:sz w:val="18"/>
                <w:szCs w:val="18"/>
                <w:u w:val="none"/>
                <w:lang w:val="en-US" w:eastAsia="zh-CN" w:bidi="ar"/>
              </w:rPr>
              <w:t>九年一贯制学校</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12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盈江县铜壁关乡中学</w:t>
            </w:r>
          </w:p>
        </w:tc>
        <w:tc>
          <w:tcPr>
            <w:tcW w:w="7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7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95" w:type="dxa"/>
            <w:gridSpan w:val="2"/>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4727</w:t>
            </w:r>
          </w:p>
        </w:tc>
        <w:tc>
          <w:tcPr>
            <w:tcW w:w="945" w:type="dxa"/>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808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6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备注：1.第一高级中学招生指标为1020人；特长生200人，定向生400人，择优生400人，</w:t>
            </w:r>
            <w:r>
              <w:rPr>
                <w:rFonts w:hint="eastAsia" w:ascii="宋体" w:hAnsi="宋体" w:eastAsia="宋体" w:cs="宋体"/>
                <w:i w:val="0"/>
                <w:iCs w:val="0"/>
                <w:color w:val="000000"/>
                <w:kern w:val="0"/>
                <w:sz w:val="18"/>
                <w:szCs w:val="18"/>
                <w:u w:val="none"/>
                <w:shd w:val="clear" w:color="auto" w:fill="FFFFFF"/>
                <w:lang w:val="en-US" w:eastAsia="zh-CN" w:bidi="ar"/>
              </w:rPr>
              <w:t>面向</w:t>
            </w:r>
            <w:r>
              <w:rPr>
                <w:rFonts w:hint="eastAsia" w:ascii="宋体" w:hAnsi="宋体" w:eastAsia="宋体" w:cs="宋体"/>
                <w:i w:val="0"/>
                <w:iCs w:val="0"/>
                <w:color w:val="000000"/>
                <w:kern w:val="0"/>
                <w:sz w:val="18"/>
                <w:szCs w:val="18"/>
                <w:u w:val="none"/>
                <w:lang w:val="en-US" w:eastAsia="zh-CN" w:bidi="ar"/>
              </w:rPr>
              <w:t>县外州内20人。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46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2.民族完全中学招生指标为630人（足球特长生30人，定向生300人，择优生300人）；一是面向县民族完全中学择优计划184人，定向计划184人；二是面向全县其他中学择优计划116人，定向计划116人。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6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3.第二高级中学招生指标为300人；定向生150人，择优生150人。</w:t>
            </w:r>
          </w:p>
        </w:tc>
      </w:tr>
    </w:tbl>
    <w:p>
      <w:pPr>
        <w:spacing w:beforeLines="0" w:afterLines="0"/>
        <w:jc w:val="left"/>
        <w:rPr>
          <w:rFonts w:hint="eastAsia" w:ascii="方正黑体_GBK" w:hAnsi="方正黑体_GBK" w:eastAsia="方正黑体_GBK"/>
          <w:color w:val="auto"/>
          <w:kern w:val="0"/>
          <w:sz w:val="32"/>
          <w:lang w:val="zh-CN"/>
        </w:rPr>
      </w:pPr>
    </w:p>
    <w:p>
      <w:bookmarkStart w:id="0" w:name="_GoBack"/>
      <w:bookmarkEnd w:id="0"/>
    </w:p>
    <w:sectPr>
      <w:headerReference r:id="rId3" w:type="default"/>
      <w:footerReference r:id="rId4" w:type="default"/>
      <w:pgSz w:w="11906" w:h="16838"/>
      <w:pgMar w:top="2098" w:right="1531" w:bottom="1984" w:left="1757"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21"/>
                              <w:rFonts w:hint="eastAsia" w:ascii="仿宋_GB2312" w:eastAsia="仿宋_GB2312"/>
                              <w:sz w:val="32"/>
                              <w:szCs w:val="32"/>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Style w:val="21"/>
                        <w:rFonts w:hint="eastAsia" w:ascii="仿宋_GB2312" w:eastAsia="仿宋_GB2312"/>
                        <w:sz w:val="32"/>
                        <w:szCs w:val="32"/>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C45AE"/>
    <w:rsid w:val="5E6E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5">
    <w:name w:val="Normal Indent"/>
    <w:basedOn w:val="1"/>
    <w:next w:val="1"/>
    <w:qFormat/>
    <w:uiPriority w:val="0"/>
    <w:pPr>
      <w:ind w:firstLine="420" w:firstLineChars="200"/>
    </w:pPr>
    <w:rPr>
      <w:rFonts w:ascii="Calibri" w:hAnsi="Calibri"/>
      <w:szCs w:val="22"/>
    </w:rPr>
  </w:style>
  <w:style w:type="paragraph" w:styleId="6">
    <w:name w:val="Body Text"/>
    <w:basedOn w:val="1"/>
    <w:next w:val="7"/>
    <w:link w:val="24"/>
    <w:qFormat/>
    <w:uiPriority w:val="0"/>
    <w:rPr>
      <w:sz w:val="18"/>
      <w:szCs w:val="20"/>
    </w:rPr>
  </w:style>
  <w:style w:type="paragraph" w:styleId="7">
    <w:name w:val="toc 5"/>
    <w:basedOn w:val="1"/>
    <w:next w:val="1"/>
    <w:qFormat/>
    <w:uiPriority w:val="0"/>
    <w:pPr>
      <w:widowControl/>
      <w:wordWrap/>
      <w:autoSpaceDE/>
      <w:autoSpaceDN/>
      <w:ind w:left="1700" w:firstLine="0"/>
      <w:jc w:val="both"/>
    </w:pPr>
    <w:rPr>
      <w:rFonts w:ascii="Calibri" w:hAnsi="Calibri" w:eastAsia="宋体" w:cs="宋体"/>
      <w:w w:val="100"/>
      <w:sz w:val="21"/>
      <w:szCs w:val="21"/>
      <w:shd w:val="clear" w:color="auto" w:fill="auto"/>
    </w:rPr>
  </w:style>
  <w:style w:type="paragraph" w:styleId="8">
    <w:name w:val="Body Text Indent"/>
    <w:basedOn w:val="1"/>
    <w:link w:val="25"/>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Balloon Text"/>
    <w:basedOn w:val="1"/>
    <w:link w:val="26"/>
    <w:qFormat/>
    <w:uiPriority w:val="0"/>
    <w:rPr>
      <w:sz w:val="18"/>
      <w:szCs w:val="18"/>
    </w:rPr>
  </w:style>
  <w:style w:type="paragraph" w:styleId="11">
    <w:name w:val="footer"/>
    <w:basedOn w:val="1"/>
    <w:link w:val="27"/>
    <w:qFormat/>
    <w:uiPriority w:val="0"/>
    <w:pPr>
      <w:tabs>
        <w:tab w:val="center" w:pos="4153"/>
        <w:tab w:val="right" w:pos="8306"/>
      </w:tabs>
      <w:snapToGrid w:val="0"/>
      <w:jc w:val="left"/>
    </w:pPr>
    <w:rPr>
      <w:kern w:val="2"/>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5">
    <w:name w:val="Body Text First Indent"/>
    <w:basedOn w:val="6"/>
    <w:qFormat/>
    <w:uiPriority w:val="0"/>
    <w:pPr>
      <w:ind w:firstLine="420" w:firstLineChars="100"/>
    </w:pPr>
  </w:style>
  <w:style w:type="paragraph" w:styleId="16">
    <w:name w:val="Body Text First Indent 2"/>
    <w:basedOn w:val="8"/>
    <w:link w:val="29"/>
    <w:unhideWhenUsed/>
    <w:qFormat/>
    <w:uiPriority w:val="99"/>
    <w:pPr>
      <w:ind w:firstLine="420" w:firstLineChars="200"/>
    </w:pPr>
    <w:rPr>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bCs/>
    </w:rPr>
  </w:style>
  <w:style w:type="character" w:styleId="21">
    <w:name w:val="page number"/>
    <w:basedOn w:val="19"/>
    <w:qFormat/>
    <w:uiPriority w:val="0"/>
    <w:rPr>
      <w:rFonts w:ascii="Times New Roman" w:hAnsi="Times New Roman" w:eastAsia="宋体" w:cs="Times New Roman"/>
    </w:rPr>
  </w:style>
  <w:style w:type="character" w:styleId="22">
    <w:name w:val="Hyperlink"/>
    <w:basedOn w:val="19"/>
    <w:qFormat/>
    <w:uiPriority w:val="0"/>
    <w:rPr>
      <w:rFonts w:ascii="Times New Roman" w:hAnsi="Times New Roman" w:eastAsia="宋体" w:cs="Times New Roman"/>
      <w:color w:val="0000FF"/>
      <w:u w:val="single"/>
    </w:rPr>
  </w:style>
  <w:style w:type="character" w:customStyle="1" w:styleId="23">
    <w:name w:val="标题 3 Char"/>
    <w:link w:val="4"/>
    <w:qFormat/>
    <w:uiPriority w:val="0"/>
    <w:rPr>
      <w:rFonts w:ascii="Times New Roman" w:hAnsi="Times New Roman" w:eastAsia="宋体" w:cs="Times New Roman"/>
      <w:b/>
      <w:sz w:val="32"/>
    </w:rPr>
  </w:style>
  <w:style w:type="character" w:customStyle="1" w:styleId="24">
    <w:name w:val="正文文本 Char"/>
    <w:basedOn w:val="19"/>
    <w:link w:val="6"/>
    <w:qFormat/>
    <w:uiPriority w:val="0"/>
    <w:rPr>
      <w:rFonts w:ascii="Times New Roman" w:hAnsi="Times New Roman" w:eastAsia="宋体" w:cs="Times New Roman"/>
      <w:sz w:val="18"/>
      <w:szCs w:val="20"/>
    </w:rPr>
  </w:style>
  <w:style w:type="character" w:customStyle="1" w:styleId="25">
    <w:name w:val="正文文本缩进 Char"/>
    <w:basedOn w:val="19"/>
    <w:link w:val="8"/>
    <w:qFormat/>
    <w:uiPriority w:val="0"/>
    <w:rPr>
      <w:rFonts w:ascii="Times New Roman" w:hAnsi="Times New Roman" w:eastAsia="宋体" w:cs="Times New Roman"/>
    </w:rPr>
  </w:style>
  <w:style w:type="character" w:customStyle="1" w:styleId="26">
    <w:name w:val="批注框文本 Char"/>
    <w:basedOn w:val="19"/>
    <w:link w:val="10"/>
    <w:qFormat/>
    <w:uiPriority w:val="0"/>
    <w:rPr>
      <w:rFonts w:ascii="Times New Roman" w:hAnsi="Times New Roman" w:eastAsia="宋体" w:cs="Times New Roman"/>
      <w:sz w:val="18"/>
      <w:szCs w:val="18"/>
    </w:rPr>
  </w:style>
  <w:style w:type="character" w:customStyle="1" w:styleId="27">
    <w:name w:val="页脚 Char"/>
    <w:basedOn w:val="19"/>
    <w:link w:val="11"/>
    <w:qFormat/>
    <w:uiPriority w:val="0"/>
    <w:rPr>
      <w:rFonts w:ascii="Times New Roman" w:hAnsi="Times New Roman" w:eastAsia="宋体" w:cs="Times New Roman"/>
      <w:kern w:val="2"/>
      <w:sz w:val="18"/>
      <w:szCs w:val="18"/>
    </w:rPr>
  </w:style>
  <w:style w:type="character" w:customStyle="1" w:styleId="28">
    <w:name w:val="页眉 Char"/>
    <w:basedOn w:val="19"/>
    <w:link w:val="12"/>
    <w:qFormat/>
    <w:uiPriority w:val="0"/>
    <w:rPr>
      <w:rFonts w:ascii="Times New Roman" w:hAnsi="Times New Roman" w:eastAsia="宋体" w:cs="Times New Roman"/>
      <w:kern w:val="2"/>
      <w:sz w:val="18"/>
      <w:szCs w:val="18"/>
    </w:rPr>
  </w:style>
  <w:style w:type="character" w:customStyle="1" w:styleId="29">
    <w:name w:val="正文首行缩进 2 Char"/>
    <w:basedOn w:val="25"/>
    <w:link w:val="16"/>
    <w:qFormat/>
    <w:uiPriority w:val="99"/>
    <w:rPr>
      <w:szCs w:val="21"/>
    </w:rPr>
  </w:style>
  <w:style w:type="character" w:customStyle="1" w:styleId="30">
    <w:name w:val="fontstyle11"/>
    <w:qFormat/>
    <w:uiPriority w:val="0"/>
    <w:rPr>
      <w:rFonts w:hint="default" w:ascii="仿宋" w:hAnsi="仿宋" w:eastAsia="宋体" w:cs="Times New Roman"/>
      <w:color w:val="000000"/>
      <w:sz w:val="32"/>
      <w:szCs w:val="32"/>
    </w:rPr>
  </w:style>
  <w:style w:type="character" w:customStyle="1" w:styleId="31">
    <w:name w:val="span"/>
    <w:basedOn w:val="19"/>
    <w:qFormat/>
    <w:uiPriority w:val="0"/>
    <w:rPr>
      <w:rFonts w:ascii="Times New Roman" w:hAnsi="Times New Roman" w:eastAsia="宋体" w:cs="Times New Roman"/>
    </w:rPr>
  </w:style>
  <w:style w:type="character" w:customStyle="1" w:styleId="32">
    <w:name w:val="NormalCharacter"/>
    <w:link w:val="33"/>
    <w:semiHidden/>
    <w:qFormat/>
    <w:uiPriority w:val="0"/>
    <w:rPr>
      <w:rFonts w:ascii="方正小标宋_GBK" w:hAnsi="Calibri" w:eastAsia="宋体" w:cs="Times New Roman"/>
      <w:kern w:val="0"/>
      <w:sz w:val="24"/>
      <w:szCs w:val="20"/>
    </w:rPr>
  </w:style>
  <w:style w:type="paragraph" w:customStyle="1" w:styleId="33">
    <w:name w:val="UserStyle_1"/>
    <w:basedOn w:val="1"/>
    <w:link w:val="32"/>
    <w:qFormat/>
    <w:uiPriority w:val="0"/>
    <w:pPr>
      <w:tabs>
        <w:tab w:val="left" w:pos="360"/>
      </w:tabs>
      <w:spacing w:line="760" w:lineRule="exact"/>
      <w:jc w:val="center"/>
      <w:textAlignment w:val="baseline"/>
    </w:pPr>
    <w:rPr>
      <w:rFonts w:ascii="方正小标宋_GBK" w:hAnsi="Calibri" w:eastAsia="宋体" w:cs="Times New Roman"/>
      <w:kern w:val="0"/>
      <w:sz w:val="24"/>
      <w:szCs w:val="20"/>
    </w:rPr>
  </w:style>
  <w:style w:type="paragraph" w:customStyle="1" w:styleId="34">
    <w:name w:val="List Paragraph"/>
    <w:basedOn w:val="1"/>
    <w:qFormat/>
    <w:uiPriority w:val="0"/>
    <w:pPr>
      <w:ind w:firstLine="420" w:firstLineChars="200"/>
    </w:pPr>
    <w:rPr>
      <w:rFonts w:ascii="Calibri" w:hAnsi="Calibri"/>
      <w:szCs w:val="22"/>
    </w:rPr>
  </w:style>
  <w:style w:type="paragraph" w:customStyle="1" w:styleId="35">
    <w:name w:val="BodyText"/>
    <w:basedOn w:val="1"/>
    <w:qFormat/>
    <w:uiPriority w:val="0"/>
    <w:pPr>
      <w:textAlignment w:val="baseline"/>
    </w:pPr>
    <w:rPr>
      <w:rFonts w:ascii="Times New Roman" w:hAnsi="Times New Roman" w:eastAsia="宋体" w:cs="Times New Roman"/>
      <w:sz w:val="32"/>
      <w:szCs w:val="24"/>
    </w:rPr>
  </w:style>
  <w:style w:type="paragraph" w:customStyle="1" w:styleId="36">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UserStyle_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8">
    <w:name w:val=" Char Char Char Char Char Char Char"/>
    <w:basedOn w:val="1"/>
    <w:qFormat/>
    <w:uiPriority w:val="0"/>
    <w:rPr>
      <w:szCs w:val="21"/>
    </w:rPr>
  </w:style>
  <w:style w:type="paragraph" w:customStyle="1" w:styleId="39">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0">
    <w:name w:val="p"/>
    <w:basedOn w:val="1"/>
    <w:qFormat/>
    <w:uiPriority w:val="0"/>
    <w:pPr>
      <w:widowControl/>
      <w:spacing w:line="525" w:lineRule="atLeast"/>
      <w:ind w:firstLine="375"/>
      <w:jc w:val="left"/>
    </w:pPr>
    <w:rPr>
      <w:kern w:val="0"/>
      <w:sz w:val="24"/>
    </w:rPr>
  </w:style>
  <w:style w:type="paragraph" w:customStyle="1" w:styleId="41">
    <w:name w:val="Char Char Char Char Char Char Char"/>
    <w:basedOn w:val="1"/>
    <w:qFormat/>
    <w:uiPriority w:val="0"/>
    <w:rPr>
      <w:szCs w:val="21"/>
    </w:rPr>
  </w:style>
  <w:style w:type="paragraph" w:customStyle="1" w:styleId="42">
    <w:name w:val="TOA Heading1"/>
    <w:basedOn w:val="1"/>
    <w:next w:val="1"/>
    <w:qFormat/>
    <w:uiPriority w:val="0"/>
    <w:rPr>
      <w:rFonts w:ascii="Cambria" w:hAnsi="Cambria" w:cs="黑体"/>
      <w:sz w:val="24"/>
    </w:rPr>
  </w:style>
  <w:style w:type="paragraph" w:customStyle="1" w:styleId="4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p0"/>
    <w:basedOn w:val="1"/>
    <w:qFormat/>
    <w:uiPriority w:val="0"/>
    <w:pPr>
      <w:widowControl/>
    </w:pPr>
    <w:rPr>
      <w:kern w:val="0"/>
      <w:sz w:val="24"/>
    </w:rPr>
  </w:style>
  <w:style w:type="character" w:customStyle="1" w:styleId="45">
    <w:name w:val="apple-converted-space"/>
    <w:basedOn w:val="1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2024-05-10T05:06:00Z</dcterms:created>
  <dc:creator>Administrator</dc:creator>
  <cp:lastModifiedBy>邵瑞</cp:lastModifiedBy>
  <cp:lastPrinted>2024-05-10T10:14:00Z</cp:lastPrinted>
  <dcterms:modified xsi:type="dcterms:W3CDTF">2024-05-14T08:05:23Z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2C15FCDA67FE449AB0F96E52BC707726</vt:lpwstr>
  </property>
  <property fmtid="{D5CDD505-2E9C-101B-9397-08002B2CF9AE}" pid="4" name="hmcheck_markmode">
    <vt:i4>0</vt:i4>
  </property>
</Properties>
</file>