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1"/>
          <w:sz w:val="44"/>
          <w:szCs w:val="44"/>
        </w:rPr>
        <w:t>德宏州2022年全面推进乡村振兴重点工作方案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中共云南省委、云南省人民政府关于做好2022年全面推进乡村振兴重点工作的意见》（云发〔2022〕1号）精神，牢牢守住粮食安全和不发生规模性返贫两条底线，扎实推进现代农业高质量发展和乡村发展、乡村建设、乡村治理重点工作，结合我州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全力抓好粮食生产和重要农产品供给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（一）稳定全年粮食面积和产量。</w:t>
      </w:r>
      <w:r>
        <w:rPr>
          <w:rFonts w:hint="default" w:ascii="Times New Roman" w:hAnsi="Times New Roman" w:eastAsia="方正仿宋_GBK" w:cs="Times New Roman"/>
          <w:sz w:val="32"/>
          <w:szCs w:val="32"/>
        </w:rPr>
        <w:t>全面落实粮食安全党政同责，严格粮食安全责任制考核，确保2022年全州粮食播种面积不低于194万亩、产量不低于69.9万吨，其中，稻谷播种面积不低于86万亩、产量不低于37.5万吨。巩固提升芒市、盈江2个国家级产粮大县和陇川、瑞丽2个省级商品粮基地县。各县市按照州级下达的粮食生产指标，全面完成种植任务。落实杂交稻旱种补贴政策，完成省下达的4500亩任务指标。进一步</w:t>
      </w:r>
      <w:bookmarkStart w:id="0" w:name="_GoBack"/>
      <w:bookmarkEnd w:id="0"/>
      <w:r>
        <w:rPr>
          <w:rFonts w:hint="default" w:ascii="Times New Roman" w:hAnsi="Times New Roman" w:eastAsia="方正仿宋_GBK" w:cs="Times New Roman"/>
          <w:sz w:val="32"/>
          <w:szCs w:val="32"/>
        </w:rPr>
        <w:t>挖掘粮食生产潜能，稳步发展冬马铃薯、鲜食玉米产业，大力推广晚秋粮食作物种植，积极发展小杂粮。扎实推进粮食生产绿色高质高效示范创建行动，全面完成省下达示范基地建设任务指标。深入实施优质粮食工程，持续巩固全省粮食唯一净调出州的地位，进一步发挥粮食主产区的作用，为全省粮食安全作出更大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（二）扩大大豆和油料生产。</w:t>
      </w:r>
      <w:r>
        <w:rPr>
          <w:rFonts w:hint="default" w:ascii="Times New Roman" w:hAnsi="Times New Roman" w:eastAsia="方正仿宋_GBK" w:cs="Times New Roman"/>
          <w:sz w:val="32"/>
          <w:szCs w:val="32"/>
        </w:rPr>
        <w:t>积极推广大豆玉米带状复合种植、粮豆轮作、粮油轮作、林果间套种粮豆油等种植模式。大力开发山区、半山区冬闲田种植油菜，加大油茶、澳洲坚果等木本油料开发利用力度。加快调整种植结构，积极扩大大豆和油料生产，全面完成省下达的2.3万亩大豆种植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（三）保障重要农产品供给。</w:t>
      </w:r>
      <w:r>
        <w:rPr>
          <w:rFonts w:hint="default" w:ascii="Times New Roman" w:hAnsi="Times New Roman" w:eastAsia="方正仿宋_GBK" w:cs="Times New Roman"/>
          <w:sz w:val="32"/>
          <w:szCs w:val="32"/>
        </w:rPr>
        <w:t>严格落实“菜篮子”市长负责制，打造以冬早蔬菜为主的高品质蔬菜生产基地10个。落实生猪生产长效性支持政策，做好能繁母猪存栏量、规模养殖场数量监测调度，防止生产大起大落。落实产业发展政策，稳定基础母牛存栏，支持肉牛全产业链发展，加快推进盈江、陇川2个万头牛场建设。抓好家禽业生产。抓好水产种苗保供，稳定水产养殖面积，推广稻田养殖，推进绿色健康养殖。抓好糖料蔗生产，严格落实60万亩糖料蔗生产保护区，建设40万亩糖料蔗“双高”基地，巩固提升陇川、盈江、芒市国家级糖料蔗核心基地县，确保糖料蔗生产恢复发展。着力推进天然橡胶老旧胶园更新改造。积极发展菌草产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（四）合理保障农民种粮收益。</w:t>
      </w:r>
      <w:r>
        <w:rPr>
          <w:rFonts w:hint="default" w:ascii="Times New Roman" w:hAnsi="Times New Roman" w:eastAsia="方正仿宋_GBK" w:cs="Times New Roman"/>
          <w:sz w:val="32"/>
          <w:szCs w:val="32"/>
        </w:rPr>
        <w:t>稳步扩大稻谷、小麦、玉米三大粮食作物种植政策性保险覆盖面。落实产粮（油）大县奖励政策，奖励资金重点用于扶持粮油生产和产业发展。支持家庭农场、农民合作社、农业产业化龙头企业多种粮、种好粮。聚焦粮油糖等重要农产品，加快发展农业生产社会化服务，实施好年度财政社会化服务项目，支持农业服务公司、农民合作社、农村集体经济组织、供销合作社等各类主体开展生产服务、订单农业、加工物流、产品营销等，提高种粮综合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（五）统筹做好重要农产品调控。</w:t>
      </w:r>
      <w:r>
        <w:rPr>
          <w:rFonts w:hint="default" w:ascii="Times New Roman" w:hAnsi="Times New Roman" w:eastAsia="方正仿宋_GBK" w:cs="Times New Roman"/>
          <w:sz w:val="32"/>
          <w:szCs w:val="32"/>
        </w:rPr>
        <w:t>完善重要农产品储备制度和应急保供预案。做好政策性粮源投放、市场粮源调度等工作，保持粮食市场平稳运行。扎实开展粮食购销领域腐败问题专项整治。组织政策性粮油库存检查，强化粮食库存动态监管。做好两杂种子、化肥、有机肥等农资生产储备调运，促进保供稳价。坚持不懈开展粮食节约行动，反对食物浪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坚决守住不发生规模性返贫底线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（六）抓牢防止返贫监测和帮扶工作。</w:t>
      </w:r>
      <w:r>
        <w:rPr>
          <w:rFonts w:hint="default" w:ascii="Times New Roman" w:hAnsi="Times New Roman" w:eastAsia="方正仿宋_GBK" w:cs="Times New Roman"/>
          <w:sz w:val="32"/>
          <w:szCs w:val="32"/>
        </w:rPr>
        <w:t>充分发挥“政府救助平台”作用，持续强化干部定期排查和部门筛查预警，构建常态化预警体系，紧盯“三类人员”，重点聚焦受疫情影响困难群众及年收入在7000元以下群体，建立周分析、月通报、季调度长效机制，确保动态监测、动态帮扶、动态清零。认真落实产业帮扶、就业帮扶、医疗救助、临时救济、政策兜底、小额信贷等帮扶措施，守住不发生规模性返贫底线。建立坚持标准年度调整机制，严格监测对象退出标准，规范退出程序。继续开展巩固脱贫成果后评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（七）加大对乡村振兴重点帮扶县和易地搬迁集中安置区支持力度。</w:t>
      </w:r>
      <w:r>
        <w:rPr>
          <w:rFonts w:hint="default" w:ascii="Times New Roman" w:hAnsi="Times New Roman" w:eastAsia="方正仿宋_GBK" w:cs="Times New Roman"/>
          <w:sz w:val="32"/>
          <w:szCs w:val="32"/>
        </w:rPr>
        <w:t>落实梁河、盈江、陇川3个乡村振兴省级重点帮扶县支持政策，建立健全发展监测评价机制。积极争取易地搬迁集中安置区公共设施补短板或扩能升级项目。持续加大安置区产业培育力度，力争实现每个安置区至少有1项主导产业辐射。开展搬迁群众就业帮扶专项行动。落实搬迁群众户籍管理、合法权益保障、社会融入等工作举措，提升安置社区治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（八）推动脱贫地区帮扶政策落地见效。</w:t>
      </w:r>
      <w:r>
        <w:rPr>
          <w:rFonts w:hint="default" w:ascii="Times New Roman" w:hAnsi="Times New Roman" w:eastAsia="方正仿宋_GBK" w:cs="Times New Roman"/>
          <w:sz w:val="32"/>
          <w:szCs w:val="32"/>
        </w:rPr>
        <w:t>保持主要帮扶政策总体稳定，细化落实过渡期各项帮扶政策，开展政策效果评估。持续抓好产业帮扶项目统筹，脱贫县要将不低于50%的统筹整合财政涉农资金用于支持产业发展。健全利益联结机制，对带动脱贫人口就业较多的龙头企业、农民合作社，在示范评定、项目安排、奖补支持、金融信贷、设施用地、特色保险等方面给予倾斜支持。探索建立稳定的村集体经济帮扶救助和收益分配管理制度。稳定脱贫劳动力就业规模，2022年实现脱贫劳动力转移就业5.6万人以上。拓展东西部协作工作领域，深化产业、劳务、消费、人才交流、教育、医疗等对口合作。持续做好定点帮扶工作，压实单位定点帮扶责任。扎实做好脱贫人口小额信贷工作。加大消费帮扶力度，加强脱贫地区农副产品网络销售平台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（九）千方百计增加农民收入。</w:t>
      </w:r>
      <w:r>
        <w:rPr>
          <w:rFonts w:hint="default" w:ascii="Times New Roman" w:hAnsi="Times New Roman" w:eastAsia="方正仿宋_GBK" w:cs="Times New Roman"/>
          <w:sz w:val="32"/>
          <w:szCs w:val="32"/>
        </w:rPr>
        <w:t>把一切为了农民增收、为了脱贫户增收作为“三农”工作的鲜明导向，制定实施农村居民和脱贫人口持续增收三年行动计划，全力以赴增加农民收入特别是脱贫群众收入。推动新型经营主体与农户建立稳定利益联结机制，通过就业带动、保底分红、股份合作等多种形式，让农民分享全产业链增值收益，夯实经营性收入。优化农民就业环境，支持农民多渠道灵活就业，拓展工资性收入。盘活用好农村资源资产，健全完善集体收益分配机制，增加财产性收入。加大强农惠农富农财政投入，保障转移性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切实加强耕地保护建设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（十）落实“长牙齿”的耕地保护硬措施。</w:t>
      </w:r>
      <w:r>
        <w:rPr>
          <w:rFonts w:hint="default" w:ascii="Times New Roman" w:hAnsi="Times New Roman" w:eastAsia="方正仿宋_GBK" w:cs="Times New Roman"/>
          <w:sz w:val="32"/>
          <w:szCs w:val="32"/>
        </w:rPr>
        <w:t>严格落实耕地保护党政同责要求，按照耕地和永久基本农田、生态保护红线、城镇开发边界的顺序，统筹划定落实三条控制线，把耕地保有量和永久基本农田保护目标任务足额带位置逐级分解下达，逐级签订耕地保护目标责任书，作为刚性指标实行严格考核、一票否决、终身追责。坚决遏制耕地“非农化”、基本农田“非粮化”，严格执行耕地“占补平衡”和“进出平衡”制度，严格落实耕地利用优先序，严控耕地转为其他农用地，耕地主要用于粮食和油、糖、蔬菜等农产品及饲草饲料生产，永久基本农田重点用于粮食生产，高标准农田原则上全部用于粮食生产。推进撂荒地利用。引导新发展林果业上山上坡，鼓励利用“四荒”资源，不与粮争地。落实和完善耕地占补平衡政策，严格补充耕地项目立项、实施、验收、管护全程监管机制，确保新增补充耕地为长期稳定利用耕地。持续推进垦造水田三年行动计划。巩固提升受污染耕地安全利用水平。全面落实通报、挂牌、约谈、冻结、问责“五项机制”，从严遏制各类违法违规占用耕地或改变耕地用途的行为，稳妥有序开展农村乱占耕地建房专项整治试点，巩固“大棚房”问题专项清理整治和违建别墅清查整治成果。强化土地流转用途监管，落实工商资本流转农村土地审查审核和风险防范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（十一）完成高标准农田建设年度任务。</w:t>
      </w:r>
      <w:r>
        <w:rPr>
          <w:rFonts w:hint="default" w:ascii="Times New Roman" w:hAnsi="Times New Roman" w:eastAsia="方正仿宋_GBK" w:cs="Times New Roman"/>
          <w:sz w:val="32"/>
          <w:szCs w:val="32"/>
        </w:rPr>
        <w:t>加强大中型灌区改造与高标准农田建设协同推进，2022年建设高标准农田10万亩，年底前编制完成高标准农田建设规划。探索“政府主导，农民参与，社会补充”的多元化投资机制，省级加大财政投入力度。建立奖优罚劣机制，对配套资金高、指标任务完成好的县市给予激励支持，对工作不力、未完成指标任务的县市予以通报、批评、约谈，并调整相关涉农项目和资金，取消涉农评优评先推荐资格。健全高标准农田管护机制，确保长期发挥效益。加大中低产田改造力度，提升耕地地力等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w:t>
      </w:r>
      <w:r>
        <w:rPr>
          <w:rFonts w:hint="default"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以农业产业化和农业科技引领农业现代化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（十二）全链条重塑一流热区现代特色农业。</w:t>
      </w:r>
      <w:r>
        <w:rPr>
          <w:rFonts w:hint="default" w:ascii="Times New Roman" w:hAnsi="Times New Roman" w:eastAsia="方正仿宋_GBK" w:cs="Times New Roman"/>
          <w:sz w:val="32"/>
          <w:szCs w:val="32"/>
        </w:rPr>
        <w:t>制定德宏州热区现代农业三年行动计划、德宏州林草产业高质量发展三年行动方案、德宏州推动咖啡产业高质量发展三年行动计划，完成《德宏州咖啡产业发展条例》修订工作。聚焦粮食、烟草、蔗糖、茶叶、蚕桑、果蔬、咖啡、澳洲坚果、肉牛等重点特色产业，突出加工业和服务业增值，实施一批重点工程项目，建设优势特色农产品基地50个，加快农业绿色有机化发展，2022年力争新认证登记“三品一标”产品25个以上。强化“一把手”招商，持续优化营商环境，稳定政策预期，建设一批产业链条完备、要素聚集、功能匹配、效益产出明显的农产品加工园区，引进培育一批亿元级、十亿元级的农业龙头企业，着力打造一批综合产值超50亿元的特色产业。开展农业品种培优、品质提升、品牌打造和标准化生产提升行动，推进食用农产品承诺达标合格证制度，完善全产业链质量安全追溯体系。积极发展高效设施农业，着力提升农业设施化水平。积极参与名品名企评选，参与“四季云南”新媒体线上线下推介。支持农民合作社和家庭农场改善设施装备条件，夯实农产品初加工基础。积极发展精深加工。提高副产物综合利用水平。加大农民合作社质量提升及示范社创建力度。持续抓好“一县一业”示范创建，积极申报创建国家、省农业现代化示范区和现代农业产业园、农业产业强镇。加快农业全产业链培育发展，推动一产往后延、二产两头连、三产走高端，补齐产业链短板，锻造产业链长板，促进全环节提升、全链条增值、全产业融合，促进产业提质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（十三）全面提升农业科技水平。</w:t>
      </w:r>
      <w:r>
        <w:rPr>
          <w:rFonts w:hint="default" w:ascii="Times New Roman" w:hAnsi="Times New Roman" w:eastAsia="方正仿宋_GBK" w:cs="Times New Roman"/>
          <w:sz w:val="32"/>
          <w:szCs w:val="32"/>
        </w:rPr>
        <w:t>认真贯彻落实云南省种业振兴行动方案和支持种业振兴若干措施，制定我州工作方案。认真贯彻落实新修订的《云南省农作物种子条例》，强化种业知识产权保护，依法打击假冒侵权等违法行为。接续推进农业种质资源普查、收集、入库（圃）工作，完成2022年农作物、畜禽、水产普查任务。着力推进农业种质资源保种场（区、圃、库）建设。依托国家、省现代农业产业技术体系平台，积极开展重点特色产业关键核心技术集成创新，充分整合州、县、乡农业技术推广力量，加大优良品种推广力度，加快科技成果转化运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（十四）深化跨境农业合作。</w:t>
      </w:r>
      <w:r>
        <w:rPr>
          <w:rFonts w:hint="default" w:ascii="Times New Roman" w:hAnsi="Times New Roman" w:eastAsia="方正仿宋_GBK" w:cs="Times New Roman"/>
          <w:sz w:val="32"/>
          <w:szCs w:val="32"/>
        </w:rPr>
        <w:t>积极对接《区域全面经济伙伴关系协定》（RCEP）贸易新规则，着力解决跨境农业合作政策保障、技术支持、通关便利化、肉牛进口合法化等问题。不断提高面向南亚东南亚的跨境电商服务水平，推动跨境电商B2B健康快速发展。积极运用跨境电商模式，稳步扩大贸易规模。编制完成《德宏州跨境农业合作规划》。深化跨境农业合作，重点实施一批境外农业合作示范区、农业对外开放合作试验区建设项目，着力推进境外甘蔗种植基地、桑蚕基地、肉牛规模养殖和饲草料种植基地建设，推进替代种植向“种养加”一体化方向发展。发挥区位优势，逐步扩大边民互市贸易规模，加快推进进口商品落地加工创新发展，更好发挥“两个资源”“两个市场”优势，把德宏建设成为“一带一路”农业开放合作示范区、热带水果集散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w:t>
      </w:r>
      <w:r>
        <w:rPr>
          <w:rFonts w:hint="default"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强化现代农业基础支撑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（十五）建管并重抓好水利建设。</w:t>
      </w:r>
      <w:r>
        <w:rPr>
          <w:rFonts w:hint="default" w:ascii="Times New Roman" w:hAnsi="Times New Roman" w:eastAsia="方正仿宋_GBK" w:cs="Times New Roman"/>
          <w:sz w:val="32"/>
          <w:szCs w:val="32"/>
        </w:rPr>
        <w:t>完成麻栗坝灌区骨干工程建设任务，加快推进芒牙河水库、瑞丽江灌区工程、瑞丽江—大盈江流域水生态修复与治理工程、弄贤中型水库，瑞丽江—团结大沟连通工程、三台山调水工程、瑞丽江戛中段主要支流治理工程等重大水利项目前期工作。统筹推进“十四五”规划内重大水利项目前期工作。有效开展“水库扩建扩容、库库连通及库河连通、跨区域引调水、城乡供水一体化”四大工程前期工作，全面夯实农业现代化发展水利基础。强化工程建设和运行管理，深化水利管理体制改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（十六）全面提升农业机械化水平。</w:t>
      </w:r>
      <w:r>
        <w:rPr>
          <w:rFonts w:hint="default" w:ascii="Times New Roman" w:hAnsi="Times New Roman" w:eastAsia="方正仿宋_GBK" w:cs="Times New Roman"/>
          <w:sz w:val="32"/>
          <w:szCs w:val="32"/>
        </w:rPr>
        <w:t>加强农机装备引进组装改造应用能力，积极推广适应丘陵山区作业、特色作物生产、特色养殖的中小型农机，加快补齐农业全程机械化生产短板。落实首台（套）、首批次、首版次应用支持政策和保险补偿机制，促进新机具新技术推广应用，培育壮大新型农机服务组织，有效提高甘蔗机收覆盖率。落实农机购置与应用补贴政策，持续提高粮食集中烘干、履带式作业、水稻插秧、玉米大豆带状复合种植、粮油蔗收割等机具补贴额测算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（十七）提高农业重大灾害防范应对能力。</w:t>
      </w:r>
      <w:r>
        <w:rPr>
          <w:rFonts w:hint="default" w:ascii="Times New Roman" w:hAnsi="Times New Roman" w:eastAsia="方正仿宋_GBK" w:cs="Times New Roman"/>
          <w:sz w:val="32"/>
          <w:szCs w:val="32"/>
        </w:rPr>
        <w:t>加大农业防灾减灾救灾投入力度。加强防汛抗旱应急物资储备。强化农业农村、水利、气象灾害监测预警体系建设，增强极端天气应对能力。加强基层动植物疫病防控体系建设，落实属地责任，配齐配强专业人员，确保非洲猪瘟、草地贪夜蛾等动植物重大疫病防控责任落实。做好人畜共患病源头防控。加强外来入侵物种阻截防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w:t>
      </w:r>
      <w:r>
        <w:rPr>
          <w:rFonts w:hint="default"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促进乡村稳步可持续发展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（十八）持续推进农村一二三产业融合发展。</w:t>
      </w:r>
      <w:r>
        <w:rPr>
          <w:rFonts w:hint="default" w:ascii="Times New Roman" w:hAnsi="Times New Roman" w:eastAsia="方正仿宋_GBK" w:cs="Times New Roman"/>
          <w:sz w:val="32"/>
          <w:szCs w:val="32"/>
        </w:rPr>
        <w:t>积极申报创建国家农业产业融合发展示范园。引导具备条件的中心镇发展专业化中小微企业集聚区，推动重点村发展具有民族和地域特色的乡村手工业。实施乡村休闲旅游提升计划和文化产业赋能乡村振兴行动，创建一批景区化乡村旅游重点村镇，打造一批美丽乡村风景线、现代农业景观带和知名网红“打卡地”，建设一批休闲观光园区、乡村民宿和农耕体验、农事研学基地，推动农业与旅游、教育、康养等产业深度融合。大力发展农村电子商务，在芒市、陇川、梁河、盈江4县市各打造l个电商示范村。力争实现电商示范村年度电子商务销售额500万元以上，活跃网店50家以上，带动创业就业人数100人以上。落实保障和规范农村一二三产业融合发展用地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（十九）加强县域商业体系建设。</w:t>
      </w:r>
      <w:r>
        <w:rPr>
          <w:rFonts w:hint="default" w:ascii="Times New Roman" w:hAnsi="Times New Roman" w:eastAsia="方正仿宋_GBK" w:cs="Times New Roman"/>
          <w:sz w:val="32"/>
          <w:szCs w:val="32"/>
        </w:rPr>
        <w:t>加快推进农村消费全提质、农产品上行能力全提升、商贸流通主体全培育、农村物流配送全打通、农村电子商务全覆盖、农村市场秩序全规范“六大行动”，加快实施“快递进村”“互联网+”农产品出村进城等工程。支持大型流通企业以县城和中心镇为重点下沉供应链。推动冷链物流服务网络向农村延伸，整县推进县乡村三级农村物流体系建设。支持供销合作社开展县域流通服务网络建设提升行动，建设县域集采集配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（二十）促进农民就地就近就业创业。</w:t>
      </w:r>
      <w:r>
        <w:rPr>
          <w:rFonts w:hint="default" w:ascii="Times New Roman" w:hAnsi="Times New Roman" w:eastAsia="方正仿宋_GBK" w:cs="Times New Roman"/>
          <w:sz w:val="32"/>
          <w:szCs w:val="32"/>
        </w:rPr>
        <w:t>落实各类农民工稳岗就业政策。深入实施农村劳动力转移就业“百日行动”“提质增效行动”和“收入增百计划”，农村劳动力转移就业稳定在30万人以上。开展县域农民工市民化质量提升行动。鼓励发展共享用工、多渠道灵活就业，规范发展新就业形态，培育发展家政服务、物流配送、养老托育等生活性服务业。落实各项扶持政策，推进返乡入乡创业园建设。落实“技能云南”行动，大力开展适合农民工就业的技能培训和新职业新业态培训。积极引导灵活就业农民工按规定参加职工基本医疗保险和城镇职工基本养老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（二十一）推进农业农村绿色发展。</w:t>
      </w:r>
      <w:r>
        <w:rPr>
          <w:rFonts w:hint="default" w:ascii="Times New Roman" w:hAnsi="Times New Roman" w:eastAsia="方正仿宋_GBK" w:cs="Times New Roman"/>
          <w:sz w:val="32"/>
          <w:szCs w:val="32"/>
        </w:rPr>
        <w:t>加强农业面源污染综合治理，深入推进化肥农药减量行动，大力推广测土配方施肥、有机肥替代化肥和病虫害绿色防控等技术措施。推进农膜科学使用回收，落实秸秆综合利用扶持政策。强化水生生物养护，规范增殖放流。巩固“长江十年禁渔”成果，加强常态化禁捕执法监管。制定出台推进乡村生态振兴的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w:t>
      </w:r>
      <w:r>
        <w:rPr>
          <w:rFonts w:hint="default"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稳步推进乡村建设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（二十二）健全乡村建设工作机制。</w:t>
      </w:r>
      <w:r>
        <w:rPr>
          <w:rFonts w:hint="default" w:ascii="Times New Roman" w:hAnsi="Times New Roman" w:eastAsia="方正仿宋_GBK" w:cs="Times New Roman"/>
          <w:sz w:val="32"/>
          <w:szCs w:val="32"/>
        </w:rPr>
        <w:t>落实乡村振兴为农民而兴、乡村建设为农民而建的要求，坚持数量服从质量、进度服从实效。落实乡村建设行动实施方案。加快编制“多规合一”实用性村庄规划，扎实开展“干部规划家乡行动”，确保2022年所有行政村村庄规划全覆盖。加强乡村建设规划许可管理，开展规划设计下乡服务。严格规范村庄撤并。坚持活态传承、活态保护、活化利用，保护好传统村落和特色民族村寨，注重村庄风貌提升。着力推进村庄小型建设项目简易审批。鼓励村民自治组织、农村集体经济组织、农民群众参与乡村建设项目。明晰乡村建设项目产权，以县域为单位组织编制村庄公共基础设施管护责任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（二十三）接续实施农村人居环境整治提升五年行动。</w:t>
      </w:r>
      <w:r>
        <w:rPr>
          <w:rFonts w:hint="default" w:ascii="Times New Roman" w:hAnsi="Times New Roman" w:eastAsia="方正仿宋_GBK" w:cs="Times New Roman"/>
          <w:sz w:val="32"/>
          <w:szCs w:val="32"/>
        </w:rPr>
        <w:t>因地制宜选择合适改厕技术模式，切实提高改厕质量，巩固户厕问题摸排整改成果。2022年改造建设农村卫生户厕1.1万座，确保全州农村卫生户厕覆盖率达70%；在常住户100户以上自然村改造建设卫生公厕76座。深入推进农村生活垃圾、污水治理，2022年实现1486个村庄生活垃圾处理设施覆盖、20个乡镇镇区生活污水处理设施覆盖，完成11个村庄生活污水治理。推进农村黑臭水体分级治理。推进生活垃圾源头分类减量，加强村庄有机废物综合处置利用设施建设，推进就地利用处理。深入实施村庄清洁行动和绿化美化行动，健全农村人居环境管护长效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（二十四）全面推进现代化边境小康村建设。</w:t>
      </w:r>
      <w:r>
        <w:rPr>
          <w:rFonts w:hint="default" w:ascii="Times New Roman" w:hAnsi="Times New Roman" w:eastAsia="方正仿宋_GBK" w:cs="Times New Roman"/>
          <w:sz w:val="32"/>
          <w:szCs w:val="32"/>
        </w:rPr>
        <w:t>围绕基础牢、产业兴、环境美、生活好、边疆稳、党建强的工作目标，实施经济发展、社会事业、基础设施、治理体系和治理能力、边境防控、思想观念现代化六大建设任务。持续推进4个边境县市57个沿边行政村现代化边境小康村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（二十五）推动农村基础设施建设提档升级。</w:t>
      </w:r>
      <w:r>
        <w:rPr>
          <w:rFonts w:hint="default" w:ascii="Times New Roman" w:hAnsi="Times New Roman" w:eastAsia="方正仿宋_GBK" w:cs="Times New Roman"/>
          <w:sz w:val="32"/>
          <w:szCs w:val="32"/>
        </w:rPr>
        <w:t>有序推进乡镇通三级及以上等级公路、30户以上自然村通硬化路，实施新建农村公路安全生命防护工程和危桥改造，2022年新改建农村公路447.10公里，新增4个乡镇通三级公路，新增140个自然村通硬化路，完成200.91公里村道安防工程。有效推进农村供水保障三年专项行动，逐步提高农村自来水普及率。深入实施农村电网巩固提升、邮政网络覆盖工程。推进农村光伏、生物质能等清洁能源建设。继续实施农村危房改造，完善农村房屋建设标准规范和农村民居室内设施现代化设计导则。规范农村太阳能安装管理。全面完成2022年省级下达的农房抗震改造任务指标，按时完成非经营性农房安全隐患排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（二十六）全要素打造数字乡村智慧农业。</w:t>
      </w:r>
      <w:r>
        <w:rPr>
          <w:rFonts w:hint="default" w:ascii="Times New Roman" w:hAnsi="Times New Roman" w:eastAsia="方正仿宋_GBK" w:cs="Times New Roman"/>
          <w:sz w:val="32"/>
          <w:szCs w:val="32"/>
        </w:rPr>
        <w:t>着力推进智慧农业发展。加强农民数字素养与技能培训。以数字技术赋能乡村公共服务，推动“互联网+政务服务”向乡村延伸覆盖。推进农业农村大数据、管理平台和服务平台建设，支持市场主体打造应用场景。按照《德宏州数字乡村智慧农业工作方案》，加快推动数字乡村标准化建设，确保工作落实落细，加快推进芒市智慧农经平台建设试点工作，及时总结可复制可推广的经验和案例，并在全州推广运用。加强农村信息基础设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（二十七）加大基本公共服务县域统筹力度。</w:t>
      </w:r>
      <w:r>
        <w:rPr>
          <w:rFonts w:hint="default" w:ascii="Times New Roman" w:hAnsi="Times New Roman" w:eastAsia="方正仿宋_GBK" w:cs="Times New Roman"/>
          <w:sz w:val="32"/>
          <w:szCs w:val="32"/>
        </w:rPr>
        <w:t>加快推进以县城为载体的城镇化建设，统筹推进健康县城、美丽县城、文明县城、智慧县城、幸福县城建设，有效推动德宏州新型城镇化高质量跨越式发展。全力做好普惠性、基础性、兜底性民生工程建设，推动基本公共服务供给由注重机构行政区域覆盖向注重常住人口服务覆盖转变。多渠道加快农村普惠性学前教育资源建设，办好特殊教育。扎实推进城乡学校共同体建设，推进县域义务教育优质均衡创建。持续做好控辍保学工作。深入推进紧密型县域医疗卫生共同体建设，协同推进医保资金按人头打包付费改革。完善医保信息系统，实现农村基层定点医疗机构全覆盖。加强医疗资金监管。落实对符合条件的城乡困难群众参加城乡居民医疗保险分类资助参保政策。着力提升县级敬老院失能照护能力。加强乡（镇）便民服务和社会工作服务，提升村级综合服务能力。健全分层分类的社会救助体系，加强对农村空巢老人、留守儿童、残疾人等困难群体的关心关爱。健全基层党员、干部关爱联系制度，完善未成年人关爱保护工作网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八</w:t>
      </w:r>
      <w:r>
        <w:rPr>
          <w:rFonts w:hint="default"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加强和改进乡村治理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（二十八）加强农村基层组织建设。</w:t>
      </w:r>
      <w:r>
        <w:rPr>
          <w:rFonts w:hint="default" w:ascii="Times New Roman" w:hAnsi="Times New Roman" w:eastAsia="方正仿宋_GBK" w:cs="Times New Roman"/>
          <w:sz w:val="32"/>
          <w:szCs w:val="32"/>
        </w:rPr>
        <w:t>强化县级党委抓乡促村职责，深化乡镇管理体制改革，健全乡镇党委统一指挥和统筹协调机制，加强乡（镇）、村集中换届后领导班子建设，全面开展农村基层干部乡村振兴主题培训。建立村党组织全面领导、村级事务统一管理、村干部分工负责的村级组织“大岗位制”。持续排查整顿软弱涣散村党组织。发挥驻村第一书记和工作队抓党建促乡村振兴的作用。完善村级重要事项、重大问题经村党组织研究讨论机制，全面落实“四议两公开”制度。深入开展县市巡察，强化基层监督。健全党组织领导的自治、法治、德治相结合的乡村治理体系，推行网格化管理、数字化赋能、精细化服务。推进村委会规范化建设。深化乡村治理体系建设试点示范。推广村级组织依法自治事项、依法协助政府工作事项等清单制，推行村级基础信息统计“一张表”制度，减轻村级组织负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（二十九）深入推进农村精神文明建设。</w:t>
      </w:r>
      <w:r>
        <w:rPr>
          <w:rFonts w:hint="default" w:ascii="Times New Roman" w:hAnsi="Times New Roman" w:eastAsia="方正仿宋_GBK" w:cs="Times New Roman"/>
          <w:sz w:val="32"/>
          <w:szCs w:val="32"/>
        </w:rPr>
        <w:t>大力弘扬和践行社会主义核心价值观。2022年实现乡（镇）和行政村新时代文明实践中心、站全覆盖。深化文明实践志愿服务。在乡村创新开展“听党话、感党恩、跟党走”宣传教育活动。持续开展文化惠民活动。加强农耕文化传承保护。组织开展中国农民丰收节系列活动。深化村民自治实践，推广积分制、清单制等治理方式，有效发挥村规民约、家庭家教家风作用，推进农村婚俗改革试点和殡葬习俗改革，开展高价彩礼、大操大办等移风易俗重点领域突出问题专项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（三十）切实维护农村社会平安稳定。</w:t>
      </w:r>
      <w:r>
        <w:rPr>
          <w:rFonts w:hint="default" w:ascii="Times New Roman" w:hAnsi="Times New Roman" w:eastAsia="方正仿宋_GBK" w:cs="Times New Roman"/>
          <w:sz w:val="32"/>
          <w:szCs w:val="32"/>
        </w:rPr>
        <w:t>推进民族团结进步与乡村振兴、平安建设“三融合三促进”建设，推进更高水平的平安法治乡村建设。常态化开展扫黑除恶斗争，持续打击“村霸”。健全完善党政军警民合力强边固防工作机制，坚持物防、技防、人防一体化规划建设，打造“智慧边境”，接续推进无疫情、无偷渡、无走私、无毒品、无刑案“五无”创建活动。加强农村法治宣传教育。健全完善乡村矛盾纠纷联动联调联处常态化机制。加强农村宗教工作力量。统筹推进应急管理与乡村治理资源整合，加快推进农村应急广播主动发布终端建设，做好人员紧急转移避险工作。开展农村交通、消防、安全生产、自然灾害、食品药品安全等领域风险隐患排查和专项治理，依法严厉打击农村制售假冒伪劣农资、非法集资、电信诈骗等违法犯罪行为。加强农业综合行政执法能力建设。落实基层医疗卫生机构疾病预防控制责任。健全农村新冠肺炎疫情常态化防控工作体系，严格落实联防联控、群防群控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九</w:t>
      </w:r>
      <w:r>
        <w:rPr>
          <w:rFonts w:hint="default"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加大政策保障和体制机制创新力度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（三十一）扩大乡村振兴投入。</w:t>
      </w:r>
      <w:r>
        <w:rPr>
          <w:rFonts w:hint="default" w:ascii="Times New Roman" w:hAnsi="Times New Roman" w:eastAsia="方正仿宋_GBK" w:cs="Times New Roman"/>
          <w:sz w:val="32"/>
          <w:szCs w:val="32"/>
        </w:rPr>
        <w:t>继续把农业农村作为一般公共预算优先保障领域。2022年州财政安排乡村振兴产业发展基金1000万元，重点用于产业发展和乡村建设。落实好中央和省关于调整完善土地出让收入使用范围优先支持乡村振兴政策，稳步提高土地出让收入用于农业农村的比例。在防控政府债务风险和符合发行条件的前提下，积极探索通过地方债券支持乡村振兴公益性项目的有效途径。建立乡村振兴示范区项目储备库，做好项目前期工作，严格项目论证入库，科学制定具体实施计划，做到资金到位即可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（三十二）强化金融服务乡村振兴。</w:t>
      </w:r>
      <w:r>
        <w:rPr>
          <w:rFonts w:hint="default" w:ascii="Times New Roman" w:hAnsi="Times New Roman" w:eastAsia="方正仿宋_GBK" w:cs="Times New Roman"/>
          <w:sz w:val="32"/>
          <w:szCs w:val="32"/>
        </w:rPr>
        <w:t>支持和引导金融机构持续创新完善涉农金融产品和服务，加大“三农”信贷投入。实施“百亿金融支农行动”。用足用好支农支小再贷款、再贴现、存款准备金等货币政策工具。鼓励金融机构发展农业产业链金融，有序拓宽农村抵质押物范围，积极发展农户小额信贷，加大对新型农业经营主体的支持力度。探索金融支持乡村建设的有效路径，促进增加农业农村基础设施中长期信贷投放。加快农村信用社改革，完善农村信用社联合社治理机制，稳妥化解风险。深入开展农村信用体系建设，发展农户信用贷款。推动农业保险提标扩面增品。鼓励进一步扩大“保险+期货”试点范围。落实农业融资担保费用补助和业务奖补政策，做大政策性业务规模，强化绩效评价政策性导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（三十三）加强乡村振兴人才队伍建设。</w:t>
      </w:r>
      <w:r>
        <w:rPr>
          <w:rFonts w:hint="default" w:ascii="Times New Roman" w:hAnsi="Times New Roman" w:eastAsia="方正仿宋_GBK" w:cs="Times New Roman"/>
          <w:sz w:val="32"/>
          <w:szCs w:val="32"/>
        </w:rPr>
        <w:t>加快培养农业农村产业发展、公共服务、乡村治理、电子商务等乡村振兴所需各类人才。建立完善各类人才定期服务乡村制度。健全鼓励人才向艰苦地区和基层一线流动激励机制，支持鼓励大学生返乡创业创新。建立县域专业人才统筹使用和乡村人才分级分类评价体系。健全乡村人才培养体系。开展新型农业经营主体带头人培育行动，每年培训1000名以上新型职业农民。扎实推进“万名人才兴万村”行动。认真贯彻落实《云南省促进科技成果转化条例》《关于加强农业科技社会化服务体系建设的若干措施》《事业单位科研人员职务科技成果转化现金奖励纳入绩效工资管理有关具体问题的通知》等法规政策，制定德宏州乡村人才振兴实施方案，进一步完善乡村振兴人才培养、引进、管理、使用、激励等机制，着力破解我州高层次人才培养中的堵点、痛点、难点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（三十四）落实农村改革重点任务。</w:t>
      </w:r>
      <w:r>
        <w:rPr>
          <w:rFonts w:hint="default" w:ascii="Times New Roman" w:hAnsi="Times New Roman" w:eastAsia="方正仿宋_GBK" w:cs="Times New Roman"/>
          <w:sz w:val="32"/>
          <w:szCs w:val="32"/>
        </w:rPr>
        <w:t>巩固提升农村集体产权制度改革成果，探索建立农村集体资产监督管理服务体系，发展壮大农村集体经济，确保到2022年底，全州村级集体经营性收入5万元以上的行政村占比达到90%以上。规范开展房地一体宅基地确权登记。深化集体林权制度</w:t>
      </w:r>
      <w:r>
        <w:rPr>
          <w:rFonts w:hint="default" w:ascii="Times New Roman" w:hAnsi="Times New Roman" w:eastAsia="方正仿宋_GBK" w:cs="Times New Roman"/>
          <w:sz w:val="32"/>
          <w:szCs w:val="32"/>
          <w:lang w:val="en-US" w:eastAsia="zh-CN"/>
        </w:rPr>
        <w:t>改</w:t>
      </w:r>
      <w:r>
        <w:rPr>
          <w:rFonts w:hint="default" w:ascii="Times New Roman" w:hAnsi="Times New Roman" w:eastAsia="方正仿宋_GBK" w:cs="Times New Roman"/>
          <w:sz w:val="32"/>
          <w:szCs w:val="32"/>
        </w:rPr>
        <w:t>革。加快推进农场企业化改革，落实农垦国有农用地使用权管理制度。制定新阶段深化农村改革实施方案。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十</w:t>
      </w:r>
      <w:r>
        <w:rPr>
          <w:rFonts w:hint="default"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坚持和加强党对“三农”工作的全面领导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（三十五）压实全面推进乡村振兴责任。</w:t>
      </w:r>
      <w:r>
        <w:rPr>
          <w:rFonts w:hint="default" w:ascii="Times New Roman" w:hAnsi="Times New Roman" w:eastAsia="方正仿宋_GBK" w:cs="Times New Roman"/>
          <w:sz w:val="32"/>
          <w:szCs w:val="32"/>
        </w:rPr>
        <w:t>贯彻落实乡村振兴责任制实施办法。完善县、乡党政领导班子和领导干部推进乡村振兴战略实绩考核制度，对考核排名靠前的给予通报表扬，对考核排名靠后、履职不力的进行约谈。县委书记要把主要精力放在“三农”工作上，当好乡村振兴“一线总指挥”。落实“项目工作法、一线工作法、典型引路法”，开展乡村振兴先进典型村和书记选树评比活动。开展《德宏州乡村振兴战略规划（2018—2022年）》实施总结评估。加强集中换届后各级党政领导干部特别是分管“三农”工作的领导干部培训，组织开展打造乡村振兴示范区专业能力提升专题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（三十六）加强党委农村工作机构建设。</w:t>
      </w:r>
      <w:r>
        <w:rPr>
          <w:rFonts w:hint="default" w:ascii="Times New Roman" w:hAnsi="Times New Roman" w:eastAsia="方正仿宋_GBK" w:cs="Times New Roman"/>
          <w:sz w:val="32"/>
          <w:szCs w:val="32"/>
        </w:rPr>
        <w:t>各级党委农村工作领导小组要发挥“三农”工作牵头抓总作用，一体承担巩固拓展脱贫攻坚成果、全面推进乡村振兴议事协调职责，推进议事协调规范化制度化建设，按照“任务项目化、项目清单化、清单具体化”要求，分工落实乡村振兴各项任务。加强各级党委农村工作领导小组办公室建设，充实工作力量，完善运行机制，强化决策参谋、统筹协调、政策指导、推动落实、督导检查等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（三十七）抓点带面推进乡村振兴全面展开。</w:t>
      </w:r>
      <w:r>
        <w:rPr>
          <w:rFonts w:hint="default" w:ascii="Times New Roman" w:hAnsi="Times New Roman" w:eastAsia="方正仿宋_GBK" w:cs="Times New Roman"/>
          <w:sz w:val="32"/>
          <w:szCs w:val="32"/>
        </w:rPr>
        <w:t>积极争取国家“百县千乡万村”乡村振兴示范创建。加快推进盈江县省级乡村振兴示范园示范创建。积极推进芒市遮放镇、梁河县勐养镇、陇川县陇把镇、瑞丽市弄岛镇、盈江县旧城镇乡村振兴示范乡镇创建工作。开展美丽乡村“十百千”示范创建，力争建成3个示范乡镇、30个精品示范村。认真组织实施第四轮“十县百乡千村万户”示范引领建设工程。广泛动员社会力量参与乡村振兴，深入推进“万企兴万村”行动。按规定建立乡村振兴表彰激励制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宋体" w:cs="Times New Roman"/>
          <w:sz w:val="24"/>
          <w:szCs w:val="24"/>
        </w:rPr>
      </w:pPr>
    </w:p>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A1A80"/>
    <w:rsid w:val="077E7A1F"/>
    <w:rsid w:val="183A192A"/>
    <w:rsid w:val="3B6D79D6"/>
    <w:rsid w:val="3FA521ED"/>
    <w:rsid w:val="61517897"/>
    <w:rsid w:val="69A21270"/>
    <w:rsid w:val="716A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2022-07-29T01:47:35Z</dcterms:created>
  <dc:creator>admin</dc:creator>
  <cp:lastModifiedBy>admin</cp:lastModifiedBy>
  <dcterms:modified xsi:type="dcterms:W3CDTF">2022-07-29T02:12:21Z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