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4" name="KGD_Gobal1" descr="lskY7P30+39SSS2ze3CC/BI8M9jW8/KX/t/fQz90YdMi9IUCfzggRomoCX53W2ZkLz9nj4+4Qu2yABWA/GoPjDFEAnUgqy0wt5zoCuNYnOxneXqhH7OkeivdYKKbwfKAyoHC7bhY9cYIn90L7/Zg9guhTwOYl/BfeA5ezUHV6Kz4mJ+9ADXLUuKNdHZc/MYCP7PVhIiFJI8e4VYzXXET6+3tijzOCnShA6WL789zw/SokMzPB+NKBQJ7A1u3Mn/q2t06a1ywANC0qzTlhjEoHAjRKGdpFPowLrVLNNEHxsmKLhbHrz4yQ++UVp0gpz6l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akn4rkfh5yq9cumq8n3o0tw303OmaQi0o8ulqPKK97ktfK0C8GAUCM0JT6F8ZjuUDW4aBH3WBdrkCpd3aWaVwLlBGEhlJCqrtu7CYsbxiRBjr3DXQf+Fdqd6vQbwPJPCQJkBcMAxoa9a9Na9FiVFlJ/2dv9kLYsSbpIhxx06g0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I8M9jW8/KX/t/fQz90YdMi9IUCfzggRomoCX53W2ZkLz9nj4+4Qu2yABWA/GoPjDFEAnUgqy0wt5zoCuNYnOxneXqhH7OkeivdYKKbwfKAyoHC7bhY9cYIn90L7/Zg9guhTwOYl/BfeA5ezUHV6Kz4mJ+9ADXLUuKNdHZc/MYCP7PVhIiFJI8e4VYzXXET6+3tijzOCnShA6WL789zw/SokMzPB+NKBQJ7A1u3Mn/q2t06a1ywANC0qzTlhjEoHAjRKGdpFPowLrVLNNEHxsmKLhbHrz4yQ++UVp0gpz6l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akn4rkfh5yq9cumq8n3o0tw303OmaQi0o8ulqPKK97ktfK0C8GAUCM0JT6F8ZjuUDW4aBH3WBdrkCpd3aWaVwLlBGEhlJCqrtu7CYsbxiRBjr3DXQf+Fdqd6vQbwPJPCQJkBcMAxoa9a9Na9FiVFlJ/2dv9kLYsSbpIhxx06g0gqlKMzWligmPPcveAjD8jDP1P/WPejyT0GqQWquX7V2OCiWaIBRIsFZ3xC1dxJRjI="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YdX9ItgA&#10;AAAPAQAADwAAAAAAAAABACAAAAAiAAAAZHJzL2Rvd25yZXYueG1sUEsBAhQAFAAAAAgAh07iQC/9&#10;q2PoBQAAPQkAAA4AAAAAAAAAAQAgAAAAJwEAAGRycy9lMm9Eb2MueG1sUEsFBgAAAAAGAAYAWQEA&#10;AI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8" name="KGD_642A8932$01$29$00011" descr="nwkOiId/bBbOAe61rgYT4vXM3UaFFF0tl2W9B2ekj1Z7kYnHXrUHbs1gN35c90qvDzEBiqI3zX5ZGm7QJM4K3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MeaiojaVFqALyHlv79VtzkuWSm+Fak33BWKB8mZ1BOFTqTv6CfgcNgJbXlpOedj2nA6TDco7SXlTz0rNW7m7BubYGXXToKAyY5rp7+F63g9HZgo2ZKssOd3LaEYoepYFWhUWGtowidgb8dxBDLARMgWaVbBrY5Ti42rlUkth6hnKY7SS2IMQ2B044h4nebfecgEa4/t1nLwZeE3deg+wgIOWcRhr28LKbmSJVrwz1EPz2OsllbF02qu4cMQVFDK6DYPhqV8OP9SfA1CfmleIOfNfooCQAdTczML3c05/TRu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JTqRdyw9WijiEzRCaZ6RuJeh1WrF7RRrCxdFbV75pzpTnd8BVkXqj8GS/aZ0/TBw7DyfYuOVOOCRHrpzHQpRHFk7sXmpSPJSoGIqXVprh8dB6hBQWWGG9/zPzsNd2ia+chVZvh+ymwll602i5muxNKIiUQ08OTueQBgvLFtto785f2KqFafsML2X6WvoHF71QevSTA5VY4dGSdxr2C+zA/srmQtoqNu7s4ay6rExvc2EfnnqNYLGj0uwVyK8agm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2A8932$01$29$00011" o:spid="_x0000_s1026" o:spt="1" alt="nwkOiId/bBbOAe61rgYT4vXM3UaFFF0tl2W9B2ekj1Z7kYnHXrUHbs1gN35c90qvDzEBiqI3zX5ZGm7QJM4K3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MeaiojaVFqALyHlv79VtzkuWSm+Fak33BWKB8mZ1BOFTqTv6CfgcNgJbXlpOedj2nA6TDco7SXlTz0rNW7m7BubYGXXToKAyY5rp7+F63g9HZgo2ZKssOd3LaEYoepYFWhUWGtowidgb8dxBDLARMgWaVbBrY5Ti42rlUkth6hnKY7SS2IMQ2B044h4nebfecgEa4/t1nLwZeE3deg+wgIOWcRhr28LKbmSJVrwz1EPz2OsllbF02qu4cMQVFDK6DYPhqV8OP9SfA1CfmleIOfNfooCQAdTczML3c05/TRu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JTqRdyw9WijiEzRCaZ6RuJeh1WrF7RRrCxdFbV75pzpTnd8BVkXqj8GS/aZ0/TBw7DyfYuOVOOCRHrpzHQpRHFk7sXmpSPJSoGIqXVprh8dB6hBQWWGG9/zPzsNd2ia+chVZvh+ymwll602i5muxNKIiUQ08OTueQBgvLFtto785f2KqFafsML2X6WvoHF71QevSTA5VY4dGSdxr2C+zA/srmQtoqNu7s4ay6rExvc2EfnnqNYLGj0uwVyK8agm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7" name="KGD_KG_Seal_110" descr="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YdX9ItgAAAAPAQAADwAAAAAAAAABACAAAAAiAAAAZHJzL2Rvd25yZXYueG1sUEsB&#10;AhQAFAAAAAgAh07iQNsc08owBgAAlwkAAA4AAAAAAAAAAQAgAAAAJwEAAGRycy9lMm9Eb2MueG1s&#10;UEsFBgAAAAAGAAYAWQEAAMk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6" name="KGD_KG_Seal_19" descr="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IfgTu4GDAAALh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5" name="KGD_KG_Seal_18" descr="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M2fdDA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4" name="KGD_KG_Seal_17" descr="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eD/RAQ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3" name="KGD_KG_Seal_16" descr="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HSfv4kJDAAALh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5" descr="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ARymVr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4" descr="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S5gCuQ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3" descr="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A5Yphs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2" descr="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GHV/SLYAAAADwEAAA8AAAAAAAAAAQAgAAAAIgAAAGRycy9kb3du&#10;cmV2LnhtbFBLAQIUABQAAAAIAIdO4kCJSeUiBAwAAC0RAAAOAAAAAAAAAAEAIAAAACcBAABkcnMv&#10;ZTJvRG9jLnhtbFBLBQYAAAAABgAGAFkBAACd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8" name="KGD_KG_Seal_11" descr="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">
                <v:fill on="t" focussize="0,0"/>
                <v:stroke weight="2pt" color="#385D8A [3204]" joinstyle="round"/>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4152265</wp:posOffset>
            </wp:positionH>
            <wp:positionV relativeFrom="page">
              <wp:posOffset>7524115</wp:posOffset>
            </wp:positionV>
            <wp:extent cx="1619885" cy="1619885"/>
            <wp:effectExtent l="0" t="0" r="18415" b="18415"/>
            <wp:wrapNone/>
            <wp:docPr id="5" name="KG_642A8932$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42A8932$01$29$0001$N$0001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76672"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6"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525.85pt;height:1683.8pt;width:1190.6pt;z-index:251676672;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JnV7jfAAAAEAEAAA8AAAAAAAAAAQAgAAAAIgAAAGRycy9kb3ducmV2Lnht&#10;bFBLAQIUABQAAAAIAIdO4kCFaBWGZAIAABoFAAAOAAAAAAAAAAEAIAAAAC4BAABkcnMvZTJvRG9j&#10;LnhtbFBLBQYAAAAABgAGAFkBAAAEBgAAAAA=&#10;">
                <v:fill on="t" opacity="0f" focussize="0,0"/>
                <v:stroke weight="2pt" color="#FFFFFF [3204]" opacity="0f" joinstyle="round"/>
                <v:imagedata o:title=""/>
                <o:lock v:ext="edit" aspectratio="f"/>
              </v:rect>
            </w:pict>
          </mc:Fallback>
        </mc:AlternateContent>
      </w:r>
    </w:p>
    <w:p>
      <w:pPr>
        <w:spacing w:line="400" w:lineRule="exact"/>
        <w:rPr>
          <w:rFonts w:hint="eastAsia"/>
          <w:sz w:val="32"/>
          <w:szCs w:val="32"/>
        </w:rPr>
      </w:pPr>
      <w:r>
        <w:rPr>
          <w:szCs w:val="21"/>
        </w:rPr>
        <w:pict>
          <v:shape id="_x0000_s1086" o:spid="_x0000_s1086" o:spt="136" type="#_x0000_t136" style="position:absolute;left:0pt;margin-left:0pt;margin-top:85.8pt;height:45.45pt;width:440.2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盈政发〔20</w:t>
      </w:r>
      <w:r>
        <w:rPr>
          <w:rFonts w:hint="eastAsia" w:eastAsia="方正仿宋_GBK"/>
          <w:sz w:val="32"/>
          <w:szCs w:val="32"/>
          <w:lang w:val="en-US" w:eastAsia="zh-CN"/>
        </w:rPr>
        <w:t>23</w:t>
      </w:r>
      <w:r>
        <w:rPr>
          <w:rFonts w:hint="eastAsia" w:eastAsia="方正仿宋_GBK"/>
          <w:sz w:val="32"/>
          <w:szCs w:val="32"/>
        </w:rPr>
        <w:t>〕</w:t>
      </w:r>
      <w:r>
        <w:rPr>
          <w:rFonts w:hint="eastAsia" w:eastAsia="方正仿宋_GBK"/>
          <w:sz w:val="32"/>
          <w:szCs w:val="32"/>
          <w:lang w:val="en-US" w:eastAsia="zh-CN"/>
        </w:rPr>
        <w:t>25</w:t>
      </w:r>
      <w:r>
        <w:rPr>
          <w:rFonts w:hint="eastAsia" w:eastAsia="方正仿宋_GBK"/>
          <w:sz w:val="32"/>
          <w:szCs w:val="32"/>
        </w:rPr>
        <w:t>号</w:t>
      </w:r>
      <w:r>
        <w:rPr>
          <w:rFonts w:hint="eastAsia" w:ascii="宋体" w:hAnsi="宋体"/>
          <w:b/>
          <w:color w:val="FF0000"/>
          <w:spacing w:val="1"/>
          <w:w w:val="98"/>
          <w:kern w:val="0"/>
          <w:sz w:val="32"/>
          <w:szCs w:val="32"/>
          <w:fitText w:val="8836" w:id="1251127552"/>
        </w:rPr>
        <w:t>━━━━━━━━━━━━━━━━━━━━━━━━━━━━</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_GBK" w:eastAsia="方正小标宋_GBK"/>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盈江县人民政府</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关于印发盈江县2022年度</w:t>
      </w:r>
    </w:p>
    <w:p>
      <w:pPr>
        <w:keepNext w:val="0"/>
        <w:keepLines w:val="0"/>
        <w:pageBreakBefore w:val="0"/>
        <w:widowControl w:val="0"/>
        <w:tabs>
          <w:tab w:val="left" w:pos="50"/>
        </w:tabs>
        <w:kinsoku/>
        <w:wordWrap/>
        <w:overflowPunct/>
        <w:topLinePunct w:val="0"/>
        <w:autoSpaceDN/>
        <w:bidi w:val="0"/>
        <w:adjustRightInd/>
        <w:snapToGrid/>
        <w:spacing w:line="580" w:lineRule="exact"/>
        <w:jc w:val="center"/>
        <w:textAlignment w:val="auto"/>
        <w:rPr>
          <w:rFonts w:hint="eastAsia" w:ascii="方正仿宋_GBK" w:eastAsia="方正仿宋_GBK"/>
          <w:color w:val="auto"/>
          <w:sz w:val="32"/>
          <w:szCs w:val="32"/>
        </w:rPr>
      </w:pPr>
      <w:r>
        <w:rPr>
          <w:rFonts w:hint="eastAsia" w:ascii="方正小标宋_GBK" w:hAnsi="方正小标宋_GBK" w:eastAsia="方正小标宋_GBK" w:cs="方正小标宋_GBK"/>
          <w:b w:val="0"/>
          <w:bCs w:val="0"/>
          <w:color w:val="auto"/>
          <w:sz w:val="44"/>
          <w:szCs w:val="44"/>
          <w:lang w:val="en-US" w:eastAsia="zh-CN"/>
        </w:rPr>
        <w:t>边民补助发放工作方案的通知</w:t>
      </w:r>
    </w:p>
    <w:p>
      <w:pPr>
        <w:keepNext w:val="0"/>
        <w:keepLines w:val="0"/>
        <w:pageBreakBefore w:val="0"/>
        <w:widowControl w:val="0"/>
        <w:tabs>
          <w:tab w:val="left" w:pos="50"/>
        </w:tabs>
        <w:kinsoku/>
        <w:wordWrap/>
        <w:overflowPunct/>
        <w:topLinePunct w:val="0"/>
        <w:autoSpaceDN/>
        <w:bidi w:val="0"/>
        <w:adjustRightInd/>
        <w:snapToGrid/>
        <w:spacing w:line="580" w:lineRule="exact"/>
        <w:textAlignment w:val="auto"/>
        <w:rPr>
          <w:rFonts w:hint="eastAsia" w:ascii="方正仿宋_GBK" w:eastAsia="方正仿宋_GBK"/>
          <w:color w:val="auto"/>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right="0" w:rightChars="0"/>
        <w:textAlignment w:val="auto"/>
        <w:outlineLvl w:val="9"/>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各边境</w:t>
      </w:r>
      <w:r>
        <w:rPr>
          <w:rFonts w:hint="eastAsia" w:ascii="Times New Roman" w:hAnsi="Times New Roman" w:eastAsia="方正仿宋_GBK" w:cs="Times New Roman"/>
          <w:color w:val="auto"/>
          <w:sz w:val="32"/>
          <w:szCs w:val="32"/>
          <w:lang w:val="en-US" w:eastAsia="zh-CN"/>
        </w:rPr>
        <w:t>乡镇</w:t>
      </w:r>
      <w:r>
        <w:rPr>
          <w:rFonts w:hint="eastAsia"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、盈江农场</w:t>
      </w:r>
      <w:r>
        <w:rPr>
          <w:rFonts w:hint="eastAsia" w:eastAsia="方正仿宋_GBK" w:cs="Times New Roman"/>
          <w:color w:val="auto"/>
          <w:sz w:val="32"/>
          <w:szCs w:val="32"/>
          <w:lang w:val="en-US" w:eastAsia="zh-CN"/>
        </w:rPr>
        <w:t>社区管理委员会</w:t>
      </w:r>
      <w:r>
        <w:rPr>
          <w:rFonts w:hint="eastAsia" w:ascii="Times New Roman" w:hAnsi="Times New Roman" w:eastAsia="方正仿宋_GBK" w:cs="Times New Roman"/>
          <w:color w:val="auto"/>
          <w:sz w:val="32"/>
          <w:szCs w:val="32"/>
          <w:lang w:val="en-US" w:eastAsia="zh-CN"/>
        </w:rPr>
        <w:t>，县直有关</w:t>
      </w:r>
      <w:r>
        <w:rPr>
          <w:rFonts w:hint="eastAsia" w:eastAsia="方正仿宋_GBK" w:cs="Times New Roman"/>
          <w:color w:val="auto"/>
          <w:sz w:val="32"/>
          <w:szCs w:val="32"/>
          <w:lang w:val="en-US" w:eastAsia="zh-CN"/>
        </w:rPr>
        <w:t>单位</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textAlignment w:val="auto"/>
        <w:outlineLvl w:val="9"/>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经2023年3月1日县第十八届人民政府第27次常务会议研究同意，</w:t>
      </w:r>
      <w:r>
        <w:rPr>
          <w:rFonts w:hint="eastAsia" w:ascii="Times New Roman" w:hAnsi="Times New Roman" w:eastAsia="方正仿宋_GBK" w:cs="Times New Roman"/>
          <w:color w:val="auto"/>
          <w:sz w:val="32"/>
          <w:szCs w:val="32"/>
          <w:lang w:val="en-US" w:eastAsia="zh-CN"/>
        </w:rPr>
        <w:t>现将《盈江县202</w:t>
      </w:r>
      <w:r>
        <w:rPr>
          <w:rFonts w:hint="eastAsia"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年度边民补助发放工作方案》印发给你们，请</w:t>
      </w:r>
      <w:r>
        <w:rPr>
          <w:rFonts w:hint="eastAsia" w:eastAsia="方正仿宋_GBK" w:cs="Times New Roman"/>
          <w:color w:val="auto"/>
          <w:sz w:val="32"/>
          <w:szCs w:val="32"/>
          <w:lang w:val="en-US" w:eastAsia="zh-CN"/>
        </w:rPr>
        <w:t>认真遵照执行</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N/>
        <w:bidi w:val="0"/>
        <w:adjustRightInd/>
        <w:snapToGrid/>
        <w:spacing w:line="580" w:lineRule="exact"/>
        <w:jc w:val="both"/>
        <w:textAlignment w:val="auto"/>
        <w:rPr>
          <w:rFonts w:hint="eastAsia" w:ascii="方正仿宋_GBK" w:eastAsia="方正仿宋_GBK"/>
          <w:color w:val="auto"/>
          <w:sz w:val="32"/>
          <w:szCs w:val="32"/>
        </w:rPr>
      </w:pPr>
    </w:p>
    <w:p>
      <w:pPr>
        <w:keepNext w:val="0"/>
        <w:keepLines w:val="0"/>
        <w:pageBreakBefore w:val="0"/>
        <w:widowControl w:val="0"/>
        <w:kinsoku/>
        <w:wordWrap/>
        <w:overflowPunct/>
        <w:topLinePunct w:val="0"/>
        <w:autoSpaceDN/>
        <w:bidi w:val="0"/>
        <w:adjustRightInd/>
        <w:snapToGrid/>
        <w:spacing w:line="580" w:lineRule="exact"/>
        <w:ind w:firstLine="5120" w:firstLineChars="1600"/>
        <w:jc w:val="both"/>
        <w:textAlignment w:val="auto"/>
        <w:rPr>
          <w:rFonts w:hint="eastAsia" w:ascii="方正仿宋_GBK" w:eastAsia="方正仿宋_GBK"/>
          <w:color w:val="auto"/>
          <w:sz w:val="32"/>
          <w:szCs w:val="32"/>
        </w:rPr>
      </w:pPr>
      <w:r>
        <w:rPr>
          <w:rFonts w:hint="eastAsia" w:ascii="方正仿宋_GBK" w:eastAsia="方正仿宋_GBK"/>
          <w:color w:val="auto"/>
          <w:sz w:val="32"/>
          <w:szCs w:val="32"/>
        </w:rPr>
        <w:t>盈江县人民政府</w:t>
      </w:r>
    </w:p>
    <w:p>
      <w:pPr>
        <w:keepNext w:val="0"/>
        <w:keepLines w:val="0"/>
        <w:pageBreakBefore w:val="0"/>
        <w:widowControl w:val="0"/>
        <w:tabs>
          <w:tab w:val="left" w:pos="7526"/>
          <w:tab w:val="left" w:pos="7668"/>
          <w:tab w:val="left" w:pos="7810"/>
        </w:tabs>
        <w:kinsoku/>
        <w:wordWrap/>
        <w:overflowPunct/>
        <w:topLinePunct w:val="0"/>
        <w:autoSpaceDN/>
        <w:bidi w:val="0"/>
        <w:adjustRightInd/>
        <w:snapToGrid/>
        <w:spacing w:line="580" w:lineRule="exact"/>
        <w:ind w:firstLine="140" w:firstLineChars="50"/>
        <w:jc w:val="center"/>
        <w:textAlignment w:val="auto"/>
        <w:rPr>
          <w:rFonts w:eastAsia="方正仿宋_GBK"/>
          <w:color w:val="auto"/>
          <w:sz w:val="32"/>
          <w:szCs w:val="32"/>
        </w:rPr>
      </w:pPr>
      <w:r>
        <w:rPr>
          <w:rFonts w:hint="eastAsia" w:eastAsia="方正仿宋_GBK"/>
          <w:color w:val="auto"/>
          <w:spacing w:val="-20"/>
          <w:sz w:val="32"/>
          <w:szCs w:val="32"/>
        </w:rPr>
        <w:t xml:space="preserve">                   </w:t>
      </w:r>
      <w:r>
        <w:rPr>
          <w:rFonts w:hint="eastAsia" w:eastAsia="方正仿宋_GBK"/>
          <w:color w:val="auto"/>
          <w:spacing w:val="-20"/>
          <w:sz w:val="32"/>
          <w:szCs w:val="32"/>
          <w:lang w:val="en-US" w:eastAsia="zh-CN"/>
        </w:rPr>
        <w:t xml:space="preserve">         </w:t>
      </w:r>
      <w:r>
        <w:rPr>
          <w:rFonts w:eastAsia="方正仿宋_GBK"/>
          <w:color w:val="auto"/>
          <w:sz w:val="32"/>
          <w:szCs w:val="32"/>
        </w:rPr>
        <w:t>20</w:t>
      </w:r>
      <w:r>
        <w:rPr>
          <w:rFonts w:hint="eastAsia" w:eastAsia="方正仿宋_GBK"/>
          <w:color w:val="auto"/>
          <w:sz w:val="32"/>
          <w:szCs w:val="32"/>
          <w:lang w:val="en-US" w:eastAsia="zh-CN"/>
        </w:rPr>
        <w:t>23</w:t>
      </w:r>
      <w:r>
        <w:rPr>
          <w:rFonts w:eastAsia="方正仿宋_GBK"/>
          <w:color w:val="auto"/>
          <w:sz w:val="32"/>
          <w:szCs w:val="32"/>
        </w:rPr>
        <w:t>年</w:t>
      </w:r>
      <w:r>
        <w:rPr>
          <w:rFonts w:hint="eastAsia" w:eastAsia="方正仿宋_GBK"/>
          <w:color w:val="auto"/>
          <w:sz w:val="32"/>
          <w:szCs w:val="32"/>
          <w:lang w:val="en-US" w:eastAsia="zh-CN"/>
        </w:rPr>
        <w:t>3</w:t>
      </w:r>
      <w:r>
        <w:rPr>
          <w:rFonts w:eastAsia="方正仿宋_GBK"/>
          <w:color w:val="auto"/>
          <w:sz w:val="32"/>
          <w:szCs w:val="32"/>
        </w:rPr>
        <w:t>月</w:t>
      </w:r>
      <w:r>
        <w:rPr>
          <w:rFonts w:hint="eastAsia" w:eastAsia="方正仿宋_GBK"/>
          <w:color w:val="auto"/>
          <w:sz w:val="32"/>
          <w:szCs w:val="32"/>
          <w:lang w:val="en-US" w:eastAsia="zh-CN"/>
        </w:rPr>
        <w:t>30</w:t>
      </w:r>
      <w:r>
        <w:rPr>
          <w:rFonts w:eastAsia="方正仿宋_GBK"/>
          <w:color w:val="auto"/>
          <w:sz w:val="32"/>
          <w:szCs w:val="32"/>
        </w:rPr>
        <w:t>日</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Times New Roman" w:hAnsi="Times New Roman" w:eastAsia="方正仿宋_GBK" w:cs="Times New Roman"/>
          <w:color w:val="auto"/>
          <w:sz w:val="32"/>
          <w:szCs w:val="32"/>
          <w:lang w:val="en-US" w:eastAsia="zh-CN"/>
        </w:rPr>
        <w:t>（此件公开</w:t>
      </w:r>
      <w:r>
        <w:rPr>
          <w:rFonts w:hint="eastAsia" w:eastAsia="方正仿宋_GBK" w:cs="Times New Roman"/>
          <w:color w:val="auto"/>
          <w:sz w:val="32"/>
          <w:szCs w:val="32"/>
          <w:lang w:val="en-US" w:eastAsia="zh-CN"/>
        </w:rPr>
        <w:t>发布）</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盈江县2022年度</w:t>
      </w:r>
      <w:r>
        <w:rPr>
          <w:rFonts w:hint="eastAsia" w:ascii="方正小标宋简体" w:hAnsi="方正小标宋简体" w:eastAsia="方正小标宋简体" w:cs="方正小标宋简体"/>
          <w:color w:val="auto"/>
          <w:sz w:val="44"/>
          <w:szCs w:val="44"/>
          <w:highlight w:val="none"/>
        </w:rPr>
        <w:t>边民补助发放工作</w:t>
      </w:r>
      <w:r>
        <w:rPr>
          <w:rFonts w:hint="eastAsia" w:ascii="方正小标宋简体" w:hAnsi="方正小标宋简体" w:eastAsia="方正小标宋简体" w:cs="方正小标宋简体"/>
          <w:color w:val="auto"/>
          <w:sz w:val="44"/>
          <w:szCs w:val="44"/>
          <w:highlight w:val="none"/>
          <w:lang w:val="en-US" w:eastAsia="zh-CN"/>
        </w:rPr>
        <w:t>方案</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根据《中共中央办公厅 国务院办公厅印发〈关于加大边民支持力度促进守边固边的指导意见〉的通知》（中办发〔2017〕53号）和《中共云南省委办公厅 云南省人民政府办公厅印发〈关于加大边境居民支持力度促进守边固边的实施意见〉的通知》（云办发〔2018〕9号）</w:t>
      </w:r>
      <w:r>
        <w:rPr>
          <w:rFonts w:hint="eastAsia" w:eastAsia="方正仿宋_GBK" w:cs="Times New Roman"/>
          <w:color w:val="auto"/>
          <w:sz w:val="32"/>
          <w:szCs w:val="32"/>
          <w:highlight w:val="none"/>
          <w:lang w:val="en-US" w:eastAsia="zh-CN"/>
        </w:rPr>
        <w:t>等</w:t>
      </w:r>
      <w:r>
        <w:rPr>
          <w:rFonts w:hint="eastAsia" w:ascii="Times New Roman" w:hAnsi="Times New Roman" w:eastAsia="方正仿宋_GBK" w:cs="Times New Roman"/>
          <w:color w:val="auto"/>
          <w:sz w:val="32"/>
          <w:szCs w:val="32"/>
          <w:highlight w:val="none"/>
          <w:lang w:val="en-US" w:eastAsia="zh-CN"/>
        </w:rPr>
        <w:t>精神</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以及《云南省财政厅关于印发云南省民族地区生态功能区边境地区转移支付资金管理办法的通知》（云财基层〔2019〕14号）和《德宏州财政局转发云南省财政厅关于印发云南省边民补助资金管理办法的通知》（德财预〔2021〕76号）</w:t>
      </w:r>
      <w:r>
        <w:rPr>
          <w:rFonts w:hint="eastAsia" w:eastAsia="方正仿宋_GBK" w:cs="Times New Roman"/>
          <w:color w:val="auto"/>
          <w:sz w:val="32"/>
          <w:szCs w:val="32"/>
          <w:highlight w:val="none"/>
          <w:lang w:val="en-US" w:eastAsia="zh-CN"/>
        </w:rPr>
        <w:t>相关</w:t>
      </w:r>
      <w:r>
        <w:rPr>
          <w:rFonts w:hint="eastAsia" w:ascii="Times New Roman" w:hAnsi="Times New Roman" w:eastAsia="方正仿宋_GBK" w:cs="Times New Roman"/>
          <w:color w:val="auto"/>
          <w:sz w:val="32"/>
          <w:szCs w:val="32"/>
          <w:highlight w:val="none"/>
          <w:lang w:val="en-US" w:eastAsia="zh-CN"/>
        </w:rPr>
        <w:t>要求，</w:t>
      </w:r>
      <w:r>
        <w:rPr>
          <w:rFonts w:hint="default" w:ascii="Times New Roman" w:hAnsi="Times New Roman" w:eastAsia="方正仿宋_GBK" w:cs="Times New Roman"/>
          <w:color w:val="auto"/>
          <w:sz w:val="32"/>
          <w:szCs w:val="32"/>
          <w:highlight w:val="none"/>
        </w:rPr>
        <w:t>为确保全</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边民补助发放工作顺利实施，切实提高党和政府的凝聚力、向心力，促进边境地区稳定，维护边境安宁、边疆稳固，增强边境一线居民的幸福感和获得感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结合</w:t>
      </w:r>
      <w:r>
        <w:rPr>
          <w:rFonts w:hint="eastAsia" w:ascii="Times New Roman" w:hAnsi="Times New Roman" w:eastAsia="方正仿宋_GBK" w:cs="Times New Roman"/>
          <w:color w:val="auto"/>
          <w:sz w:val="32"/>
          <w:szCs w:val="32"/>
          <w:highlight w:val="none"/>
          <w:lang w:val="en-US" w:eastAsia="zh-CN"/>
        </w:rPr>
        <w:t>盈江</w:t>
      </w:r>
      <w:r>
        <w:rPr>
          <w:rFonts w:hint="default" w:ascii="Times New Roman" w:hAnsi="Times New Roman" w:eastAsia="方正仿宋_GBK" w:cs="Times New Roman"/>
          <w:color w:val="auto"/>
          <w:sz w:val="32"/>
          <w:szCs w:val="32"/>
          <w:highlight w:val="none"/>
        </w:rPr>
        <w:t>实际，制定本</w:t>
      </w:r>
      <w:r>
        <w:rPr>
          <w:rFonts w:hint="eastAsia" w:ascii="Times New Roman" w:hAnsi="Times New Roman" w:eastAsia="方正仿宋_GBK" w:cs="Times New Roman"/>
          <w:color w:val="auto"/>
          <w:sz w:val="32"/>
          <w:szCs w:val="32"/>
          <w:highlight w:val="none"/>
          <w:lang w:val="en-US" w:eastAsia="zh-CN"/>
        </w:rPr>
        <w:t>方案</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rPr>
        <w:t>一、</w:t>
      </w:r>
      <w:r>
        <w:rPr>
          <w:rFonts w:hint="eastAsia" w:ascii="方正黑体_GBK" w:hAnsi="方正黑体_GBK" w:eastAsia="方正黑体_GBK" w:cs="方正黑体_GBK"/>
          <w:color w:val="auto"/>
          <w:sz w:val="32"/>
          <w:szCs w:val="32"/>
          <w:highlight w:val="none"/>
          <w:lang w:val="en-US" w:eastAsia="zh-CN"/>
        </w:rPr>
        <w:t>组织机构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为确保全县边民补助发放工作顺利实施，</w:t>
      </w:r>
      <w:r>
        <w:rPr>
          <w:rFonts w:hint="eastAsia" w:ascii="Times New Roman" w:hAnsi="Times New Roman" w:eastAsia="方正仿宋_GBK" w:cs="Times New Roman"/>
          <w:color w:val="auto"/>
          <w:sz w:val="32"/>
          <w:szCs w:val="32"/>
          <w:highlight w:val="none"/>
          <w:lang w:val="en-US" w:eastAsia="zh-CN"/>
        </w:rPr>
        <w:t>成立盈江县2022年度边民补助发放工作领导小组。</w:t>
      </w:r>
    </w:p>
    <w:p>
      <w:pPr>
        <w:keepNext w:val="0"/>
        <w:keepLines w:val="0"/>
        <w:pageBreakBefore w:val="0"/>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组  长：</w:t>
      </w:r>
      <w:r>
        <w:rPr>
          <w:rFonts w:hint="eastAsia" w:eastAsia="方正仿宋_GBK" w:cs="Times New Roman"/>
          <w:color w:val="auto"/>
          <w:sz w:val="32"/>
          <w:szCs w:val="32"/>
          <w:highlight w:val="none"/>
          <w:lang w:eastAsia="zh-CN"/>
        </w:rPr>
        <w:t>邢美正</w:t>
      </w:r>
      <w:r>
        <w:rPr>
          <w:rFonts w:hint="default" w:ascii="Times New Roman" w:hAnsi="Times New Roman" w:eastAsia="方正仿宋_GBK" w:cs="Times New Roman"/>
          <w:color w:val="auto"/>
          <w:sz w:val="32"/>
          <w:szCs w:val="32"/>
          <w:highlight w:val="none"/>
        </w:rPr>
        <w:t xml:space="preserve">   县人民政府副县长</w:t>
      </w:r>
    </w:p>
    <w:p>
      <w:pPr>
        <w:keepNext w:val="0"/>
        <w:keepLines w:val="0"/>
        <w:pageBreakBefore w:val="0"/>
        <w:kinsoku/>
        <w:wordWrap/>
        <w:overflowPunct/>
        <w:topLinePunct w:val="0"/>
        <w:autoSpaceDE w:val="0"/>
        <w:autoSpaceDN/>
        <w:bidi w:val="0"/>
        <w:adjustRightInd/>
        <w:snapToGrid/>
        <w:spacing w:line="580" w:lineRule="exact"/>
        <w:ind w:right="0" w:rightChars="0" w:firstLine="640" w:firstLineChars="200"/>
        <w:textAlignment w:val="auto"/>
        <w:outlineLvl w:val="9"/>
        <w:rPr>
          <w:rFonts w:hint="eastAsia"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副组长：</w:t>
      </w:r>
      <w:r>
        <w:rPr>
          <w:rFonts w:hint="eastAsia" w:eastAsia="方正仿宋_GBK" w:cs="Times New Roman"/>
          <w:color w:val="auto"/>
          <w:sz w:val="32"/>
          <w:szCs w:val="32"/>
          <w:highlight w:val="none"/>
          <w:lang w:val="en-US" w:eastAsia="zh-CN"/>
        </w:rPr>
        <w:t>杨增新</w:t>
      </w:r>
      <w:r>
        <w:rPr>
          <w:rFonts w:hint="default" w:ascii="Times New Roman" w:hAnsi="Times New Roman" w:eastAsia="方正仿宋_GBK" w:cs="Times New Roman"/>
          <w:color w:val="auto"/>
          <w:sz w:val="32"/>
          <w:szCs w:val="32"/>
          <w:highlight w:val="none"/>
        </w:rPr>
        <w:t xml:space="preserve">   县民政局</w:t>
      </w:r>
      <w:r>
        <w:rPr>
          <w:rFonts w:hint="eastAsia" w:eastAsia="方正仿宋_GBK" w:cs="Times New Roman"/>
          <w:color w:val="auto"/>
          <w:sz w:val="32"/>
          <w:szCs w:val="32"/>
          <w:highlight w:val="none"/>
          <w:lang w:val="en-US" w:eastAsia="zh-CN"/>
        </w:rPr>
        <w:t>局长</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李崇东</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县边防委办公室</w:t>
      </w:r>
      <w:r>
        <w:rPr>
          <w:rFonts w:hint="eastAsia" w:ascii="Times New Roman" w:hAnsi="Times New Roman" w:eastAsia="方正仿宋_GBK" w:cs="Times New Roman"/>
          <w:color w:val="auto"/>
          <w:sz w:val="32"/>
          <w:szCs w:val="32"/>
          <w:highlight w:val="none"/>
          <w:lang w:eastAsia="zh-CN"/>
        </w:rPr>
        <w:t>主任</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eastAsia" w:eastAsia="方正仿宋_GBK" w:cs="Times New Roman"/>
          <w:color w:val="auto"/>
          <w:sz w:val="32"/>
          <w:szCs w:val="32"/>
          <w:highlight w:val="none"/>
          <w:lang w:eastAsia="zh-CN"/>
        </w:rPr>
      </w:pPr>
      <w:r>
        <w:rPr>
          <w:rFonts w:hint="eastAsia" w:eastAsia="方正仿宋_GBK" w:cs="Times New Roman"/>
          <w:color w:val="auto"/>
          <w:sz w:val="32"/>
          <w:szCs w:val="32"/>
          <w:highlight w:val="none"/>
          <w:lang w:eastAsia="zh-CN"/>
        </w:rPr>
        <w:t>曩贤永</w:t>
      </w:r>
      <w:r>
        <w:rPr>
          <w:rFonts w:hint="default" w:ascii="Times New Roman" w:hAnsi="Times New Roman" w:eastAsia="方正仿宋_GBK" w:cs="Times New Roman"/>
          <w:color w:val="auto"/>
          <w:sz w:val="32"/>
          <w:szCs w:val="32"/>
          <w:highlight w:val="none"/>
        </w:rPr>
        <w:t xml:space="preserve">   县政府</w:t>
      </w:r>
      <w:r>
        <w:rPr>
          <w:rFonts w:hint="eastAsia" w:eastAsia="方正仿宋_GBK" w:cs="Times New Roman"/>
          <w:color w:val="auto"/>
          <w:sz w:val="32"/>
          <w:szCs w:val="32"/>
          <w:highlight w:val="none"/>
          <w:lang w:eastAsia="zh-CN"/>
        </w:rPr>
        <w:t>办副主任、县政府</w:t>
      </w:r>
      <w:r>
        <w:rPr>
          <w:rFonts w:hint="default" w:ascii="Times New Roman" w:hAnsi="Times New Roman" w:eastAsia="方正仿宋_GBK" w:cs="Times New Roman"/>
          <w:color w:val="auto"/>
          <w:sz w:val="32"/>
          <w:szCs w:val="32"/>
          <w:highlight w:val="none"/>
        </w:rPr>
        <w:t>督查</w:t>
      </w:r>
      <w:r>
        <w:rPr>
          <w:rFonts w:hint="eastAsia" w:eastAsia="方正仿宋_GBK" w:cs="Times New Roman"/>
          <w:color w:val="auto"/>
          <w:sz w:val="32"/>
          <w:szCs w:val="32"/>
          <w:highlight w:val="none"/>
          <w:lang w:eastAsia="zh-CN"/>
        </w:rPr>
        <w:t>室主任</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eastAsia="zh-CN"/>
        </w:rPr>
        <w:t>尹宇泽</w:t>
      </w: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县公安局</w:t>
      </w:r>
      <w:r>
        <w:rPr>
          <w:rFonts w:hint="eastAsia" w:ascii="Times New Roman" w:hAnsi="Times New Roman" w:eastAsia="方正仿宋_GBK" w:cs="Times New Roman"/>
          <w:color w:val="auto"/>
          <w:sz w:val="32"/>
          <w:szCs w:val="32"/>
          <w:highlight w:val="none"/>
          <w:lang w:eastAsia="zh-CN"/>
        </w:rPr>
        <w:t>党委委员、</w:t>
      </w:r>
      <w:r>
        <w:rPr>
          <w:rFonts w:hint="default" w:ascii="Times New Roman" w:hAnsi="Times New Roman" w:eastAsia="方正仿宋_GBK" w:cs="Times New Roman"/>
          <w:color w:val="auto"/>
          <w:sz w:val="32"/>
          <w:szCs w:val="32"/>
          <w:highlight w:val="none"/>
        </w:rPr>
        <w:t>副</w:t>
      </w:r>
      <w:r>
        <w:rPr>
          <w:rFonts w:hint="eastAsia" w:eastAsia="方正仿宋_GBK" w:cs="Times New Roman"/>
          <w:color w:val="auto"/>
          <w:sz w:val="32"/>
          <w:szCs w:val="32"/>
          <w:highlight w:val="none"/>
          <w:lang w:eastAsia="zh-CN"/>
        </w:rPr>
        <w:t>政委</w:t>
      </w:r>
    </w:p>
    <w:p>
      <w:pPr>
        <w:keepNext w:val="0"/>
        <w:keepLines w:val="0"/>
        <w:pageBreakBefore w:val="0"/>
        <w:kinsoku/>
        <w:wordWrap/>
        <w:overflowPunct/>
        <w:topLinePunct w:val="0"/>
        <w:autoSpaceDE w:val="0"/>
        <w:autoSpaceDN/>
        <w:bidi w:val="0"/>
        <w:adjustRightInd/>
        <w:snapToGrid/>
        <w:spacing w:line="580" w:lineRule="exact"/>
        <w:ind w:right="0" w:rightChars="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鲁国龙</w:t>
      </w: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县财政局副局长</w:t>
      </w:r>
      <w:r>
        <w:rPr>
          <w:rFonts w:hint="eastAsia" w:ascii="Times New Roman" w:hAnsi="Times New Roman" w:eastAsia="方正仿宋_GBK" w:cs="Times New Roman"/>
          <w:color w:val="auto"/>
          <w:sz w:val="32"/>
          <w:szCs w:val="32"/>
          <w:highlight w:val="none"/>
          <w:lang w:val="en-US" w:eastAsia="zh-CN"/>
        </w:rPr>
        <w:t xml:space="preserve">    </w:t>
      </w:r>
    </w:p>
    <w:p>
      <w:pPr>
        <w:keepNext w:val="0"/>
        <w:keepLines w:val="0"/>
        <w:pageBreakBefore w:val="0"/>
        <w:kinsoku/>
        <w:wordWrap/>
        <w:overflowPunct/>
        <w:topLinePunct w:val="0"/>
        <w:autoSpaceDN/>
        <w:bidi w:val="0"/>
        <w:adjustRightIn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成  员：</w:t>
      </w:r>
      <w:r>
        <w:rPr>
          <w:rFonts w:hint="eastAsia" w:eastAsia="方正仿宋_GBK" w:cs="Times New Roman"/>
          <w:color w:val="auto"/>
          <w:sz w:val="32"/>
          <w:szCs w:val="32"/>
          <w:highlight w:val="none"/>
          <w:lang w:eastAsia="zh-CN"/>
        </w:rPr>
        <w:t>黄建刚</w:t>
      </w:r>
      <w:r>
        <w:rPr>
          <w:rFonts w:hint="eastAsia"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en-US" w:eastAsia="zh-CN" w:bidi="ar-SA"/>
        </w:rPr>
        <w:t>外事办</w:t>
      </w:r>
      <w:r>
        <w:rPr>
          <w:rFonts w:hint="eastAsia" w:ascii="Times New Roman" w:hAnsi="Times New Roman" w:eastAsia="方正仿宋_GBK" w:cs="Times New Roman"/>
          <w:color w:val="auto"/>
          <w:kern w:val="2"/>
          <w:sz w:val="32"/>
          <w:szCs w:val="32"/>
          <w:highlight w:val="none"/>
          <w:lang w:val="en-US" w:eastAsia="zh-CN" w:bidi="ar-SA"/>
        </w:rPr>
        <w:t>主任</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沈庆振</w:t>
      </w:r>
      <w:r>
        <w:rPr>
          <w:rFonts w:hint="default" w:ascii="Times New Roman" w:hAnsi="Times New Roman" w:eastAsia="方正仿宋_GBK" w:cs="Times New Roman"/>
          <w:color w:val="auto"/>
          <w:sz w:val="32"/>
          <w:szCs w:val="32"/>
          <w:highlight w:val="none"/>
        </w:rPr>
        <w:t xml:space="preserve">   县</w:t>
      </w:r>
      <w:r>
        <w:rPr>
          <w:rFonts w:hint="default" w:ascii="Times New Roman" w:hAnsi="Times New Roman" w:eastAsia="方正仿宋_GBK" w:cs="Times New Roman"/>
          <w:color w:val="auto"/>
          <w:spacing w:val="-20"/>
          <w:w w:val="100"/>
          <w:sz w:val="32"/>
          <w:szCs w:val="32"/>
          <w:highlight w:val="none"/>
        </w:rPr>
        <w:t>委组织部部务委员、公务员局局长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段晓明</w:t>
      </w:r>
      <w:r>
        <w:rPr>
          <w:rFonts w:hint="eastAsia"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县民政局</w:t>
      </w:r>
      <w:r>
        <w:rPr>
          <w:rFonts w:hint="eastAsia" w:eastAsia="方正仿宋_GBK" w:cs="Times New Roman"/>
          <w:color w:val="auto"/>
          <w:sz w:val="32"/>
          <w:szCs w:val="32"/>
          <w:highlight w:val="none"/>
          <w:lang w:eastAsia="zh-CN"/>
        </w:rPr>
        <w:t>副</w:t>
      </w:r>
      <w:r>
        <w:rPr>
          <w:rFonts w:hint="eastAsia" w:eastAsia="方正仿宋_GBK" w:cs="Times New Roman"/>
          <w:color w:val="auto"/>
          <w:sz w:val="32"/>
          <w:szCs w:val="32"/>
          <w:highlight w:val="none"/>
          <w:lang w:val="en-US" w:eastAsia="zh-CN"/>
        </w:rPr>
        <w:t>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eastAsia="方正仿宋_GBK" w:cs="Times New Roman"/>
          <w:color w:val="auto"/>
          <w:kern w:val="2"/>
          <w:sz w:val="32"/>
          <w:szCs w:val="32"/>
          <w:highlight w:val="none"/>
          <w:lang w:val="en-US" w:eastAsia="zh-CN" w:bidi="ar-SA"/>
        </w:rPr>
        <w:t xml:space="preserve">明立寿   </w:t>
      </w:r>
      <w:r>
        <w:rPr>
          <w:rFonts w:hint="eastAsia" w:ascii="Times New Roman" w:hAnsi="Times New Roman"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en-US" w:eastAsia="zh-CN" w:bidi="ar-SA"/>
        </w:rPr>
        <w:t>乡村振兴局</w:t>
      </w:r>
      <w:r>
        <w:rPr>
          <w:rFonts w:hint="eastAsia" w:ascii="Times New Roman" w:eastAsia="方正仿宋_GBK" w:cs="Times New Roman"/>
          <w:color w:val="auto"/>
          <w:kern w:val="2"/>
          <w:sz w:val="32"/>
          <w:szCs w:val="32"/>
          <w:highlight w:val="none"/>
          <w:lang w:val="en-US" w:eastAsia="zh-CN" w:bidi="ar-SA"/>
        </w:rPr>
        <w:t>副局长</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李朝绍</w:t>
      </w:r>
      <w:r>
        <w:rPr>
          <w:rFonts w:hint="default"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县司法局副局长</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default" w:ascii="Times New Roman" w:hAnsi="Times New Roman" w:eastAsia="方正仿宋_GBK" w:cs="Times New Roman"/>
          <w:color w:val="auto"/>
          <w:sz w:val="32"/>
          <w:szCs w:val="32"/>
          <w:highlight w:val="none"/>
        </w:rPr>
      </w:pPr>
      <w:r>
        <w:rPr>
          <w:rFonts w:hint="eastAsia" w:eastAsia="方正仿宋_GBK" w:cs="Times New Roman"/>
          <w:color w:val="auto"/>
          <w:sz w:val="32"/>
          <w:szCs w:val="32"/>
          <w:highlight w:val="none"/>
          <w:lang w:eastAsia="zh-CN"/>
        </w:rPr>
        <w:t>孙正伟</w:t>
      </w:r>
      <w:r>
        <w:rPr>
          <w:rFonts w:hint="default" w:ascii="Times New Roman" w:hAnsi="Times New Roman" w:eastAsia="方正仿宋_GBK" w:cs="Times New Roman"/>
          <w:color w:val="auto"/>
          <w:sz w:val="32"/>
          <w:szCs w:val="32"/>
          <w:highlight w:val="none"/>
        </w:rPr>
        <w:t xml:space="preserve">   </w:t>
      </w:r>
      <w:r>
        <w:rPr>
          <w:rFonts w:hint="eastAsia" w:eastAsia="方正仿宋_GBK" w:cs="Times New Roman"/>
          <w:color w:val="auto"/>
          <w:sz w:val="32"/>
          <w:szCs w:val="32"/>
          <w:highlight w:val="none"/>
          <w:lang w:eastAsia="zh-CN"/>
        </w:rPr>
        <w:t>县人力资源和</w:t>
      </w:r>
      <w:r>
        <w:rPr>
          <w:rFonts w:hint="default" w:ascii="Times New Roman" w:hAnsi="Times New Roman" w:eastAsia="方正仿宋_GBK" w:cs="Times New Roman"/>
          <w:color w:val="auto"/>
          <w:sz w:val="32"/>
          <w:szCs w:val="32"/>
          <w:highlight w:val="none"/>
        </w:rPr>
        <w:t>社会保障局</w:t>
      </w:r>
      <w:r>
        <w:rPr>
          <w:rFonts w:hint="eastAsia" w:ascii="Times New Roman" w:hAnsi="Times New Roman" w:eastAsia="方正仿宋_GBK" w:cs="Times New Roman"/>
          <w:color w:val="auto"/>
          <w:sz w:val="32"/>
          <w:szCs w:val="32"/>
          <w:highlight w:val="none"/>
          <w:lang w:eastAsia="zh-CN"/>
        </w:rPr>
        <w:t>副</w:t>
      </w:r>
      <w:r>
        <w:rPr>
          <w:rFonts w:hint="default" w:ascii="Times New Roman" w:hAnsi="Times New Roman" w:eastAsia="方正仿宋_GBK" w:cs="Times New Roman"/>
          <w:color w:val="auto"/>
          <w:sz w:val="32"/>
          <w:szCs w:val="32"/>
          <w:highlight w:val="none"/>
        </w:rPr>
        <w:t xml:space="preserve">局长         </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蔡赵生   县</w:t>
      </w:r>
      <w:r>
        <w:rPr>
          <w:rFonts w:hint="default" w:ascii="Times New Roman" w:hAnsi="Times New Roman" w:eastAsia="方正仿宋_GBK" w:cs="Times New Roman"/>
          <w:color w:val="auto"/>
          <w:kern w:val="2"/>
          <w:sz w:val="32"/>
          <w:szCs w:val="32"/>
          <w:highlight w:val="none"/>
          <w:lang w:val="en-US" w:eastAsia="zh-CN" w:bidi="ar-SA"/>
        </w:rPr>
        <w:t>自然资源局</w:t>
      </w:r>
      <w:r>
        <w:rPr>
          <w:rFonts w:hint="eastAsia" w:ascii="Times New Roman" w:hAnsi="Times New Roman" w:eastAsia="方正仿宋_GBK" w:cs="Times New Roman"/>
          <w:color w:val="auto"/>
          <w:kern w:val="2"/>
          <w:sz w:val="32"/>
          <w:szCs w:val="32"/>
          <w:highlight w:val="none"/>
          <w:lang w:val="en-US" w:eastAsia="zh-CN" w:bidi="ar-SA"/>
        </w:rPr>
        <w:t>副局长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郭兆剑   县</w:t>
      </w:r>
      <w:r>
        <w:rPr>
          <w:rFonts w:hint="default" w:ascii="Times New Roman" w:hAnsi="Times New Roman" w:eastAsia="方正仿宋_GBK" w:cs="Times New Roman"/>
          <w:color w:val="auto"/>
          <w:kern w:val="2"/>
          <w:sz w:val="32"/>
          <w:szCs w:val="32"/>
          <w:highlight w:val="none"/>
          <w:lang w:val="en-US" w:eastAsia="zh-CN" w:bidi="ar-SA"/>
        </w:rPr>
        <w:t>农业农村局</w:t>
      </w:r>
      <w:r>
        <w:rPr>
          <w:rFonts w:hint="eastAsia" w:ascii="Times New Roman" w:hAnsi="Times New Roman" w:eastAsia="方正仿宋_GBK" w:cs="Times New Roman"/>
          <w:color w:val="auto"/>
          <w:kern w:val="2"/>
          <w:sz w:val="32"/>
          <w:szCs w:val="32"/>
          <w:highlight w:val="none"/>
          <w:lang w:val="en-US" w:eastAsia="zh-CN" w:bidi="ar-SA"/>
        </w:rPr>
        <w:t>副局长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何加显   县林业和草原</w:t>
      </w:r>
      <w:r>
        <w:rPr>
          <w:rFonts w:hint="default" w:ascii="Times New Roman" w:hAnsi="Times New Roman" w:eastAsia="方正仿宋_GBK" w:cs="Times New Roman"/>
          <w:color w:val="auto"/>
          <w:kern w:val="2"/>
          <w:sz w:val="32"/>
          <w:szCs w:val="32"/>
          <w:highlight w:val="none"/>
          <w:lang w:val="en-US" w:eastAsia="zh-CN" w:bidi="ar-SA"/>
        </w:rPr>
        <w:t>局</w:t>
      </w:r>
      <w:r>
        <w:rPr>
          <w:rFonts w:hint="eastAsia" w:ascii="Times New Roman" w:hAnsi="Times New Roman" w:eastAsia="方正仿宋_GBK" w:cs="Times New Roman"/>
          <w:color w:val="auto"/>
          <w:kern w:val="2"/>
          <w:sz w:val="32"/>
          <w:szCs w:val="32"/>
          <w:highlight w:val="none"/>
          <w:lang w:val="en-US" w:eastAsia="zh-CN" w:bidi="ar-SA"/>
        </w:rPr>
        <w:t>副局长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冯祖伟   县教育体育局副局长 </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各</w:t>
      </w:r>
      <w:r>
        <w:rPr>
          <w:rFonts w:hint="eastAsia" w:ascii="Times New Roman" w:hAnsi="Times New Roman" w:eastAsia="方正仿宋_GBK" w:cs="Times New Roman"/>
          <w:color w:val="auto"/>
          <w:kern w:val="2"/>
          <w:sz w:val="32"/>
          <w:szCs w:val="32"/>
          <w:highlight w:val="none"/>
          <w:lang w:val="en-US" w:eastAsia="zh-CN" w:bidi="ar-SA"/>
        </w:rPr>
        <w:t>边境</w:t>
      </w:r>
      <w:r>
        <w:rPr>
          <w:rFonts w:hint="default" w:ascii="Times New Roman" w:hAnsi="Times New Roman" w:eastAsia="方正仿宋_GBK" w:cs="Times New Roman"/>
          <w:color w:val="auto"/>
          <w:kern w:val="2"/>
          <w:sz w:val="32"/>
          <w:szCs w:val="32"/>
          <w:highlight w:val="none"/>
          <w:lang w:val="en-US" w:eastAsia="zh-CN" w:bidi="ar-SA"/>
        </w:rPr>
        <w:t>乡镇人民政府</w:t>
      </w:r>
      <w:r>
        <w:rPr>
          <w:rFonts w:hint="eastAsia" w:ascii="Times New Roman" w:hAnsi="Times New Roman" w:eastAsia="方正仿宋_GBK" w:cs="Times New Roman"/>
          <w:color w:val="auto"/>
          <w:kern w:val="2"/>
          <w:sz w:val="32"/>
          <w:szCs w:val="32"/>
          <w:highlight w:val="none"/>
          <w:lang w:val="en-US" w:eastAsia="zh-CN" w:bidi="ar-SA"/>
        </w:rPr>
        <w:t>、盈江</w:t>
      </w:r>
      <w:r>
        <w:rPr>
          <w:rFonts w:hint="default" w:ascii="Times New Roman" w:hAnsi="Times New Roman" w:eastAsia="方正仿宋_GBK" w:cs="Times New Roman"/>
          <w:color w:val="auto"/>
          <w:kern w:val="2"/>
          <w:sz w:val="32"/>
          <w:szCs w:val="32"/>
          <w:highlight w:val="none"/>
          <w:lang w:val="en-US" w:eastAsia="zh-CN" w:bidi="ar-SA"/>
        </w:rPr>
        <w:t>农场</w:t>
      </w:r>
      <w:r>
        <w:rPr>
          <w:rFonts w:hint="eastAsia" w:ascii="Times New Roman" w:hAnsi="Times New Roman" w:eastAsia="方正仿宋_GBK" w:cs="Times New Roman"/>
          <w:color w:val="auto"/>
          <w:kern w:val="2"/>
          <w:sz w:val="32"/>
          <w:szCs w:val="32"/>
          <w:highlight w:val="none"/>
          <w:lang w:val="en-US" w:eastAsia="zh-CN" w:bidi="ar-SA"/>
        </w:rPr>
        <w:t>社区</w:t>
      </w:r>
      <w:r>
        <w:rPr>
          <w:rFonts w:hint="eastAsia" w:eastAsia="方正仿宋_GBK" w:cs="Times New Roman"/>
          <w:color w:val="auto"/>
          <w:kern w:val="2"/>
          <w:sz w:val="32"/>
          <w:szCs w:val="32"/>
          <w:highlight w:val="none"/>
          <w:lang w:val="en-US" w:eastAsia="zh-CN" w:bidi="ar-SA"/>
        </w:rPr>
        <w:t>管理委员会</w:t>
      </w:r>
      <w:r>
        <w:rPr>
          <w:rFonts w:hint="eastAsia" w:ascii="Times New Roman" w:hAnsi="Times New Roman" w:eastAsia="方正仿宋_GBK" w:cs="Times New Roman"/>
          <w:color w:val="auto"/>
          <w:kern w:val="2"/>
          <w:sz w:val="32"/>
          <w:szCs w:val="32"/>
          <w:highlight w:val="none"/>
          <w:lang w:val="en-US" w:eastAsia="zh-CN" w:bidi="ar-SA"/>
        </w:rPr>
        <w:t>分管</w:t>
      </w:r>
      <w:r>
        <w:rPr>
          <w:rFonts w:hint="default" w:ascii="Times New Roman" w:hAnsi="Times New Roman" w:eastAsia="方正仿宋_GBK" w:cs="Times New Roman"/>
          <w:color w:val="auto"/>
          <w:kern w:val="2"/>
          <w:sz w:val="32"/>
          <w:szCs w:val="32"/>
          <w:highlight w:val="none"/>
          <w:lang w:val="en-US" w:eastAsia="zh-CN" w:bidi="ar-SA"/>
        </w:rPr>
        <w:t>领导</w:t>
      </w:r>
    </w:p>
    <w:p>
      <w:pPr>
        <w:keepNext w:val="0"/>
        <w:keepLines w:val="0"/>
        <w:pageBreakBefore w:val="0"/>
        <w:kinsoku/>
        <w:wordWrap/>
        <w:overflowPunct/>
        <w:topLinePunct w:val="0"/>
        <w:autoSpaceDE w:val="0"/>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领导小组下设办公室在县</w:t>
      </w:r>
      <w:r>
        <w:rPr>
          <w:rFonts w:hint="eastAsia" w:ascii="Times New Roman" w:hAnsi="Times New Roman" w:eastAsia="方正仿宋_GBK" w:cs="Times New Roman"/>
          <w:color w:val="auto"/>
          <w:kern w:val="0"/>
          <w:sz w:val="32"/>
          <w:szCs w:val="32"/>
          <w:highlight w:val="none"/>
          <w:lang w:val="en-US" w:eastAsia="zh-CN"/>
        </w:rPr>
        <w:t>民政局</w:t>
      </w:r>
      <w:r>
        <w:rPr>
          <w:rFonts w:hint="default" w:ascii="Times New Roman" w:hAnsi="Times New Roman" w:eastAsia="方正仿宋_GBK" w:cs="Times New Roman"/>
          <w:color w:val="auto"/>
          <w:kern w:val="0"/>
          <w:sz w:val="32"/>
          <w:szCs w:val="32"/>
          <w:highlight w:val="none"/>
        </w:rPr>
        <w:t>，办公室主任由</w:t>
      </w:r>
      <w:r>
        <w:rPr>
          <w:rFonts w:hint="eastAsia" w:eastAsia="方正仿宋_GBK" w:cs="Times New Roman"/>
          <w:color w:val="auto"/>
          <w:sz w:val="32"/>
          <w:szCs w:val="32"/>
          <w:highlight w:val="none"/>
          <w:lang w:val="en-US" w:eastAsia="zh-CN"/>
        </w:rPr>
        <w:t>杨增新</w:t>
      </w:r>
      <w:r>
        <w:rPr>
          <w:rFonts w:hint="default" w:ascii="Times New Roman" w:hAnsi="Times New Roman" w:eastAsia="方正仿宋_GBK" w:cs="Times New Roman"/>
          <w:color w:val="auto"/>
          <w:kern w:val="0"/>
          <w:sz w:val="32"/>
          <w:szCs w:val="32"/>
          <w:highlight w:val="none"/>
        </w:rPr>
        <w:t>同志兼任，由县直有关</w:t>
      </w:r>
      <w:r>
        <w:rPr>
          <w:rFonts w:hint="eastAsia" w:eastAsia="方正仿宋_GBK" w:cs="Times New Roman"/>
          <w:color w:val="auto"/>
          <w:kern w:val="0"/>
          <w:sz w:val="32"/>
          <w:szCs w:val="32"/>
          <w:highlight w:val="none"/>
          <w:lang w:eastAsia="zh-CN"/>
        </w:rPr>
        <w:t>成员</w:t>
      </w:r>
      <w:r>
        <w:rPr>
          <w:rFonts w:hint="default" w:ascii="Times New Roman" w:hAnsi="Times New Roman" w:eastAsia="方正仿宋_GBK" w:cs="Times New Roman"/>
          <w:color w:val="auto"/>
          <w:kern w:val="0"/>
          <w:sz w:val="32"/>
          <w:szCs w:val="32"/>
          <w:highlight w:val="none"/>
        </w:rPr>
        <w:t>单位</w:t>
      </w:r>
      <w:r>
        <w:rPr>
          <w:rFonts w:hint="eastAsia" w:eastAsia="方正仿宋_GBK" w:cs="Times New Roman"/>
          <w:color w:val="auto"/>
          <w:kern w:val="0"/>
          <w:sz w:val="32"/>
          <w:szCs w:val="32"/>
          <w:highlight w:val="none"/>
          <w:lang w:eastAsia="zh-CN"/>
        </w:rPr>
        <w:t>及各边境乡镇人民政府、盈江农场</w:t>
      </w:r>
      <w:r>
        <w:rPr>
          <w:rFonts w:hint="eastAsia" w:eastAsia="方正仿宋_GBK" w:cs="Times New Roman"/>
          <w:color w:val="auto"/>
          <w:kern w:val="0"/>
          <w:sz w:val="32"/>
          <w:szCs w:val="32"/>
          <w:highlight w:val="none"/>
          <w:lang w:val="en-US" w:eastAsia="zh-CN"/>
        </w:rPr>
        <w:t>社区管理委员会</w:t>
      </w:r>
      <w:r>
        <w:rPr>
          <w:rFonts w:hint="default" w:ascii="Times New Roman" w:hAnsi="Times New Roman" w:eastAsia="方正仿宋_GBK" w:cs="Times New Roman"/>
          <w:color w:val="auto"/>
          <w:kern w:val="0"/>
          <w:sz w:val="32"/>
          <w:szCs w:val="32"/>
          <w:highlight w:val="none"/>
        </w:rPr>
        <w:t>组成</w:t>
      </w:r>
      <w:r>
        <w:rPr>
          <w:rFonts w:hint="eastAsia" w:eastAsia="方正仿宋_GBK" w:cs="Times New Roman"/>
          <w:color w:val="auto"/>
          <w:kern w:val="0"/>
          <w:sz w:val="32"/>
          <w:szCs w:val="32"/>
          <w:highlight w:val="none"/>
          <w:lang w:eastAsia="zh-CN"/>
        </w:rPr>
        <w:t>，各</w:t>
      </w:r>
      <w:r>
        <w:rPr>
          <w:rFonts w:hint="eastAsia" w:ascii="Times New Roman" w:hAnsi="Times New Roman" w:eastAsia="方正仿宋_GBK" w:cs="Times New Roman"/>
          <w:color w:val="auto"/>
          <w:kern w:val="2"/>
          <w:sz w:val="32"/>
          <w:szCs w:val="32"/>
          <w:highlight w:val="none"/>
          <w:lang w:val="en-US" w:eastAsia="zh-CN" w:bidi="ar-SA"/>
        </w:rPr>
        <w:t>边境乡镇具体实施</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二、部门工作职责</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边民补助发放工作由</w:t>
      </w:r>
      <w:r>
        <w:rPr>
          <w:rFonts w:hint="default" w:ascii="Times New Roman" w:hAnsi="Times New Roman" w:eastAsia="方正仿宋_GBK" w:cs="Times New Roman"/>
          <w:color w:val="auto"/>
          <w:kern w:val="0"/>
          <w:sz w:val="32"/>
          <w:szCs w:val="32"/>
          <w:highlight w:val="none"/>
          <w:lang w:val="en-US" w:eastAsia="zh-CN"/>
        </w:rPr>
        <w:t>县</w:t>
      </w:r>
      <w:r>
        <w:rPr>
          <w:rFonts w:hint="eastAsia" w:ascii="Times New Roman" w:hAnsi="Times New Roman" w:eastAsia="方正仿宋_GBK" w:cs="Times New Roman"/>
          <w:color w:val="auto"/>
          <w:kern w:val="0"/>
          <w:sz w:val="32"/>
          <w:szCs w:val="32"/>
          <w:highlight w:val="none"/>
          <w:lang w:val="en-US" w:eastAsia="zh-CN"/>
        </w:rPr>
        <w:t>民政局</w:t>
      </w:r>
      <w:r>
        <w:rPr>
          <w:rFonts w:hint="default" w:ascii="Times New Roman" w:hAnsi="Times New Roman" w:eastAsia="方正仿宋_GBK" w:cs="Times New Roman"/>
          <w:color w:val="auto"/>
          <w:sz w:val="32"/>
          <w:szCs w:val="32"/>
          <w:highlight w:val="none"/>
        </w:rPr>
        <w:t>牵头，各边境</w:t>
      </w:r>
      <w:r>
        <w:rPr>
          <w:rFonts w:hint="eastAsia"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rPr>
        <w:t>人民政府负主体责任，全面负责统筹协调边民补助相关工作，县</w:t>
      </w:r>
      <w:r>
        <w:rPr>
          <w:rFonts w:hint="eastAsia" w:ascii="Times New Roman" w:hAnsi="Times New Roman" w:eastAsia="方正仿宋_GBK" w:cs="Times New Roman"/>
          <w:color w:val="auto"/>
          <w:sz w:val="32"/>
          <w:szCs w:val="32"/>
          <w:highlight w:val="none"/>
          <w:lang w:val="en-US" w:eastAsia="zh-CN"/>
        </w:rPr>
        <w:t>直</w:t>
      </w:r>
      <w:r>
        <w:rPr>
          <w:rFonts w:hint="eastAsia" w:eastAsia="方正仿宋_GBK" w:cs="Times New Roman"/>
          <w:color w:val="auto"/>
          <w:sz w:val="32"/>
          <w:szCs w:val="32"/>
          <w:highlight w:val="none"/>
          <w:lang w:eastAsia="zh-CN"/>
        </w:rPr>
        <w:t>有</w:t>
      </w:r>
      <w:r>
        <w:rPr>
          <w:rFonts w:hint="default" w:ascii="Times New Roman" w:hAnsi="Times New Roman" w:eastAsia="方正仿宋_GBK" w:cs="Times New Roman"/>
          <w:color w:val="auto"/>
          <w:sz w:val="32"/>
          <w:szCs w:val="32"/>
          <w:highlight w:val="none"/>
        </w:rPr>
        <w:t>关单位按照职责职能协同配合落实，</w:t>
      </w:r>
      <w:r>
        <w:rPr>
          <w:rFonts w:hint="eastAsia" w:ascii="Times New Roman" w:hAnsi="Times New Roman" w:eastAsia="方正仿宋_GBK" w:cs="Times New Roman"/>
          <w:color w:val="auto"/>
          <w:sz w:val="32"/>
          <w:szCs w:val="32"/>
          <w:highlight w:val="none"/>
          <w:lang w:val="en-US" w:eastAsia="zh-CN"/>
        </w:rPr>
        <w:t>并</w:t>
      </w:r>
      <w:r>
        <w:rPr>
          <w:rFonts w:hint="default" w:ascii="Times New Roman" w:hAnsi="Times New Roman" w:eastAsia="方正仿宋_GBK" w:cs="Times New Roman"/>
          <w:color w:val="auto"/>
          <w:sz w:val="32"/>
          <w:szCs w:val="32"/>
          <w:highlight w:val="none"/>
        </w:rPr>
        <w:t>作好指导工作。部门具体工作职责如下：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kern w:val="0"/>
          <w:sz w:val="32"/>
          <w:szCs w:val="32"/>
          <w:highlight w:val="none"/>
          <w:lang w:val="en-US" w:eastAsia="zh-CN"/>
        </w:rPr>
        <w:t>县民政局：</w:t>
      </w:r>
      <w:r>
        <w:rPr>
          <w:rFonts w:hint="default" w:ascii="Times New Roman" w:hAnsi="Times New Roman" w:eastAsia="方正仿宋_GBK" w:cs="方正仿宋_GBK"/>
          <w:color w:val="auto"/>
          <w:sz w:val="32"/>
          <w:szCs w:val="32"/>
          <w:highlight w:val="none"/>
        </w:rPr>
        <w:t>负责边境居民补助对象信息汇总工作，</w:t>
      </w:r>
      <w:r>
        <w:rPr>
          <w:rFonts w:hint="eastAsia" w:ascii="Times New Roman" w:hAnsi="Times New Roman" w:eastAsia="方正仿宋_GBK" w:cs="方正仿宋_GBK"/>
          <w:color w:val="auto"/>
          <w:sz w:val="32"/>
          <w:szCs w:val="32"/>
          <w:highlight w:val="none"/>
          <w:lang w:val="en-US" w:eastAsia="zh-CN"/>
        </w:rPr>
        <w:t>并将汇总信息和资金测算情况报送县财政局；</w:t>
      </w:r>
      <w:r>
        <w:rPr>
          <w:rFonts w:hint="default" w:ascii="Times New Roman" w:hAnsi="Times New Roman" w:eastAsia="方正仿宋_GBK" w:cs="方正仿宋_GBK"/>
          <w:color w:val="auto"/>
          <w:sz w:val="32"/>
          <w:szCs w:val="32"/>
          <w:highlight w:val="none"/>
        </w:rPr>
        <w:t>牵头组织公安、财政、</w:t>
      </w:r>
      <w:r>
        <w:rPr>
          <w:rFonts w:hint="eastAsia" w:ascii="Times New Roman" w:hAnsi="Times New Roman" w:eastAsia="方正仿宋_GBK" w:cs="方正仿宋_GBK"/>
          <w:color w:val="auto"/>
          <w:sz w:val="32"/>
          <w:szCs w:val="32"/>
          <w:highlight w:val="none"/>
          <w:lang w:val="en-US" w:eastAsia="zh-CN"/>
        </w:rPr>
        <w:t>边防委办</w:t>
      </w:r>
      <w:r>
        <w:rPr>
          <w:rFonts w:hint="default" w:ascii="Times New Roman" w:hAnsi="Times New Roman" w:eastAsia="方正仿宋_GBK" w:cs="方正仿宋_GBK"/>
          <w:color w:val="auto"/>
          <w:sz w:val="32"/>
          <w:szCs w:val="32"/>
          <w:highlight w:val="none"/>
        </w:rPr>
        <w:t>、人社、自然资源、外</w:t>
      </w:r>
      <w:r>
        <w:rPr>
          <w:rFonts w:hint="eastAsia" w:ascii="Times New Roman" w:hAnsi="Times New Roman" w:eastAsia="方正仿宋_GBK" w:cs="方正仿宋_GBK"/>
          <w:color w:val="auto"/>
          <w:sz w:val="32"/>
          <w:szCs w:val="32"/>
          <w:highlight w:val="none"/>
          <w:lang w:val="en-US" w:eastAsia="zh-CN"/>
        </w:rPr>
        <w:t>事</w:t>
      </w:r>
      <w:r>
        <w:rPr>
          <w:rFonts w:hint="default" w:ascii="Times New Roman" w:hAnsi="Times New Roman" w:eastAsia="方正仿宋_GBK" w:cs="方正仿宋_GBK"/>
          <w:color w:val="auto"/>
          <w:sz w:val="32"/>
          <w:szCs w:val="32"/>
          <w:highlight w:val="none"/>
        </w:rPr>
        <w:t>办、禁毒委办、司法、乡村振兴、农业农村、林草等部门及涉边乡镇（</w:t>
      </w:r>
      <w:r>
        <w:rPr>
          <w:rFonts w:hint="eastAsia" w:ascii="Times New Roman" w:hAnsi="Times New Roman" w:eastAsia="方正仿宋_GBK" w:cs="方正仿宋_GBK"/>
          <w:color w:val="auto"/>
          <w:sz w:val="32"/>
          <w:szCs w:val="32"/>
          <w:highlight w:val="none"/>
          <w:lang w:val="en-US" w:eastAsia="zh-CN"/>
        </w:rPr>
        <w:t>农场</w:t>
      </w:r>
      <w:r>
        <w:rPr>
          <w:rFonts w:hint="default" w:ascii="Times New Roman" w:hAnsi="Times New Roman" w:eastAsia="方正仿宋_GBK" w:cs="方正仿宋_GBK"/>
          <w:color w:val="auto"/>
          <w:sz w:val="32"/>
          <w:szCs w:val="32"/>
          <w:highlight w:val="none"/>
        </w:rPr>
        <w:t>），共同认定抵边乡镇、抵边行政村、抵边村民小组范围。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kern w:val="0"/>
          <w:sz w:val="32"/>
          <w:szCs w:val="32"/>
          <w:highlight w:val="none"/>
          <w:lang w:val="en-US" w:eastAsia="zh-CN"/>
        </w:rPr>
        <w:t>县边防委办</w:t>
      </w:r>
      <w:r>
        <w:rPr>
          <w:rFonts w:hint="default" w:ascii="Times New Roman" w:hAnsi="Times New Roman" w:eastAsia="方正仿宋_GBK" w:cs="方正仿宋_GBK"/>
          <w:b/>
          <w:bCs/>
          <w:color w:val="auto"/>
          <w:kern w:val="0"/>
          <w:sz w:val="32"/>
          <w:szCs w:val="32"/>
          <w:highlight w:val="none"/>
          <w:lang w:val="en-US" w:eastAsia="zh-CN"/>
        </w:rPr>
        <w:t>：</w:t>
      </w:r>
      <w:r>
        <w:rPr>
          <w:rFonts w:hint="default" w:ascii="Times New Roman" w:hAnsi="Times New Roman" w:eastAsia="方正仿宋_GBK" w:cs="方正仿宋_GBK"/>
          <w:color w:val="auto"/>
          <w:sz w:val="32"/>
          <w:szCs w:val="32"/>
          <w:highlight w:val="none"/>
        </w:rPr>
        <w:t>负责审核确认涉边违法犯罪和打击走私护私违法犯罪及疫情期间偷引带人员信息。</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县委</w:t>
      </w:r>
      <w:r>
        <w:rPr>
          <w:rFonts w:hint="eastAsia" w:ascii="Times New Roman" w:hAnsi="Times New Roman" w:eastAsia="方正仿宋_GBK" w:cs="方正仿宋_GBK"/>
          <w:b/>
          <w:bCs/>
          <w:color w:val="auto"/>
          <w:sz w:val="32"/>
          <w:szCs w:val="32"/>
          <w:highlight w:val="none"/>
        </w:rPr>
        <w:t>组织部（公务员局）：</w:t>
      </w:r>
      <w:r>
        <w:rPr>
          <w:rFonts w:hint="default" w:ascii="Times New Roman" w:hAnsi="Times New Roman" w:eastAsia="方正仿宋_GBK" w:cs="方正仿宋_GBK"/>
          <w:color w:val="auto"/>
          <w:sz w:val="32"/>
          <w:szCs w:val="32"/>
          <w:highlight w:val="none"/>
        </w:rPr>
        <w:t>负责审核确认国家党政机关公务员、参公人员信息。</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公安局：</w:t>
      </w:r>
      <w:r>
        <w:rPr>
          <w:rFonts w:hint="default" w:ascii="Times New Roman" w:hAnsi="Times New Roman" w:eastAsia="方正仿宋_GBK" w:cs="方正仿宋_GBK"/>
          <w:color w:val="auto"/>
          <w:sz w:val="32"/>
          <w:szCs w:val="32"/>
          <w:highlight w:val="none"/>
        </w:rPr>
        <w:t>负责审核确认户籍属性、服刑人员、涉边地区违法犯罪人员等信息。</w:t>
      </w:r>
      <w:r>
        <w:rPr>
          <w:rFonts w:hint="default" w:ascii="Times New Roman" w:hAnsi="Times New Roman" w:eastAsia="方正仿宋_GBK" w:cs="方正仿宋_GBK"/>
          <w:color w:val="auto"/>
          <w:kern w:val="0"/>
          <w:sz w:val="32"/>
          <w:szCs w:val="32"/>
          <w:highlight w:val="none"/>
          <w:lang w:val="en-US" w:eastAsia="zh-CN"/>
        </w:rPr>
        <w:t>负责审核确认吸毒人员信息。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司法局：</w:t>
      </w:r>
      <w:r>
        <w:rPr>
          <w:rFonts w:hint="default" w:ascii="Times New Roman" w:hAnsi="Times New Roman" w:eastAsia="方正仿宋_GBK" w:cs="方正仿宋_GBK"/>
          <w:color w:val="auto"/>
          <w:sz w:val="32"/>
          <w:szCs w:val="32"/>
          <w:highlight w:val="none"/>
        </w:rPr>
        <w:t>负责审核确认社区矫正对象人员信息。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财政局：</w:t>
      </w:r>
      <w:r>
        <w:rPr>
          <w:rFonts w:hint="default" w:ascii="Times New Roman" w:hAnsi="Times New Roman" w:eastAsia="方正仿宋_GBK" w:cs="方正仿宋_GBK"/>
          <w:color w:val="auto"/>
          <w:sz w:val="32"/>
          <w:szCs w:val="32"/>
          <w:highlight w:val="none"/>
        </w:rPr>
        <w:t>负责审核确认国家机关、事业单位人员</w:t>
      </w:r>
      <w:r>
        <w:rPr>
          <w:rFonts w:hint="eastAsia" w:ascii="Times New Roman" w:hAnsi="Times New Roman" w:eastAsia="方正仿宋_GBK" w:cs="方正仿宋_GBK"/>
          <w:color w:val="auto"/>
          <w:sz w:val="32"/>
          <w:szCs w:val="32"/>
          <w:highlight w:val="none"/>
          <w:lang w:val="en-US" w:eastAsia="zh-CN"/>
        </w:rPr>
        <w:t>在职</w:t>
      </w:r>
      <w:r>
        <w:rPr>
          <w:rFonts w:hint="default" w:ascii="Times New Roman" w:hAnsi="Times New Roman" w:eastAsia="方正仿宋_GBK" w:cs="方正仿宋_GBK"/>
          <w:color w:val="auto"/>
          <w:sz w:val="32"/>
          <w:szCs w:val="32"/>
          <w:highlight w:val="none"/>
        </w:rPr>
        <w:t>及</w:t>
      </w:r>
      <w:r>
        <w:rPr>
          <w:rFonts w:hint="eastAsia" w:ascii="Times New Roman" w:hAnsi="Times New Roman" w:eastAsia="方正仿宋_GBK" w:cs="方正仿宋_GBK"/>
          <w:color w:val="auto"/>
          <w:sz w:val="32"/>
          <w:szCs w:val="32"/>
          <w:highlight w:val="none"/>
          <w:lang w:val="en-US" w:eastAsia="zh-CN"/>
        </w:rPr>
        <w:t>离</w:t>
      </w:r>
      <w:r>
        <w:rPr>
          <w:rFonts w:hint="default" w:ascii="Times New Roman" w:hAnsi="Times New Roman" w:eastAsia="方正仿宋_GBK" w:cs="方正仿宋_GBK"/>
          <w:color w:val="auto"/>
          <w:sz w:val="32"/>
          <w:szCs w:val="32"/>
          <w:highlight w:val="none"/>
        </w:rPr>
        <w:t>退休人员信息</w:t>
      </w:r>
      <w:r>
        <w:rPr>
          <w:rFonts w:hint="eastAsia" w:ascii="Times New Roman" w:hAnsi="Times New Roman" w:eastAsia="方正仿宋_GBK" w:cs="方正仿宋_GBK"/>
          <w:color w:val="auto"/>
          <w:sz w:val="32"/>
          <w:szCs w:val="32"/>
          <w:highlight w:val="none"/>
          <w:lang w:eastAsia="zh-CN"/>
        </w:rPr>
        <w:t>；</w:t>
      </w:r>
      <w:r>
        <w:rPr>
          <w:rFonts w:hint="default" w:ascii="Times New Roman" w:hAnsi="Times New Roman" w:eastAsia="方正仿宋_GBK" w:cs="方正仿宋_GBK"/>
          <w:color w:val="auto"/>
          <w:sz w:val="32"/>
          <w:szCs w:val="32"/>
          <w:highlight w:val="none"/>
        </w:rPr>
        <w:t>负责边民补助资金的预算安排及拨付工作。</w:t>
      </w:r>
      <w:r>
        <w:rPr>
          <w:rFonts w:hint="eastAsia" w:ascii="Times New Roman" w:hAnsi="Times New Roman" w:eastAsia="方正仿宋_GBK" w:cs="方正仿宋_GBK"/>
          <w:color w:val="auto"/>
          <w:sz w:val="32"/>
          <w:szCs w:val="32"/>
          <w:highlight w:val="none"/>
          <w:lang w:val="en-US" w:eastAsia="zh-CN"/>
        </w:rPr>
        <w:t>县国资委负责审核确认国有企业人员</w:t>
      </w:r>
      <w:r>
        <w:rPr>
          <w:rFonts w:hint="default" w:ascii="Times New Roman" w:hAnsi="Times New Roman" w:eastAsia="方正仿宋_GBK" w:cs="方正仿宋_GBK"/>
          <w:color w:val="auto"/>
          <w:sz w:val="32"/>
          <w:szCs w:val="32"/>
          <w:highlight w:val="none"/>
        </w:rPr>
        <w:t>及退休人员信息。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人力资源</w:t>
      </w:r>
      <w:r>
        <w:rPr>
          <w:rFonts w:hint="eastAsia" w:ascii="Times New Roman" w:hAnsi="Times New Roman" w:eastAsia="方正仿宋_GBK" w:cs="方正仿宋_GBK"/>
          <w:b/>
          <w:bCs/>
          <w:color w:val="auto"/>
          <w:sz w:val="32"/>
          <w:szCs w:val="32"/>
          <w:highlight w:val="none"/>
          <w:lang w:val="en-US" w:eastAsia="zh-CN"/>
        </w:rPr>
        <w:t>和</w:t>
      </w:r>
      <w:r>
        <w:rPr>
          <w:rFonts w:hint="default" w:ascii="Times New Roman" w:hAnsi="Times New Roman" w:eastAsia="方正仿宋_GBK" w:cs="方正仿宋_GBK"/>
          <w:b/>
          <w:bCs/>
          <w:color w:val="auto"/>
          <w:sz w:val="32"/>
          <w:szCs w:val="32"/>
          <w:highlight w:val="none"/>
          <w:lang w:val="en-US" w:eastAsia="zh-CN"/>
        </w:rPr>
        <w:t>社会保障局：</w:t>
      </w:r>
      <w:r>
        <w:rPr>
          <w:rFonts w:hint="default" w:ascii="Times New Roman" w:hAnsi="Times New Roman" w:eastAsia="方正仿宋_GBK" w:cs="方正仿宋_GBK"/>
          <w:color w:val="auto"/>
          <w:sz w:val="32"/>
          <w:szCs w:val="32"/>
          <w:highlight w:val="none"/>
        </w:rPr>
        <w:t>负责审核确认国家机关工勤人员、事业单位人员及退休人员信息。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自然资源局：</w:t>
      </w:r>
      <w:r>
        <w:rPr>
          <w:rFonts w:hint="default" w:ascii="Times New Roman" w:hAnsi="Times New Roman" w:eastAsia="方正仿宋_GBK" w:cs="方正仿宋_GBK"/>
          <w:color w:val="auto"/>
          <w:sz w:val="32"/>
          <w:szCs w:val="32"/>
          <w:highlight w:val="none"/>
        </w:rPr>
        <w:t>协助认定抵边乡镇、抵边行政村、抵边村民小组范围；审核确认非法侵占基本农田、耕地、矿产资源人员信息。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农业农村局：</w:t>
      </w:r>
      <w:r>
        <w:rPr>
          <w:rFonts w:hint="default" w:ascii="Times New Roman" w:hAnsi="Times New Roman" w:eastAsia="方正仿宋_GBK" w:cs="方正仿宋_GBK"/>
          <w:color w:val="auto"/>
          <w:sz w:val="32"/>
          <w:szCs w:val="32"/>
          <w:highlight w:val="none"/>
        </w:rPr>
        <w:t>负责审核确认违法建设农村宅基地的农户信息。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外事办：</w:t>
      </w:r>
      <w:r>
        <w:rPr>
          <w:rFonts w:hint="default" w:ascii="Times New Roman" w:hAnsi="Times New Roman" w:eastAsia="方正仿宋_GBK" w:cs="方正仿宋_GBK"/>
          <w:color w:val="auto"/>
          <w:sz w:val="32"/>
          <w:szCs w:val="32"/>
          <w:highlight w:val="none"/>
        </w:rPr>
        <w:t>依据《中缅两国边界议定书》负责提供边界附图，指认</w:t>
      </w:r>
      <w:r>
        <w:rPr>
          <w:rFonts w:hint="eastAsia" w:ascii="Times New Roman" w:hAnsi="Times New Roman" w:eastAsia="方正仿宋_GBK" w:cs="方正仿宋_GBK"/>
          <w:color w:val="auto"/>
          <w:sz w:val="32"/>
          <w:szCs w:val="32"/>
          <w:highlight w:val="none"/>
          <w:lang w:val="en-US" w:eastAsia="zh-CN"/>
        </w:rPr>
        <w:t>全</w:t>
      </w:r>
      <w:r>
        <w:rPr>
          <w:rFonts w:hint="default" w:ascii="Times New Roman" w:hAnsi="Times New Roman" w:eastAsia="方正仿宋_GBK" w:cs="方正仿宋_GBK"/>
          <w:color w:val="auto"/>
          <w:sz w:val="32"/>
          <w:szCs w:val="32"/>
          <w:highlight w:val="none"/>
        </w:rPr>
        <w:t>县边界线走向，协助认定抵边乡镇、抵边行政村、抵边村民小组范围。</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eastAsia" w:ascii="Times New Roman" w:eastAsia="方正仿宋_GBK" w:cs="方正仿宋_GBK"/>
          <w:b/>
          <w:bCs/>
          <w:color w:val="auto"/>
          <w:sz w:val="32"/>
          <w:szCs w:val="32"/>
          <w:highlight w:val="none"/>
          <w:lang w:val="en-US" w:eastAsia="zh-CN"/>
        </w:rPr>
        <w:t>林业和草原</w:t>
      </w:r>
      <w:r>
        <w:rPr>
          <w:rFonts w:hint="default" w:ascii="Times New Roman" w:hAnsi="Times New Roman" w:eastAsia="方正仿宋_GBK" w:cs="方正仿宋_GBK"/>
          <w:b/>
          <w:bCs/>
          <w:color w:val="auto"/>
          <w:sz w:val="32"/>
          <w:szCs w:val="32"/>
          <w:highlight w:val="none"/>
          <w:lang w:val="en-US" w:eastAsia="zh-CN"/>
        </w:rPr>
        <w:t>局：</w:t>
      </w:r>
      <w:r>
        <w:rPr>
          <w:rFonts w:hint="default" w:ascii="Times New Roman" w:hAnsi="Times New Roman" w:eastAsia="方正仿宋_GBK" w:cs="方正仿宋_GBK"/>
          <w:color w:val="auto"/>
          <w:sz w:val="32"/>
          <w:szCs w:val="32"/>
          <w:highlight w:val="none"/>
        </w:rPr>
        <w:t>负责审核确认破坏森林草原资源违法人员信息。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乡村振兴局：</w:t>
      </w:r>
      <w:r>
        <w:rPr>
          <w:rFonts w:hint="default" w:ascii="Times New Roman" w:hAnsi="Times New Roman" w:eastAsia="方正仿宋_GBK" w:cs="方正仿宋_GBK"/>
          <w:color w:val="auto"/>
          <w:sz w:val="32"/>
          <w:szCs w:val="32"/>
          <w:highlight w:val="none"/>
        </w:rPr>
        <w:t>负责审核确认脱贫人口与监测帮扶对象信息。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b/>
          <w:bCs/>
          <w:color w:val="auto"/>
          <w:sz w:val="32"/>
          <w:szCs w:val="32"/>
          <w:highlight w:val="none"/>
          <w:lang w:val="en-US" w:eastAsia="zh-CN"/>
        </w:rPr>
        <w:t>各边境乡镇</w:t>
      </w:r>
      <w:r>
        <w:rPr>
          <w:rFonts w:hint="eastAsia" w:ascii="Times New Roman" w:eastAsia="方正仿宋_GBK" w:cs="方正仿宋_GBK"/>
          <w:b/>
          <w:bCs/>
          <w:color w:val="auto"/>
          <w:sz w:val="32"/>
          <w:szCs w:val="32"/>
          <w:highlight w:val="none"/>
          <w:lang w:val="en-US" w:eastAsia="zh-CN"/>
        </w:rPr>
        <w:t>人民政府</w:t>
      </w:r>
      <w:r>
        <w:rPr>
          <w:rFonts w:hint="eastAsia" w:ascii="Times New Roman" w:hAnsi="Times New Roman" w:eastAsia="方正仿宋_GBK" w:cs="方正仿宋_GBK"/>
          <w:b/>
          <w:bCs/>
          <w:color w:val="auto"/>
          <w:sz w:val="32"/>
          <w:szCs w:val="32"/>
          <w:highlight w:val="none"/>
          <w:lang w:val="en-US" w:eastAsia="zh-CN"/>
        </w:rPr>
        <w:t>、</w:t>
      </w:r>
      <w:r>
        <w:rPr>
          <w:rFonts w:hint="eastAsia" w:ascii="Times New Roman" w:eastAsia="方正仿宋_GBK" w:cs="方正仿宋_GBK"/>
          <w:b/>
          <w:bCs/>
          <w:color w:val="auto"/>
          <w:sz w:val="32"/>
          <w:szCs w:val="32"/>
          <w:highlight w:val="none"/>
          <w:lang w:val="en-US" w:eastAsia="zh-CN"/>
        </w:rPr>
        <w:t>盈江</w:t>
      </w:r>
      <w:r>
        <w:rPr>
          <w:rFonts w:hint="default" w:ascii="Times New Roman" w:hAnsi="Times New Roman" w:eastAsia="方正仿宋_GBK" w:cs="方正仿宋_GBK"/>
          <w:b/>
          <w:bCs/>
          <w:color w:val="auto"/>
          <w:sz w:val="32"/>
          <w:szCs w:val="32"/>
          <w:highlight w:val="none"/>
          <w:lang w:val="en-US" w:eastAsia="zh-CN"/>
        </w:rPr>
        <w:t>农场</w:t>
      </w:r>
      <w:r>
        <w:rPr>
          <w:rFonts w:hint="eastAsia" w:ascii="Times New Roman" w:hAnsi="Times New Roman" w:eastAsia="方正仿宋_GBK" w:cs="方正仿宋_GBK"/>
          <w:b/>
          <w:bCs/>
          <w:color w:val="auto"/>
          <w:sz w:val="32"/>
          <w:szCs w:val="32"/>
          <w:highlight w:val="none"/>
          <w:lang w:val="en-US" w:eastAsia="zh-CN"/>
        </w:rPr>
        <w:t>社区</w:t>
      </w:r>
      <w:r>
        <w:rPr>
          <w:rFonts w:hint="eastAsia" w:ascii="Times New Roman" w:eastAsia="方正仿宋_GBK" w:cs="方正仿宋_GBK"/>
          <w:b/>
          <w:bCs/>
          <w:color w:val="auto"/>
          <w:sz w:val="32"/>
          <w:szCs w:val="32"/>
          <w:highlight w:val="none"/>
          <w:lang w:val="en-US" w:eastAsia="zh-CN"/>
        </w:rPr>
        <w:t>管理委员会</w:t>
      </w:r>
      <w:r>
        <w:rPr>
          <w:rFonts w:hint="default" w:ascii="Times New Roman" w:hAnsi="Times New Roman" w:eastAsia="方正仿宋_GBK" w:cs="方正仿宋_GBK"/>
          <w:b/>
          <w:bCs/>
          <w:color w:val="auto"/>
          <w:sz w:val="32"/>
          <w:szCs w:val="32"/>
          <w:highlight w:val="none"/>
          <w:lang w:val="en-US" w:eastAsia="zh-CN"/>
        </w:rPr>
        <w:t>：</w:t>
      </w:r>
      <w:r>
        <w:rPr>
          <w:rFonts w:hint="default" w:ascii="Times New Roman" w:hAnsi="Times New Roman" w:eastAsia="方正仿宋_GBK" w:cs="方正仿宋_GBK"/>
          <w:color w:val="auto"/>
          <w:kern w:val="0"/>
          <w:sz w:val="32"/>
          <w:szCs w:val="32"/>
          <w:highlight w:val="none"/>
        </w:rPr>
        <w:t>负责根据一线边境居民、抵边行政村、抵边乡镇认定范围</w:t>
      </w:r>
      <w:r>
        <w:rPr>
          <w:rFonts w:hint="eastAsia" w:ascii="Times New Roman" w:hAnsi="Times New Roman" w:eastAsia="方正仿宋_GBK" w:cs="方正仿宋_GBK"/>
          <w:color w:val="auto"/>
          <w:kern w:val="0"/>
          <w:sz w:val="32"/>
          <w:szCs w:val="32"/>
          <w:highlight w:val="none"/>
          <w:lang w:eastAsia="zh-CN"/>
        </w:rPr>
        <w:t>，</w:t>
      </w:r>
      <w:r>
        <w:rPr>
          <w:rFonts w:hint="default" w:ascii="Times New Roman" w:hAnsi="Times New Roman" w:eastAsia="方正仿宋_GBK" w:cs="方正仿宋_GBK"/>
          <w:color w:val="auto"/>
          <w:sz w:val="32"/>
          <w:szCs w:val="32"/>
          <w:highlight w:val="none"/>
        </w:rPr>
        <w:t>审核确认</w:t>
      </w:r>
      <w:r>
        <w:rPr>
          <w:rFonts w:hint="default" w:ascii="Times New Roman" w:hAnsi="Times New Roman" w:eastAsia="方正仿宋_GBK" w:cs="方正仿宋_GBK"/>
          <w:color w:val="auto"/>
          <w:kern w:val="0"/>
          <w:sz w:val="32"/>
          <w:szCs w:val="32"/>
          <w:highlight w:val="none"/>
        </w:rPr>
        <w:t>上报边民补助对象信息</w:t>
      </w:r>
      <w:r>
        <w:rPr>
          <w:rFonts w:hint="eastAsia" w:ascii="Times New Roman" w:hAnsi="Times New Roman" w:eastAsia="方正仿宋_GBK" w:cs="方正仿宋_GBK"/>
          <w:color w:val="auto"/>
          <w:sz w:val="32"/>
          <w:szCs w:val="32"/>
          <w:highlight w:val="none"/>
        </w:rPr>
        <w:t>，</w:t>
      </w:r>
      <w:r>
        <w:rPr>
          <w:rFonts w:hint="default" w:ascii="Times New Roman" w:hAnsi="Times New Roman" w:eastAsia="方正仿宋_GBK" w:cs="方正仿宋_GBK"/>
          <w:color w:val="auto"/>
          <w:sz w:val="32"/>
          <w:szCs w:val="32"/>
          <w:highlight w:val="none"/>
        </w:rPr>
        <w:t>负责指导各</w:t>
      </w:r>
      <w:r>
        <w:rPr>
          <w:rFonts w:hint="eastAsia" w:ascii="Times New Roman" w:hAnsi="Times New Roman" w:eastAsia="方正仿宋_GBK" w:cs="方正仿宋_GBK"/>
          <w:color w:val="auto"/>
          <w:sz w:val="32"/>
          <w:szCs w:val="32"/>
          <w:highlight w:val="none"/>
          <w:lang w:val="en-US" w:eastAsia="zh-CN"/>
        </w:rPr>
        <w:t>村、组</w:t>
      </w:r>
      <w:r>
        <w:rPr>
          <w:rFonts w:hint="default" w:ascii="Times New Roman" w:hAnsi="Times New Roman" w:eastAsia="方正仿宋_GBK" w:cs="方正仿宋_GBK"/>
          <w:color w:val="auto"/>
          <w:sz w:val="32"/>
          <w:szCs w:val="32"/>
          <w:highlight w:val="none"/>
        </w:rPr>
        <w:t>做好边民补助</w:t>
      </w:r>
      <w:r>
        <w:rPr>
          <w:rFonts w:hint="eastAsia" w:ascii="Times New Roman" w:hAnsi="Times New Roman" w:eastAsia="方正仿宋_GBK" w:cs="方正仿宋_GBK"/>
          <w:color w:val="auto"/>
          <w:sz w:val="32"/>
          <w:szCs w:val="32"/>
          <w:highlight w:val="none"/>
          <w:lang w:val="en-US" w:eastAsia="zh-CN"/>
        </w:rPr>
        <w:t>对象信息核查</w:t>
      </w:r>
      <w:r>
        <w:rPr>
          <w:rFonts w:hint="eastAsia" w:ascii="Times New Roman" w:hAnsi="Times New Roman" w:eastAsia="方正仿宋_GBK" w:cs="方正仿宋_GBK"/>
          <w:color w:val="auto"/>
          <w:sz w:val="32"/>
          <w:szCs w:val="32"/>
          <w:highlight w:val="none"/>
        </w:rPr>
        <w:t>、入户统计</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梳理</w:t>
      </w:r>
      <w:r>
        <w:rPr>
          <w:rFonts w:hint="eastAsia" w:ascii="Times New Roman" w:hAnsi="Times New Roman" w:eastAsia="方正仿宋_GBK" w:cs="方正仿宋_GBK"/>
          <w:color w:val="auto"/>
          <w:sz w:val="32"/>
          <w:szCs w:val="32"/>
          <w:highlight w:val="none"/>
        </w:rPr>
        <w:t>汇总、公开公示</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负责</w:t>
      </w:r>
      <w:r>
        <w:rPr>
          <w:rFonts w:hint="eastAsia" w:ascii="Times New Roman" w:hAnsi="Times New Roman" w:eastAsia="方正仿宋_GBK" w:cs="方正仿宋_GBK"/>
          <w:color w:val="auto"/>
          <w:sz w:val="32"/>
          <w:szCs w:val="32"/>
          <w:highlight w:val="none"/>
        </w:rPr>
        <w:t>发放边民补助资金</w:t>
      </w:r>
      <w:r>
        <w:rPr>
          <w:rFonts w:hint="eastAsia" w:ascii="Times New Roman" w:hAnsi="Times New Roman"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u w:val="single"/>
        </w:rPr>
      </w:pPr>
      <w:r>
        <w:rPr>
          <w:rFonts w:hint="eastAsia" w:ascii="方正黑体_GBK" w:hAnsi="方正黑体_GBK" w:eastAsia="方正黑体_GBK" w:cs="方正黑体_GBK"/>
          <w:color w:val="auto"/>
          <w:sz w:val="32"/>
          <w:szCs w:val="32"/>
          <w:highlight w:val="none"/>
        </w:rPr>
        <w:t>三、补助地区和对象的认定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u w:val="none"/>
        </w:rPr>
      </w:pPr>
      <w:r>
        <w:rPr>
          <w:rFonts w:hint="eastAsia" w:ascii="方正楷体_GBK" w:hAnsi="方正楷体_GBK" w:eastAsia="方正楷体_GBK" w:cs="方正楷体_GBK"/>
          <w:color w:val="auto"/>
          <w:sz w:val="32"/>
          <w:szCs w:val="32"/>
          <w:highlight w:val="none"/>
          <w:u w:val="none"/>
          <w:lang w:eastAsia="zh-CN"/>
        </w:rPr>
        <w:t>（一）</w:t>
      </w:r>
      <w:r>
        <w:rPr>
          <w:rFonts w:hint="eastAsia" w:ascii="方正楷体_GBK" w:hAnsi="方正楷体_GBK" w:eastAsia="方正楷体_GBK" w:cs="方正楷体_GBK"/>
          <w:color w:val="auto"/>
          <w:sz w:val="32"/>
          <w:szCs w:val="32"/>
          <w:highlight w:val="none"/>
          <w:u w:val="none"/>
        </w:rPr>
        <w:t>补助地区的认定</w:t>
      </w:r>
      <w:r>
        <w:rPr>
          <w:rFonts w:hint="eastAsia" w:ascii="方正楷体_GBK" w:hAnsi="方正楷体_GBK" w:eastAsia="方正楷体_GBK" w:cs="方正楷体_GBK"/>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县人民政府成立边境居民补助</w:t>
      </w:r>
      <w:r>
        <w:rPr>
          <w:rFonts w:hint="eastAsia" w:ascii="Times New Roman" w:hAnsi="Times New Roman" w:eastAsia="方正仿宋_GBK" w:cs="Times New Roman"/>
          <w:color w:val="auto"/>
          <w:sz w:val="32"/>
          <w:szCs w:val="32"/>
          <w:highlight w:val="none"/>
          <w:u w:val="none"/>
          <w:lang w:val="en-US" w:eastAsia="zh-CN"/>
        </w:rPr>
        <w:t>地区核定</w:t>
      </w:r>
      <w:r>
        <w:rPr>
          <w:rFonts w:hint="default" w:ascii="Times New Roman" w:hAnsi="Times New Roman" w:eastAsia="方正仿宋_GBK" w:cs="Times New Roman"/>
          <w:color w:val="auto"/>
          <w:sz w:val="32"/>
          <w:szCs w:val="32"/>
          <w:highlight w:val="none"/>
          <w:u w:val="none"/>
        </w:rPr>
        <w:t>工作领导小组，组织</w:t>
      </w:r>
      <w:r>
        <w:rPr>
          <w:rFonts w:hint="eastAsia" w:ascii="Times New Roman" w:hAnsi="Times New Roman" w:eastAsia="方正仿宋_GBK" w:cs="Times New Roman"/>
          <w:color w:val="auto"/>
          <w:sz w:val="32"/>
          <w:szCs w:val="32"/>
          <w:highlight w:val="none"/>
          <w:u w:val="none"/>
          <w:lang w:val="en-US" w:eastAsia="zh-CN"/>
        </w:rPr>
        <w:t>各有关部门</w:t>
      </w:r>
      <w:r>
        <w:rPr>
          <w:rFonts w:hint="default" w:ascii="Times New Roman" w:hAnsi="Times New Roman" w:eastAsia="方正仿宋_GBK" w:cs="Times New Roman"/>
          <w:color w:val="auto"/>
          <w:sz w:val="32"/>
          <w:szCs w:val="32"/>
          <w:highlight w:val="none"/>
          <w:u w:val="none"/>
        </w:rPr>
        <w:t>核查认定</w:t>
      </w:r>
      <w:r>
        <w:rPr>
          <w:rFonts w:hint="eastAsia" w:ascii="Times New Roman" w:hAnsi="Times New Roman" w:eastAsia="方正仿宋_GBK" w:cs="Times New Roman"/>
          <w:color w:val="auto"/>
          <w:sz w:val="32"/>
          <w:szCs w:val="32"/>
          <w:highlight w:val="none"/>
          <w:u w:val="none"/>
          <w:lang w:val="en-US" w:eastAsia="zh-CN"/>
        </w:rPr>
        <w:t>补助地区范围，</w:t>
      </w:r>
      <w:r>
        <w:rPr>
          <w:rFonts w:hint="default" w:ascii="Times New Roman" w:hAnsi="Times New Roman" w:eastAsia="方正仿宋_GBK" w:cs="Times New Roman"/>
          <w:color w:val="auto"/>
          <w:sz w:val="32"/>
          <w:szCs w:val="32"/>
          <w:highlight w:val="none"/>
          <w:u w:val="none"/>
        </w:rPr>
        <w:t>并建立动态调整机制</w:t>
      </w:r>
      <w:r>
        <w:rPr>
          <w:rFonts w:hint="eastAsia" w:ascii="Times New Roman" w:hAnsi="Times New Roman" w:eastAsia="方正仿宋_GBK" w:cs="Times New Roman"/>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u w:val="none"/>
          <w:lang w:val="en-US"/>
        </w:rPr>
      </w:pPr>
      <w:r>
        <w:rPr>
          <w:rFonts w:hint="eastAsia" w:ascii="方正楷体_GBK" w:hAnsi="方正楷体_GBK" w:eastAsia="方正楷体_GBK" w:cs="方正楷体_GBK"/>
          <w:color w:val="auto"/>
          <w:sz w:val="32"/>
          <w:szCs w:val="32"/>
          <w:highlight w:val="none"/>
          <w:u w:val="none"/>
          <w:lang w:eastAsia="zh-CN"/>
        </w:rPr>
        <w:t>（</w:t>
      </w:r>
      <w:r>
        <w:rPr>
          <w:rFonts w:hint="eastAsia" w:ascii="方正楷体_GBK" w:hAnsi="方正楷体_GBK" w:eastAsia="方正楷体_GBK" w:cs="方正楷体_GBK"/>
          <w:color w:val="auto"/>
          <w:sz w:val="32"/>
          <w:szCs w:val="32"/>
          <w:highlight w:val="none"/>
          <w:u w:val="none"/>
          <w:lang w:val="en-US" w:eastAsia="zh-CN"/>
        </w:rPr>
        <w:t>二</w:t>
      </w:r>
      <w:r>
        <w:rPr>
          <w:rFonts w:hint="eastAsia" w:ascii="方正楷体_GBK" w:hAnsi="方正楷体_GBK" w:eastAsia="方正楷体_GBK" w:cs="方正楷体_GBK"/>
          <w:color w:val="auto"/>
          <w:sz w:val="32"/>
          <w:szCs w:val="32"/>
          <w:highlight w:val="none"/>
          <w:u w:val="none"/>
          <w:lang w:eastAsia="zh-CN"/>
        </w:rPr>
        <w:t>）</w:t>
      </w:r>
      <w:r>
        <w:rPr>
          <w:rFonts w:hint="eastAsia" w:ascii="方正楷体_GBK" w:hAnsi="方正楷体_GBK" w:eastAsia="方正楷体_GBK" w:cs="方正楷体_GBK"/>
          <w:color w:val="auto"/>
          <w:sz w:val="32"/>
          <w:szCs w:val="32"/>
          <w:highlight w:val="none"/>
          <w:u w:val="none"/>
          <w:lang w:val="en-US" w:eastAsia="zh-CN"/>
        </w:rPr>
        <w:t>边境</w:t>
      </w:r>
      <w:r>
        <w:rPr>
          <w:rFonts w:hint="eastAsia" w:ascii="方正楷体_GBK" w:hAnsi="方正楷体_GBK" w:eastAsia="方正楷体_GBK" w:cs="方正楷体_GBK"/>
          <w:color w:val="auto"/>
          <w:sz w:val="32"/>
          <w:szCs w:val="32"/>
          <w:highlight w:val="none"/>
          <w:u w:val="none"/>
          <w:lang w:eastAsia="zh-CN"/>
        </w:rPr>
        <w:t>居民生活补助对象。</w:t>
      </w:r>
      <w:r>
        <w:rPr>
          <w:rFonts w:hint="default" w:ascii="Times New Roman" w:hAnsi="Times New Roman" w:eastAsia="方正仿宋_GBK" w:cs="Times New Roman"/>
          <w:color w:val="auto"/>
          <w:sz w:val="32"/>
          <w:szCs w:val="32"/>
          <w:highlight w:val="none"/>
          <w:u w:val="none"/>
        </w:rPr>
        <w:t>在盈江县支那乡、苏典乡、卡场镇、勐弄乡、昔马镇、铜壁关乡、那邦镇、太平镇、弄璋镇等9个边境乡镇</w:t>
      </w:r>
      <w:r>
        <w:rPr>
          <w:rFonts w:hint="default" w:ascii="Times New Roman" w:hAnsi="Times New Roman" w:eastAsia="方正仿宋_GBK" w:cs="Times New Roman"/>
          <w:color w:val="auto"/>
          <w:sz w:val="32"/>
          <w:szCs w:val="32"/>
          <w:highlight w:val="none"/>
          <w:u w:val="none"/>
          <w:lang w:eastAsia="zh-CN"/>
        </w:rPr>
        <w:t>拥有固定居住场所，且居住时间在6个月以上的中华人民共和国公民</w:t>
      </w:r>
      <w:r>
        <w:rPr>
          <w:rFonts w:hint="eastAsia" w:ascii="Times New Roman" w:hAnsi="Times New Roman" w:eastAsia="方正仿宋_GBK" w:cs="Times New Roman"/>
          <w:color w:val="auto"/>
          <w:sz w:val="32"/>
          <w:szCs w:val="32"/>
          <w:highlight w:val="none"/>
          <w:u w:val="none"/>
          <w:lang w:eastAsia="zh-CN"/>
        </w:rPr>
        <w:t>，履行守土固边义务的农村居民</w:t>
      </w:r>
      <w:r>
        <w:rPr>
          <w:rFonts w:hint="default" w:ascii="Times New Roman" w:hAnsi="Times New Roman" w:eastAsia="方正仿宋_GBK" w:cs="Times New Roman"/>
          <w:color w:val="auto"/>
          <w:sz w:val="32"/>
          <w:szCs w:val="32"/>
          <w:highlight w:val="none"/>
          <w:u w:val="none"/>
          <w:lang w:eastAsia="zh-CN"/>
        </w:rPr>
        <w:t>（含农转城居民）。</w:t>
      </w:r>
      <w:r>
        <w:rPr>
          <w:rFonts w:hint="eastAsia" w:eastAsia="方正仿宋_GBK" w:cs="Times New Roman"/>
          <w:color w:val="auto"/>
          <w:sz w:val="32"/>
          <w:szCs w:val="32"/>
          <w:highlight w:val="none"/>
          <w:u w:val="none"/>
          <w:lang w:eastAsia="zh-CN"/>
        </w:rPr>
        <w:t>盈江</w:t>
      </w:r>
      <w:r>
        <w:rPr>
          <w:rFonts w:hint="default" w:ascii="Times New Roman" w:hAnsi="Times New Roman" w:eastAsia="方正仿宋_GBK" w:cs="Times New Roman"/>
          <w:color w:val="auto"/>
          <w:sz w:val="32"/>
          <w:szCs w:val="32"/>
          <w:highlight w:val="none"/>
          <w:u w:val="none"/>
          <w:lang w:eastAsia="zh-CN"/>
        </w:rPr>
        <w:t>农场</w:t>
      </w:r>
      <w:r>
        <w:rPr>
          <w:rFonts w:hint="eastAsia" w:ascii="Times New Roman" w:hAnsi="Times New Roman" w:eastAsia="方正仿宋_GBK" w:cs="Times New Roman"/>
          <w:color w:val="auto"/>
          <w:sz w:val="32"/>
          <w:szCs w:val="32"/>
          <w:highlight w:val="none"/>
          <w:u w:val="none"/>
          <w:lang w:val="en-US" w:eastAsia="zh-CN"/>
        </w:rPr>
        <w:t>社区</w:t>
      </w:r>
      <w:r>
        <w:rPr>
          <w:rFonts w:hint="eastAsia" w:eastAsia="方正仿宋_GBK" w:cs="Times New Roman"/>
          <w:color w:val="auto"/>
          <w:sz w:val="32"/>
          <w:szCs w:val="32"/>
          <w:highlight w:val="none"/>
          <w:u w:val="none"/>
          <w:lang w:eastAsia="zh-CN"/>
        </w:rPr>
        <w:t>管理委员会</w:t>
      </w:r>
      <w:r>
        <w:rPr>
          <w:rFonts w:hint="eastAsia" w:ascii="Times New Roman" w:hAnsi="Times New Roman" w:eastAsia="方正仿宋_GBK" w:cs="Times New Roman"/>
          <w:color w:val="auto"/>
          <w:sz w:val="32"/>
          <w:szCs w:val="32"/>
          <w:highlight w:val="none"/>
          <w:u w:val="none"/>
          <w:lang w:val="en-US" w:eastAsia="zh-CN"/>
        </w:rPr>
        <w:t>居民根据固定居住实际情况，参照固定居住地所在边境乡镇农村居民补助对象范围和标准认定。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方正楷体_GBK" w:hAnsi="方正楷体_GBK" w:eastAsia="方正楷体_GBK" w:cs="方正楷体_GBK"/>
          <w:color w:val="auto"/>
          <w:sz w:val="32"/>
          <w:szCs w:val="32"/>
          <w:highlight w:val="none"/>
          <w:lang w:val="en-US" w:eastAsia="zh-CN"/>
        </w:rPr>
      </w:pPr>
      <w:r>
        <w:rPr>
          <w:rFonts w:hint="default" w:ascii="方正楷体_GBK" w:hAnsi="方正楷体_GBK" w:eastAsia="方正楷体_GBK" w:cs="方正楷体_GBK"/>
          <w:color w:val="auto"/>
          <w:sz w:val="32"/>
          <w:szCs w:val="32"/>
          <w:highlight w:val="none"/>
          <w:lang w:val="en-US" w:eastAsia="zh-CN"/>
        </w:rPr>
        <w:t>（</w:t>
      </w:r>
      <w:r>
        <w:rPr>
          <w:rFonts w:hint="eastAsia" w:ascii="方正楷体_GBK" w:hAnsi="方正楷体_GBK" w:eastAsia="方正楷体_GBK" w:cs="方正楷体_GBK"/>
          <w:color w:val="auto"/>
          <w:sz w:val="32"/>
          <w:szCs w:val="32"/>
          <w:highlight w:val="none"/>
          <w:lang w:val="en-US" w:eastAsia="zh-CN"/>
        </w:rPr>
        <w:t>三</w:t>
      </w:r>
      <w:r>
        <w:rPr>
          <w:rFonts w:hint="default" w:ascii="方正楷体_GBK" w:hAnsi="方正楷体_GBK" w:eastAsia="方正楷体_GBK" w:cs="方正楷体_GBK"/>
          <w:color w:val="auto"/>
          <w:sz w:val="32"/>
          <w:szCs w:val="32"/>
          <w:highlight w:val="none"/>
          <w:lang w:val="en-US" w:eastAsia="zh-CN"/>
        </w:rPr>
        <w:t>）特殊补助对象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符合以下条件的特殊居民应当纳入边境居民补助对象：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农业转移人口市民化人群（农转城人口），但实际居住地仍在辖区边境地区的居民。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因学户籍迁出并在外就读学生（就学期间，以户主户籍所在地标准享受补助）。</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新生儿且已经落户在边境地区的农村居民。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核查年度内健在，补助发放时已死亡的农村居民。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户口虽未迁入，但嫁入、入赘到抵边乡镇居住半年以上的抵边常住农村居民由居住地纳入补助。</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户籍在边境乡镇（村）且在边境乡镇工作的公益岗、政府购买服务人员等农村居民。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有下列情形的不予纳入边民补助对象：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（1）服</w:t>
      </w:r>
      <w:r>
        <w:rPr>
          <w:rFonts w:hint="default" w:ascii="Times New Roman" w:hAnsi="Times New Roman" w:eastAsia="方正仿宋_GBK" w:cs="Times New Roman"/>
          <w:color w:val="auto"/>
          <w:sz w:val="32"/>
          <w:szCs w:val="32"/>
          <w:highlight w:val="none"/>
        </w:rPr>
        <w:t>现役</w:t>
      </w:r>
      <w:r>
        <w:rPr>
          <w:rFonts w:hint="eastAsia" w:ascii="Times New Roman" w:hAnsi="Times New Roman" w:eastAsia="方正仿宋_GBK" w:cs="Times New Roman"/>
          <w:color w:val="auto"/>
          <w:sz w:val="32"/>
          <w:szCs w:val="32"/>
          <w:highlight w:val="none"/>
          <w:lang w:eastAsia="zh-CN"/>
        </w:rPr>
        <w:t>的</w:t>
      </w:r>
      <w:r>
        <w:rPr>
          <w:rFonts w:hint="eastAsia" w:ascii="Times New Roman" w:hAnsi="Times New Roman" w:eastAsia="方正仿宋_GBK" w:cs="Times New Roman"/>
          <w:color w:val="auto"/>
          <w:sz w:val="32"/>
          <w:szCs w:val="32"/>
          <w:highlight w:val="none"/>
          <w:lang w:val="en-US" w:eastAsia="zh-CN"/>
        </w:rPr>
        <w:t>人员</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拒服兵役的</w:t>
      </w:r>
      <w:r>
        <w:rPr>
          <w:rFonts w:hint="eastAsia" w:ascii="Times New Roman" w:hAnsi="Times New Roman" w:eastAsia="方正仿宋_GBK" w:cs="Times New Roman"/>
          <w:color w:val="auto"/>
          <w:kern w:val="0"/>
          <w:sz w:val="32"/>
          <w:szCs w:val="32"/>
          <w:highlight w:val="none"/>
          <w:lang w:val="en-US" w:eastAsia="zh-CN"/>
        </w:rPr>
        <w:t>人员</w:t>
      </w:r>
      <w:r>
        <w:rPr>
          <w:rFonts w:hint="eastAsia" w:eastAsia="方正仿宋_GBK" w:cs="Times New Roman"/>
          <w:color w:val="auto"/>
          <w:kern w:val="0"/>
          <w:sz w:val="32"/>
          <w:szCs w:val="32"/>
          <w:highlight w:val="none"/>
          <w:lang w:val="en-US" w:eastAsia="zh-CN"/>
        </w:rPr>
        <w:t>自当年</w:t>
      </w:r>
      <w:r>
        <w:rPr>
          <w:rFonts w:hint="eastAsia" w:ascii="Times New Roman" w:hAnsi="Times New Roman" w:eastAsia="方正仿宋_GBK" w:cs="Times New Roman"/>
          <w:color w:val="auto"/>
          <w:kern w:val="0"/>
          <w:sz w:val="32"/>
          <w:szCs w:val="32"/>
          <w:highlight w:val="none"/>
          <w:lang w:val="en-US" w:eastAsia="zh-CN"/>
        </w:rPr>
        <w:t>3年内不纳入。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（3）服役</w:t>
      </w:r>
      <w:r>
        <w:rPr>
          <w:rFonts w:hint="default" w:ascii="Times New Roman" w:hAnsi="Times New Roman" w:eastAsia="方正仿宋_GBK" w:cs="Times New Roman"/>
          <w:color w:val="auto"/>
          <w:sz w:val="32"/>
          <w:szCs w:val="32"/>
          <w:highlight w:val="none"/>
        </w:rPr>
        <w:t>退伍后5个月内未回乡办理有关手续的，当年不予纳入。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在国外</w:t>
      </w:r>
      <w:r>
        <w:rPr>
          <w:rFonts w:hint="eastAsia" w:ascii="Times New Roman" w:hAnsi="Times New Roman" w:eastAsia="方正仿宋_GBK" w:cs="Times New Roman"/>
          <w:color w:val="auto"/>
          <w:sz w:val="32"/>
          <w:szCs w:val="32"/>
          <w:highlight w:val="none"/>
          <w:lang w:val="en-US" w:eastAsia="zh-CN"/>
        </w:rPr>
        <w:t>读书</w:t>
      </w:r>
      <w:r>
        <w:rPr>
          <w:rFonts w:hint="default" w:ascii="Times New Roman" w:hAnsi="Times New Roman" w:eastAsia="方正仿宋_GBK" w:cs="Times New Roman"/>
          <w:color w:val="auto"/>
          <w:sz w:val="32"/>
          <w:szCs w:val="32"/>
          <w:highlight w:val="none"/>
        </w:rPr>
        <w:t>的学生。</w:t>
      </w:r>
    </w:p>
    <w:p>
      <w:pPr>
        <w:pStyle w:val="11"/>
        <w:keepNext w:val="0"/>
        <w:keepLines w:val="0"/>
        <w:pageBreakBefore w:val="0"/>
        <w:kinsoku/>
        <w:wordWrap/>
        <w:overflowPunct/>
        <w:topLinePunct w:val="0"/>
        <w:autoSpaceDN/>
        <w:bidi w:val="0"/>
        <w:adjustRightInd/>
        <w:spacing w:line="580" w:lineRule="exact"/>
        <w:ind w:right="0" w:rightChars="0" w:firstLine="640" w:firstLineChars="200"/>
        <w:textAlignment w:val="auto"/>
        <w:outlineLvl w:val="9"/>
        <w:rPr>
          <w:rFonts w:hint="eastAsia" w:eastAsia="方正仿宋_GBK" w:cs="Times New Roman"/>
          <w:color w:val="auto"/>
          <w:sz w:val="32"/>
          <w:szCs w:val="32"/>
          <w:highlight w:val="none"/>
          <w:lang w:eastAsia="zh-CN"/>
        </w:rPr>
      </w:pP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5</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服刑人员</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含监外执行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社区矫正人员</w:t>
      </w:r>
      <w:r>
        <w:rPr>
          <w:rFonts w:hint="default" w:ascii="Times New Roman" w:hAnsi="Times New Roman" w:eastAsia="方正仿宋_GBK" w:cs="Times New Roman"/>
          <w:color w:val="auto"/>
          <w:sz w:val="32"/>
          <w:szCs w:val="32"/>
          <w:highlight w:val="none"/>
        </w:rPr>
        <w:t>未回乡办理有关手续人员</w:t>
      </w:r>
      <w:r>
        <w:rPr>
          <w:rFonts w:hint="eastAsia" w:eastAsia="方正仿宋_GBK" w:cs="Times New Roman"/>
          <w:color w:val="auto"/>
          <w:sz w:val="32"/>
          <w:szCs w:val="32"/>
          <w:highlight w:val="none"/>
          <w:lang w:eastAsia="zh-CN"/>
        </w:rPr>
        <w:t>。</w:t>
      </w:r>
    </w:p>
    <w:p>
      <w:pPr>
        <w:pStyle w:val="11"/>
        <w:keepNext w:val="0"/>
        <w:keepLines w:val="0"/>
        <w:pageBreakBefore w:val="0"/>
        <w:kinsoku/>
        <w:wordWrap/>
        <w:overflowPunct/>
        <w:topLinePunct w:val="0"/>
        <w:autoSpaceDN/>
        <w:bidi w:val="0"/>
        <w:adjustRightIn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eastAsia="方正仿宋_GBK" w:cs="Times New Roman"/>
          <w:color w:val="auto"/>
          <w:kern w:val="0"/>
          <w:sz w:val="32"/>
          <w:szCs w:val="32"/>
          <w:highlight w:val="none"/>
          <w:lang w:val="en-US" w:eastAsia="zh-CN" w:bidi="ar-SA"/>
        </w:rPr>
        <w:t>（6）</w:t>
      </w:r>
      <w:r>
        <w:rPr>
          <w:rFonts w:hint="eastAsia" w:ascii="Times New Roman" w:hAnsi="Times New Roman" w:eastAsia="方正仿宋_GBK" w:cs="Times New Roman"/>
          <w:color w:val="auto"/>
          <w:kern w:val="0"/>
          <w:sz w:val="32"/>
          <w:szCs w:val="32"/>
          <w:highlight w:val="none"/>
          <w:lang w:val="en-US" w:eastAsia="zh-CN" w:bidi="ar-SA"/>
        </w:rPr>
        <w:t>正在</w:t>
      </w:r>
      <w:r>
        <w:rPr>
          <w:rFonts w:hint="eastAsia" w:eastAsia="方正仿宋_GBK" w:cs="Times New Roman"/>
          <w:color w:val="auto"/>
          <w:kern w:val="0"/>
          <w:sz w:val="32"/>
          <w:szCs w:val="32"/>
          <w:highlight w:val="none"/>
          <w:lang w:val="en-US" w:eastAsia="zh-CN" w:bidi="ar-SA"/>
        </w:rPr>
        <w:t>强制戒毒</w:t>
      </w:r>
      <w:r>
        <w:rPr>
          <w:rFonts w:hint="eastAsia" w:ascii="Times New Roman" w:hAnsi="Times New Roman" w:eastAsia="方正仿宋_GBK" w:cs="Times New Roman"/>
          <w:color w:val="auto"/>
          <w:kern w:val="0"/>
          <w:sz w:val="32"/>
          <w:szCs w:val="32"/>
          <w:highlight w:val="none"/>
          <w:lang w:val="en-US" w:eastAsia="zh-CN" w:bidi="ar-SA"/>
        </w:rPr>
        <w:t>的人员</w:t>
      </w:r>
      <w:r>
        <w:rPr>
          <w:rFonts w:hint="eastAsia"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吸毒未戒断人员不予补助</w:t>
      </w:r>
      <w:r>
        <w:rPr>
          <w:rFonts w:hint="eastAsia"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已戒断三年以上未复吸的，监测为阴性的，由辖区派出所出具相关证明，方可纳入边补范围）。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因婚姻、投靠亲戚、外出务工且不履行村民义务的户在人不在农村居民。外嫁或入赘人员：外嫁或入赘到县外、县内非抵边乡镇人员（含户口未迁出人员）不纳入统计；外嫁或入赘到县内</w:t>
      </w:r>
      <w:r>
        <w:rPr>
          <w:rFonts w:hint="eastAsia" w:ascii="Times New Roman" w:hAnsi="Times New Roman" w:eastAsia="方正仿宋_GBK" w:cs="Times New Roman"/>
          <w:color w:val="auto"/>
          <w:sz w:val="32"/>
          <w:szCs w:val="32"/>
          <w:highlight w:val="none"/>
          <w:lang w:val="en-US" w:eastAsia="zh-CN"/>
        </w:rPr>
        <w:t>符合条件的</w:t>
      </w:r>
      <w:r>
        <w:rPr>
          <w:rFonts w:hint="default" w:ascii="Times New Roman" w:hAnsi="Times New Roman" w:eastAsia="方正仿宋_GBK" w:cs="Times New Roman"/>
          <w:color w:val="auto"/>
          <w:sz w:val="32"/>
          <w:szCs w:val="32"/>
          <w:highlight w:val="none"/>
        </w:rPr>
        <w:t>抵边乡镇人员（含户口未迁出），由嫁入或入赘地负责统计。</w:t>
      </w:r>
      <w:r>
        <w:rPr>
          <w:rFonts w:hint="eastAsia" w:ascii="Times New Roman" w:hAnsi="Times New Roman" w:eastAsia="方正仿宋_GBK" w:cs="Times New Roman"/>
          <w:color w:val="auto"/>
          <w:sz w:val="32"/>
          <w:szCs w:val="32"/>
          <w:highlight w:val="none"/>
          <w:lang w:val="en-US" w:eastAsia="zh-CN"/>
        </w:rPr>
        <w:t>外出务工人员：乡内务工的可纳入，乡外县内且在抵边乡镇务工的可纳入，县外务工时间6个月以上的不纳入。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（8）于</w:t>
      </w:r>
      <w:r>
        <w:rPr>
          <w:rFonts w:hint="default" w:ascii="Times New Roman" w:hAnsi="Times New Roman" w:eastAsia="方正仿宋_GBK" w:cs="Times New Roman"/>
          <w:color w:val="auto"/>
          <w:kern w:val="0"/>
          <w:sz w:val="32"/>
          <w:szCs w:val="32"/>
          <w:highlight w:val="none"/>
          <w:lang w:val="en-US" w:eastAsia="zh-CN" w:bidi="ar-SA"/>
        </w:rPr>
        <w:t>202</w:t>
      </w:r>
      <w:r>
        <w:rPr>
          <w:rFonts w:hint="eastAsia" w:ascii="Times New Roman" w:hAnsi="Times New Roman" w:eastAsia="方正仿宋_GBK" w:cs="Times New Roman"/>
          <w:color w:val="auto"/>
          <w:kern w:val="0"/>
          <w:sz w:val="32"/>
          <w:szCs w:val="32"/>
          <w:highlight w:val="none"/>
          <w:lang w:val="en-US" w:eastAsia="zh-CN" w:bidi="ar-SA"/>
        </w:rPr>
        <w:t>2</w:t>
      </w:r>
      <w:r>
        <w:rPr>
          <w:rFonts w:hint="default" w:ascii="Times New Roman" w:hAnsi="Times New Roman" w:eastAsia="方正仿宋_GBK" w:cs="Times New Roman"/>
          <w:color w:val="auto"/>
          <w:kern w:val="0"/>
          <w:sz w:val="32"/>
          <w:szCs w:val="32"/>
          <w:highlight w:val="none"/>
          <w:lang w:val="en-US" w:eastAsia="zh-CN" w:bidi="ar-SA"/>
        </w:rPr>
        <w:t>年</w:t>
      </w:r>
      <w:r>
        <w:rPr>
          <w:rFonts w:hint="eastAsia" w:ascii="Times New Roman" w:hAnsi="Times New Roman" w:eastAsia="方正仿宋_GBK" w:cs="Times New Roman"/>
          <w:color w:val="auto"/>
          <w:kern w:val="0"/>
          <w:sz w:val="32"/>
          <w:szCs w:val="32"/>
          <w:highlight w:val="none"/>
          <w:lang w:val="en-US" w:eastAsia="zh-CN" w:bidi="ar-SA"/>
        </w:rPr>
        <w:t>5</w:t>
      </w:r>
      <w:r>
        <w:rPr>
          <w:rFonts w:hint="default" w:ascii="Times New Roman" w:hAnsi="Times New Roman" w:eastAsia="方正仿宋_GBK" w:cs="Times New Roman"/>
          <w:color w:val="auto"/>
          <w:kern w:val="0"/>
          <w:sz w:val="32"/>
          <w:szCs w:val="32"/>
          <w:highlight w:val="none"/>
          <w:lang w:val="en-US" w:eastAsia="zh-CN" w:bidi="ar-SA"/>
        </w:rPr>
        <w:t>月</w:t>
      </w:r>
      <w:r>
        <w:rPr>
          <w:rFonts w:hint="eastAsia" w:ascii="Times New Roman" w:hAnsi="Times New Roman" w:eastAsia="方正仿宋_GBK" w:cs="Times New Roman"/>
          <w:color w:val="auto"/>
          <w:kern w:val="0"/>
          <w:sz w:val="32"/>
          <w:szCs w:val="32"/>
          <w:highlight w:val="none"/>
          <w:lang w:val="en-US" w:eastAsia="zh-CN" w:bidi="ar-SA"/>
        </w:rPr>
        <w:t>31</w:t>
      </w:r>
      <w:r>
        <w:rPr>
          <w:rFonts w:hint="default" w:ascii="Times New Roman" w:hAnsi="Times New Roman" w:eastAsia="方正仿宋_GBK" w:cs="Times New Roman"/>
          <w:color w:val="auto"/>
          <w:kern w:val="0"/>
          <w:sz w:val="32"/>
          <w:szCs w:val="32"/>
          <w:highlight w:val="none"/>
          <w:lang w:val="en-US" w:eastAsia="zh-CN" w:bidi="ar-SA"/>
        </w:rPr>
        <w:t>日（含）前已死亡的</w:t>
      </w:r>
      <w:r>
        <w:rPr>
          <w:rFonts w:hint="eastAsia" w:ascii="Times New Roman" w:hAnsi="Times New Roman" w:eastAsia="方正仿宋_GBK" w:cs="Times New Roman"/>
          <w:color w:val="auto"/>
          <w:kern w:val="0"/>
          <w:sz w:val="32"/>
          <w:szCs w:val="32"/>
          <w:highlight w:val="none"/>
          <w:lang w:val="en-US" w:eastAsia="zh-CN" w:bidi="ar-SA"/>
        </w:rPr>
        <w:t>人员</w:t>
      </w:r>
      <w:r>
        <w:rPr>
          <w:rFonts w:hint="default" w:ascii="Times New Roman" w:hAnsi="Times New Roman" w:eastAsia="方正仿宋_GBK" w:cs="Times New Roman"/>
          <w:color w:val="auto"/>
          <w:kern w:val="0"/>
          <w:sz w:val="32"/>
          <w:szCs w:val="32"/>
          <w:highlight w:val="none"/>
          <w:lang w:val="en-US" w:eastAsia="zh-CN" w:bidi="ar-SA"/>
        </w:rPr>
        <w:t>，202</w:t>
      </w:r>
      <w:r>
        <w:rPr>
          <w:rFonts w:hint="eastAsia" w:ascii="Times New Roman" w:hAnsi="Times New Roman" w:eastAsia="方正仿宋_GBK" w:cs="Times New Roman"/>
          <w:color w:val="auto"/>
          <w:kern w:val="0"/>
          <w:sz w:val="32"/>
          <w:szCs w:val="32"/>
          <w:highlight w:val="none"/>
          <w:lang w:val="en-US" w:eastAsia="zh-CN" w:bidi="ar-SA"/>
        </w:rPr>
        <w:t>2</w:t>
      </w:r>
      <w:r>
        <w:rPr>
          <w:rFonts w:hint="default" w:ascii="Times New Roman" w:hAnsi="Times New Roman" w:eastAsia="方正仿宋_GBK" w:cs="Times New Roman"/>
          <w:color w:val="auto"/>
          <w:kern w:val="0"/>
          <w:sz w:val="32"/>
          <w:szCs w:val="32"/>
          <w:highlight w:val="none"/>
          <w:lang w:val="en-US" w:eastAsia="zh-CN" w:bidi="ar-SA"/>
        </w:rPr>
        <w:t>年</w:t>
      </w:r>
      <w:r>
        <w:rPr>
          <w:rFonts w:hint="eastAsia" w:ascii="Times New Roman" w:hAnsi="Times New Roman" w:eastAsia="方正仿宋_GBK" w:cs="Times New Roman"/>
          <w:color w:val="auto"/>
          <w:kern w:val="0"/>
          <w:sz w:val="32"/>
          <w:szCs w:val="32"/>
          <w:highlight w:val="none"/>
          <w:lang w:val="en-US" w:eastAsia="zh-CN" w:bidi="ar-SA"/>
        </w:rPr>
        <w:t>6</w:t>
      </w:r>
      <w:r>
        <w:rPr>
          <w:rFonts w:hint="default" w:ascii="Times New Roman" w:hAnsi="Times New Roman" w:eastAsia="方正仿宋_GBK" w:cs="Times New Roman"/>
          <w:color w:val="auto"/>
          <w:kern w:val="0"/>
          <w:sz w:val="32"/>
          <w:szCs w:val="32"/>
          <w:highlight w:val="none"/>
          <w:lang w:val="en-US" w:eastAsia="zh-CN" w:bidi="ar-SA"/>
        </w:rPr>
        <w:t>月</w:t>
      </w:r>
      <w:r>
        <w:rPr>
          <w:rFonts w:hint="eastAsia" w:ascii="Times New Roman" w:hAnsi="Times New Roman" w:eastAsia="方正仿宋_GBK" w:cs="Times New Roman"/>
          <w:color w:val="auto"/>
          <w:kern w:val="0"/>
          <w:sz w:val="32"/>
          <w:szCs w:val="32"/>
          <w:highlight w:val="none"/>
          <w:lang w:val="en-US" w:eastAsia="zh-CN" w:bidi="ar-SA"/>
        </w:rPr>
        <w:t>1</w:t>
      </w:r>
      <w:r>
        <w:rPr>
          <w:rFonts w:hint="default" w:ascii="Times New Roman" w:hAnsi="Times New Roman" w:eastAsia="方正仿宋_GBK" w:cs="Times New Roman"/>
          <w:color w:val="auto"/>
          <w:kern w:val="0"/>
          <w:sz w:val="32"/>
          <w:szCs w:val="32"/>
          <w:highlight w:val="none"/>
          <w:lang w:val="en-US" w:eastAsia="zh-CN" w:bidi="ar-SA"/>
        </w:rPr>
        <w:t>日（含）后落户的</w:t>
      </w:r>
      <w:r>
        <w:rPr>
          <w:rFonts w:hint="eastAsia" w:ascii="Times New Roman" w:hAnsi="Times New Roman" w:eastAsia="方正仿宋_GBK" w:cs="Times New Roman"/>
          <w:color w:val="auto"/>
          <w:kern w:val="0"/>
          <w:sz w:val="32"/>
          <w:szCs w:val="32"/>
          <w:highlight w:val="none"/>
          <w:lang w:val="en-US" w:eastAsia="zh-CN" w:bidi="ar-SA"/>
        </w:rPr>
        <w:t>新生儿</w:t>
      </w:r>
      <w:r>
        <w:rPr>
          <w:rFonts w:hint="default" w:ascii="Times New Roman" w:hAnsi="Times New Roman" w:eastAsia="方正仿宋_GBK" w:cs="Times New Roman"/>
          <w:color w:val="auto"/>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color w:val="auto"/>
          <w:highlight w:val="none"/>
          <w:lang w:val="en-US"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9</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因参与邪教和恐怖组织、</w:t>
      </w:r>
      <w:r>
        <w:rPr>
          <w:rFonts w:hint="eastAsia" w:ascii="Times New Roman" w:hAnsi="Times New Roman" w:eastAsia="方正仿宋_GBK" w:cs="Times New Roman"/>
          <w:color w:val="auto"/>
          <w:kern w:val="0"/>
          <w:sz w:val="32"/>
          <w:szCs w:val="32"/>
          <w:highlight w:val="none"/>
          <w:lang w:val="en-US" w:eastAsia="zh-CN" w:bidi="ar-SA"/>
        </w:rPr>
        <w:t>走私护私、涉黑涉恶、</w:t>
      </w:r>
      <w:r>
        <w:rPr>
          <w:rFonts w:hint="default" w:ascii="Times New Roman" w:hAnsi="Times New Roman" w:eastAsia="方正仿宋_GBK" w:cs="Times New Roman"/>
          <w:color w:val="auto"/>
          <w:sz w:val="32"/>
          <w:szCs w:val="32"/>
          <w:highlight w:val="none"/>
        </w:rPr>
        <w:t>非法出入境</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偷、引、带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w:t>
      </w:r>
      <w:r>
        <w:rPr>
          <w:rFonts w:hint="eastAsia" w:ascii="Times New Roman" w:hAnsi="Times New Roman" w:eastAsia="方正仿宋_GBK" w:cs="Times New Roman"/>
          <w:color w:val="auto"/>
          <w:sz w:val="32"/>
          <w:szCs w:val="32"/>
          <w:highlight w:val="none"/>
          <w:lang w:val="en-US" w:eastAsia="zh-CN"/>
        </w:rPr>
        <w:t>涉边</w:t>
      </w:r>
      <w:r>
        <w:rPr>
          <w:rFonts w:hint="eastAsia" w:ascii="Times New Roman" w:hAnsi="Times New Roman" w:eastAsia="方正仿宋_GBK" w:cs="Times New Roman"/>
          <w:color w:val="auto"/>
          <w:kern w:val="0"/>
          <w:sz w:val="32"/>
          <w:szCs w:val="32"/>
          <w:highlight w:val="none"/>
          <w:lang w:val="en-US" w:eastAsia="zh-CN" w:bidi="ar-SA"/>
        </w:rPr>
        <w:t>违法</w:t>
      </w:r>
      <w:r>
        <w:rPr>
          <w:rFonts w:hint="default" w:ascii="Times New Roman" w:hAnsi="Times New Roman" w:eastAsia="方正仿宋_GBK" w:cs="Times New Roman"/>
          <w:color w:val="auto"/>
          <w:sz w:val="32"/>
          <w:szCs w:val="32"/>
          <w:highlight w:val="none"/>
        </w:rPr>
        <w:t>行为被公安机关处以行政拘留以上处罚的人员，</w:t>
      </w:r>
      <w:r>
        <w:rPr>
          <w:rFonts w:hint="eastAsia" w:ascii="Times New Roman" w:hAnsi="Times New Roman" w:eastAsia="方正仿宋_GBK" w:cs="Times New Roman"/>
          <w:color w:val="auto"/>
          <w:sz w:val="32"/>
          <w:szCs w:val="32"/>
          <w:highlight w:val="none"/>
          <w:lang w:val="en-US" w:eastAsia="zh-CN"/>
        </w:rPr>
        <w:t>该家庭</w:t>
      </w:r>
      <w:r>
        <w:rPr>
          <w:rFonts w:hint="default" w:ascii="Times New Roman" w:hAnsi="Times New Roman" w:eastAsia="方正仿宋_GBK" w:cs="Times New Roman"/>
          <w:color w:val="auto"/>
          <w:sz w:val="32"/>
          <w:szCs w:val="32"/>
          <w:highlight w:val="none"/>
        </w:rPr>
        <w:t>当年不予补助；违法占用耕地、基本农田、林地、矿产资源及违法建设农村宅基地等</w:t>
      </w:r>
      <w:r>
        <w:rPr>
          <w:rFonts w:hint="eastAsia" w:ascii="Times New Roman" w:hAnsi="Times New Roman" w:eastAsia="方正仿宋_GBK" w:cs="Times New Roman"/>
          <w:color w:val="auto"/>
          <w:sz w:val="32"/>
          <w:szCs w:val="32"/>
          <w:highlight w:val="none"/>
          <w:lang w:val="en-US" w:eastAsia="zh-CN"/>
        </w:rPr>
        <w:t>家庭</w:t>
      </w:r>
      <w:r>
        <w:rPr>
          <w:rFonts w:hint="default" w:ascii="Times New Roman" w:hAnsi="Times New Roman" w:eastAsia="方正仿宋_GBK" w:cs="Times New Roman"/>
          <w:color w:val="auto"/>
          <w:sz w:val="32"/>
          <w:szCs w:val="32"/>
          <w:highlight w:val="none"/>
        </w:rPr>
        <w:t>不予补助。</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10</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户籍落在村组而未履行村民义务户在人不在的农村居民。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.户籍在抵边乡镇且居住半年以上，具有以下情形的，不纳入边民补助对象：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（1）国家行政机关和事业单位在职在编的工作人员</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（2）国家行政机关、事业单位</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国有企业</w:t>
      </w:r>
      <w:r>
        <w:rPr>
          <w:rFonts w:hint="default" w:ascii="Times New Roman" w:hAnsi="Times New Roman" w:eastAsia="方正仿宋_GBK" w:cs="Times New Roman"/>
          <w:color w:val="auto"/>
          <w:sz w:val="32"/>
          <w:szCs w:val="32"/>
          <w:highlight w:val="none"/>
        </w:rPr>
        <w:t>离退休人员和领取企业职工基本养老保险金的退休人员。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color w:val="auto"/>
          <w:highlight w:val="none"/>
        </w:rPr>
      </w:pPr>
      <w:r>
        <w:rPr>
          <w:rFonts w:hint="default" w:ascii="Times New Roman" w:hAnsi="Times New Roman" w:eastAsia="方正仿宋_GBK" w:cs="Times New Roman"/>
          <w:color w:val="auto"/>
          <w:sz w:val="32"/>
          <w:szCs w:val="32"/>
          <w:highlight w:val="none"/>
        </w:rPr>
        <w:t>（3）已缴纳企业职工基本养老保险金的企业（单位）工作人员。</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四、补助类别和标准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德宏州财政局转发云南省财政厅关于印发〈云南省边民补助资金管理办法〉的通知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德财预〔20</w:t>
      </w:r>
      <w:r>
        <w:rPr>
          <w:rFonts w:hint="eastAsia"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〕76号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相关</w:t>
      </w:r>
      <w:r>
        <w:rPr>
          <w:rFonts w:hint="eastAsia" w:ascii="Times New Roman" w:hAnsi="Times New Roman" w:eastAsia="方正仿宋_GBK" w:cs="Times New Roman"/>
          <w:color w:val="auto"/>
          <w:sz w:val="32"/>
          <w:szCs w:val="32"/>
          <w:highlight w:val="none"/>
          <w:lang w:val="en-US" w:eastAsia="zh-CN"/>
        </w:rPr>
        <w:t>规定，</w:t>
      </w:r>
      <w:r>
        <w:rPr>
          <w:rFonts w:hint="default" w:ascii="Times New Roman" w:hAnsi="Times New Roman" w:eastAsia="方正仿宋_GBK" w:cs="Times New Roman"/>
          <w:color w:val="auto"/>
          <w:sz w:val="32"/>
          <w:szCs w:val="32"/>
          <w:highlight w:val="none"/>
        </w:rPr>
        <w:t>边民补助</w:t>
      </w:r>
      <w:r>
        <w:rPr>
          <w:rFonts w:hint="eastAsia" w:ascii="Times New Roman" w:hAnsi="Times New Roman" w:eastAsia="方正仿宋_GBK" w:cs="Times New Roman"/>
          <w:color w:val="auto"/>
          <w:sz w:val="32"/>
          <w:szCs w:val="32"/>
          <w:highlight w:val="none"/>
          <w:lang w:val="en-US" w:eastAsia="zh-CN"/>
        </w:rPr>
        <w:t>测算</w:t>
      </w:r>
      <w:r>
        <w:rPr>
          <w:rFonts w:hint="default" w:ascii="Times New Roman" w:hAnsi="Times New Roman" w:eastAsia="方正仿宋_GBK" w:cs="Times New Roman"/>
          <w:color w:val="auto"/>
          <w:sz w:val="32"/>
          <w:szCs w:val="32"/>
          <w:highlight w:val="none"/>
        </w:rPr>
        <w:t>标准</w:t>
      </w:r>
      <w:r>
        <w:rPr>
          <w:rFonts w:hint="eastAsia" w:ascii="Times New Roman" w:hAnsi="Times New Roman" w:eastAsia="方正仿宋_GBK" w:cs="Times New Roman"/>
          <w:color w:val="auto"/>
          <w:sz w:val="32"/>
          <w:szCs w:val="32"/>
          <w:highlight w:val="none"/>
          <w:lang w:val="en-US" w:eastAsia="zh-CN"/>
        </w:rPr>
        <w:t>为</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在抵边村民小组居住的农村居民</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含农转城居民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每人每年补助</w:t>
      </w:r>
      <w:r>
        <w:rPr>
          <w:rFonts w:hint="eastAsia" w:ascii="Times New Roman" w:hAnsi="Times New Roman" w:eastAsia="方正仿宋_GBK" w:cs="Times New Roman"/>
          <w:color w:val="auto"/>
          <w:sz w:val="32"/>
          <w:szCs w:val="32"/>
          <w:highlight w:val="none"/>
          <w:lang w:val="en-US" w:eastAsia="zh-CN"/>
        </w:rPr>
        <w:t>标准</w:t>
      </w:r>
      <w:r>
        <w:rPr>
          <w:rFonts w:hint="default" w:ascii="Times New Roman" w:hAnsi="Times New Roman" w:eastAsia="方正仿宋_GBK" w:cs="Times New Roman"/>
          <w:color w:val="auto"/>
          <w:sz w:val="32"/>
          <w:szCs w:val="32"/>
          <w:highlight w:val="none"/>
        </w:rPr>
        <w:t>2500元；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在抵边行政村居住的农村居民（含农转城居民）每人每年补助标准1000元；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在抵边乡镇居住的农村居民（含农转城居民）每人每年补助标准500元。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eastAsia="方正仿宋_GBK" w:cs="Times New Roman"/>
          <w:color w:val="auto"/>
          <w:sz w:val="32"/>
          <w:szCs w:val="32"/>
          <w:highlight w:val="none"/>
          <w:u w:val="none"/>
          <w:lang w:eastAsia="zh-CN"/>
        </w:rPr>
        <w:t>盈江</w:t>
      </w:r>
      <w:r>
        <w:rPr>
          <w:rFonts w:hint="default" w:ascii="Times New Roman" w:hAnsi="Times New Roman" w:eastAsia="方正仿宋_GBK" w:cs="Times New Roman"/>
          <w:color w:val="auto"/>
          <w:sz w:val="32"/>
          <w:szCs w:val="32"/>
          <w:highlight w:val="none"/>
          <w:u w:val="none"/>
          <w:lang w:eastAsia="zh-CN"/>
        </w:rPr>
        <w:t>农场</w:t>
      </w:r>
      <w:r>
        <w:rPr>
          <w:rFonts w:hint="eastAsia" w:ascii="Times New Roman" w:hAnsi="Times New Roman" w:eastAsia="方正仿宋_GBK" w:cs="Times New Roman"/>
          <w:color w:val="auto"/>
          <w:sz w:val="32"/>
          <w:szCs w:val="32"/>
          <w:highlight w:val="none"/>
          <w:u w:val="none"/>
          <w:lang w:val="en-US" w:eastAsia="zh-CN"/>
        </w:rPr>
        <w:t>社区</w:t>
      </w:r>
      <w:r>
        <w:rPr>
          <w:rFonts w:hint="eastAsia" w:eastAsia="方正仿宋_GBK" w:cs="Times New Roman"/>
          <w:color w:val="auto"/>
          <w:sz w:val="32"/>
          <w:szCs w:val="32"/>
          <w:highlight w:val="none"/>
          <w:u w:val="none"/>
          <w:lang w:eastAsia="zh-CN"/>
        </w:rPr>
        <w:t>管理委员会</w:t>
      </w:r>
      <w:r>
        <w:rPr>
          <w:rFonts w:hint="eastAsia" w:ascii="Times New Roman" w:hAnsi="Times New Roman" w:eastAsia="方正仿宋_GBK" w:cs="Times New Roman"/>
          <w:color w:val="auto"/>
          <w:sz w:val="32"/>
          <w:szCs w:val="32"/>
          <w:highlight w:val="none"/>
          <w:u w:val="none"/>
          <w:lang w:val="en-US" w:eastAsia="zh-CN"/>
        </w:rPr>
        <w:t>居民根据固定居住实际情况，参照固定居住地所在边境乡镇农村居民补助对象范围和标准认定。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五、补助对象认定程序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县人民政府、</w:t>
      </w:r>
      <w:r>
        <w:rPr>
          <w:rFonts w:hint="eastAsia" w:ascii="Times New Roman" w:hAnsi="Times New Roman" w:eastAsia="方正仿宋_GBK" w:cs="Times New Roman"/>
          <w:color w:val="auto"/>
          <w:sz w:val="32"/>
          <w:szCs w:val="32"/>
          <w:highlight w:val="none"/>
          <w:lang w:val="en-US" w:eastAsia="zh-CN"/>
        </w:rPr>
        <w:t>各</w:t>
      </w:r>
      <w:r>
        <w:rPr>
          <w:rFonts w:hint="default" w:ascii="Times New Roman" w:hAnsi="Times New Roman" w:eastAsia="方正仿宋_GBK" w:cs="Times New Roman"/>
          <w:color w:val="auto"/>
          <w:sz w:val="32"/>
          <w:szCs w:val="32"/>
          <w:highlight w:val="none"/>
        </w:rPr>
        <w:t>边境乡镇人民政府</w:t>
      </w:r>
      <w:r>
        <w:rPr>
          <w:rFonts w:hint="eastAsia" w:ascii="Times New Roman" w:hAnsi="Times New Roman" w:eastAsia="方正仿宋_GBK" w:cs="Times New Roman"/>
          <w:color w:val="auto"/>
          <w:sz w:val="32"/>
          <w:szCs w:val="32"/>
          <w:highlight w:val="none"/>
          <w:lang w:val="en-US" w:eastAsia="zh-CN"/>
        </w:rPr>
        <w:t>和</w:t>
      </w:r>
      <w:r>
        <w:rPr>
          <w:rFonts w:hint="eastAsia" w:eastAsia="方正仿宋_GBK" w:cs="Times New Roman"/>
          <w:color w:val="auto"/>
          <w:sz w:val="32"/>
          <w:szCs w:val="32"/>
          <w:highlight w:val="none"/>
          <w:lang w:val="en-US" w:eastAsia="zh-CN"/>
        </w:rPr>
        <w:t>盈江</w:t>
      </w:r>
      <w:r>
        <w:rPr>
          <w:rFonts w:hint="eastAsia" w:ascii="Times New Roman" w:hAnsi="Times New Roman" w:eastAsia="方正仿宋_GBK" w:cs="Times New Roman"/>
          <w:color w:val="auto"/>
          <w:sz w:val="32"/>
          <w:szCs w:val="32"/>
          <w:highlight w:val="none"/>
          <w:lang w:val="en-US" w:eastAsia="zh-CN"/>
        </w:rPr>
        <w:t>农场社区</w:t>
      </w:r>
      <w:r>
        <w:rPr>
          <w:rFonts w:hint="eastAsia" w:eastAsia="方正仿宋_GBK" w:cs="Times New Roman"/>
          <w:color w:val="auto"/>
          <w:sz w:val="32"/>
          <w:szCs w:val="32"/>
          <w:highlight w:val="none"/>
          <w:lang w:val="en-US" w:eastAsia="zh-CN"/>
        </w:rPr>
        <w:t>管理委员会</w:t>
      </w:r>
      <w:r>
        <w:rPr>
          <w:rFonts w:hint="eastAsia" w:ascii="Times New Roman" w:hAnsi="Times New Roman" w:eastAsia="方正仿宋_GBK" w:cs="Times New Roman"/>
          <w:color w:val="auto"/>
          <w:sz w:val="32"/>
          <w:szCs w:val="32"/>
          <w:highlight w:val="none"/>
          <w:lang w:val="en-US" w:eastAsia="zh-CN"/>
        </w:rPr>
        <w:t>成立</w:t>
      </w:r>
      <w:r>
        <w:rPr>
          <w:rFonts w:hint="default" w:ascii="Times New Roman" w:hAnsi="Times New Roman" w:eastAsia="方正仿宋_GBK" w:cs="Times New Roman"/>
          <w:color w:val="auto"/>
          <w:sz w:val="32"/>
          <w:szCs w:val="32"/>
          <w:highlight w:val="none"/>
        </w:rPr>
        <w:t>边境居民补助核查工作领导小组，组织指导村、组做好边境补助人员信息核查认定工作。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1.申请边民补助以家庭为单位，由申请家庭确定一名共同生活的家庭成员作为申请人，向户籍所在地乡镇人民政府提出书面申请。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村民小组召开</w:t>
      </w:r>
      <w:r>
        <w:rPr>
          <w:rFonts w:hint="eastAsia" w:ascii="Times New Roman" w:hAnsi="Times New Roman" w:eastAsia="方正仿宋_GBK" w:cs="Times New Roman"/>
          <w:color w:val="auto"/>
          <w:sz w:val="32"/>
          <w:szCs w:val="32"/>
          <w:highlight w:val="none"/>
          <w:lang w:val="en-US" w:eastAsia="zh-CN"/>
        </w:rPr>
        <w:t>边民户代表会议</w:t>
      </w:r>
      <w:r>
        <w:rPr>
          <w:rFonts w:hint="default" w:ascii="Times New Roman" w:hAnsi="Times New Roman" w:eastAsia="方正仿宋_GBK" w:cs="Times New Roman"/>
          <w:color w:val="auto"/>
          <w:sz w:val="32"/>
          <w:szCs w:val="32"/>
          <w:highlight w:val="none"/>
        </w:rPr>
        <w:t>进行讨论形成初步补助人员名单上报村委会。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村委会对村民小组上报的初步补助人员名单召开</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村两委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会议进行讨论审核确定。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各行政村</w:t>
      </w:r>
      <w:r>
        <w:rPr>
          <w:rFonts w:hint="eastAsia" w:eastAsia="方正仿宋_GBK" w:cs="Times New Roman"/>
          <w:color w:val="auto"/>
          <w:sz w:val="32"/>
          <w:szCs w:val="32"/>
          <w:highlight w:val="none"/>
          <w:lang w:eastAsia="zh-CN"/>
        </w:rPr>
        <w:t>在村委会及</w:t>
      </w:r>
      <w:r>
        <w:rPr>
          <w:rFonts w:hint="default" w:ascii="Times New Roman" w:hAnsi="Times New Roman" w:eastAsia="方正仿宋_GBK" w:cs="Times New Roman"/>
          <w:color w:val="auto"/>
          <w:sz w:val="32"/>
          <w:szCs w:val="32"/>
          <w:highlight w:val="none"/>
        </w:rPr>
        <w:t>各村民小组</w:t>
      </w:r>
      <w:r>
        <w:rPr>
          <w:rFonts w:hint="eastAsia" w:eastAsia="方正仿宋_GBK" w:cs="Times New Roman"/>
          <w:color w:val="auto"/>
          <w:sz w:val="32"/>
          <w:szCs w:val="32"/>
          <w:highlight w:val="none"/>
          <w:lang w:eastAsia="zh-CN"/>
        </w:rPr>
        <w:t>同步</w:t>
      </w:r>
      <w:r>
        <w:rPr>
          <w:rFonts w:hint="default" w:ascii="Times New Roman" w:hAnsi="Times New Roman" w:eastAsia="方正仿宋_GBK" w:cs="Times New Roman"/>
          <w:color w:val="auto"/>
          <w:sz w:val="32"/>
          <w:szCs w:val="32"/>
          <w:highlight w:val="none"/>
        </w:rPr>
        <w:t>对本辖区核定的边境居民群众户数及人员基本信息形成花名册并在公示栏进行不少于7天的公示。</w:t>
      </w:r>
      <w:r>
        <w:rPr>
          <w:rFonts w:hint="eastAsia" w:ascii="Times New Roman" w:hAnsi="Times New Roman" w:eastAsia="方正仿宋_GBK" w:cs="Times New Roman"/>
          <w:color w:val="auto"/>
          <w:sz w:val="32"/>
          <w:szCs w:val="32"/>
          <w:highlight w:val="none"/>
          <w:lang w:val="en-US" w:eastAsia="zh-CN"/>
        </w:rPr>
        <w:t>补助</w:t>
      </w:r>
      <w:r>
        <w:rPr>
          <w:rFonts w:hint="default" w:ascii="Times New Roman" w:hAnsi="Times New Roman" w:eastAsia="方正仿宋_GBK" w:cs="Times New Roman"/>
          <w:color w:val="auto"/>
          <w:sz w:val="32"/>
          <w:szCs w:val="32"/>
          <w:highlight w:val="none"/>
        </w:rPr>
        <w:t>对象公示后有异议</w:t>
      </w:r>
      <w:r>
        <w:rPr>
          <w:rFonts w:hint="eastAsia" w:ascii="Times New Roman" w:hAnsi="Times New Roman" w:eastAsia="方正仿宋_GBK" w:cs="Times New Roman"/>
          <w:color w:val="auto"/>
          <w:sz w:val="32"/>
          <w:szCs w:val="32"/>
          <w:highlight w:val="none"/>
          <w:lang w:eastAsia="zh-CN"/>
        </w:rPr>
        <w:t>的，</w:t>
      </w:r>
      <w:r>
        <w:rPr>
          <w:rFonts w:hint="eastAsia" w:ascii="Times New Roman" w:hAnsi="Times New Roman" w:eastAsia="方正仿宋_GBK" w:cs="Times New Roman"/>
          <w:color w:val="auto"/>
          <w:sz w:val="32"/>
          <w:szCs w:val="32"/>
          <w:highlight w:val="none"/>
          <w:lang w:val="en-US" w:eastAsia="zh-CN"/>
        </w:rPr>
        <w:t>开展民主评议。</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各行政村将确认无误后的补助人员情况形成书面报告（附人员花名册），经村</w:t>
      </w:r>
      <w:r>
        <w:rPr>
          <w:rFonts w:hint="eastAsia" w:eastAsia="方正仿宋_GBK" w:cs="Times New Roman"/>
          <w:color w:val="auto"/>
          <w:sz w:val="32"/>
          <w:szCs w:val="32"/>
          <w:highlight w:val="none"/>
          <w:lang w:eastAsia="zh-CN"/>
        </w:rPr>
        <w:t>党</w:t>
      </w:r>
      <w:r>
        <w:rPr>
          <w:rFonts w:hint="default" w:ascii="Times New Roman" w:hAnsi="Times New Roman" w:eastAsia="方正仿宋_GBK" w:cs="Times New Roman"/>
          <w:color w:val="auto"/>
          <w:sz w:val="32"/>
          <w:szCs w:val="32"/>
          <w:highlight w:val="none"/>
        </w:rPr>
        <w:t>总支</w:t>
      </w:r>
      <w:r>
        <w:rPr>
          <w:rFonts w:hint="eastAsia" w:eastAsia="方正仿宋_GBK" w:cs="Times New Roman"/>
          <w:color w:val="auto"/>
          <w:sz w:val="32"/>
          <w:szCs w:val="32"/>
          <w:highlight w:val="none"/>
          <w:lang w:eastAsia="zh-CN"/>
        </w:rPr>
        <w:t>（支部）</w:t>
      </w:r>
      <w:r>
        <w:rPr>
          <w:rFonts w:hint="default" w:ascii="Times New Roman" w:hAnsi="Times New Roman" w:eastAsia="方正仿宋_GBK" w:cs="Times New Roman"/>
          <w:color w:val="auto"/>
          <w:sz w:val="32"/>
          <w:szCs w:val="32"/>
          <w:highlight w:val="none"/>
        </w:rPr>
        <w:t>书记或村委会主任签字盖章报</w:t>
      </w:r>
      <w:r>
        <w:rPr>
          <w:rFonts w:hint="eastAsia" w:ascii="Times New Roman" w:hAnsi="Times New Roman" w:eastAsia="方正仿宋_GBK" w:cs="Times New Roman"/>
          <w:color w:val="auto"/>
          <w:sz w:val="32"/>
          <w:szCs w:val="32"/>
          <w:highlight w:val="none"/>
          <w:lang w:eastAsia="zh-CN"/>
        </w:rPr>
        <w:t>乡镇</w:t>
      </w:r>
      <w:r>
        <w:rPr>
          <w:rFonts w:hint="eastAsia" w:ascii="Times New Roman" w:hAnsi="Times New Roman" w:eastAsia="方正仿宋_GBK" w:cs="Times New Roman"/>
          <w:color w:val="auto"/>
          <w:sz w:val="32"/>
          <w:szCs w:val="32"/>
          <w:highlight w:val="none"/>
          <w:lang w:val="en-US" w:eastAsia="zh-CN"/>
        </w:rPr>
        <w:t>人民政府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6.各</w:t>
      </w:r>
      <w:r>
        <w:rPr>
          <w:rFonts w:hint="default" w:ascii="Times New Roman" w:hAnsi="Times New Roman" w:eastAsia="方正仿宋_GBK" w:cs="Times New Roman"/>
          <w:color w:val="auto"/>
          <w:sz w:val="32"/>
          <w:szCs w:val="32"/>
          <w:highlight w:val="none"/>
        </w:rPr>
        <w:t>边境乡镇人民政府</w:t>
      </w:r>
      <w:r>
        <w:rPr>
          <w:rFonts w:hint="eastAsia" w:ascii="Times New Roman" w:hAnsi="Times New Roman" w:eastAsia="方正仿宋_GBK" w:cs="Times New Roman"/>
          <w:color w:val="auto"/>
          <w:sz w:val="32"/>
          <w:szCs w:val="32"/>
          <w:highlight w:val="none"/>
          <w:lang w:val="en-US" w:eastAsia="zh-CN"/>
        </w:rPr>
        <w:t>和</w:t>
      </w:r>
      <w:r>
        <w:rPr>
          <w:rFonts w:hint="eastAsia" w:eastAsia="方正仿宋_GBK" w:cs="Times New Roman"/>
          <w:color w:val="auto"/>
          <w:sz w:val="32"/>
          <w:szCs w:val="32"/>
          <w:highlight w:val="none"/>
          <w:lang w:eastAsia="zh-CN"/>
        </w:rPr>
        <w:t>盈江</w:t>
      </w:r>
      <w:r>
        <w:rPr>
          <w:rFonts w:hint="default" w:ascii="Times New Roman" w:hAnsi="Times New Roman" w:eastAsia="方正仿宋_GBK" w:cs="Times New Roman"/>
          <w:color w:val="auto"/>
          <w:sz w:val="32"/>
          <w:szCs w:val="32"/>
          <w:highlight w:val="none"/>
        </w:rPr>
        <w:t>农场社区</w:t>
      </w:r>
      <w:r>
        <w:rPr>
          <w:rFonts w:hint="eastAsia" w:eastAsia="方正仿宋_GBK" w:cs="Times New Roman"/>
          <w:color w:val="auto"/>
          <w:sz w:val="32"/>
          <w:szCs w:val="32"/>
          <w:highlight w:val="none"/>
          <w:lang w:eastAsia="zh-CN"/>
        </w:rPr>
        <w:t>管理委员会</w:t>
      </w:r>
      <w:r>
        <w:rPr>
          <w:rFonts w:hint="default" w:ascii="Times New Roman" w:hAnsi="Times New Roman" w:eastAsia="方正仿宋_GBK" w:cs="Times New Roman"/>
          <w:color w:val="auto"/>
          <w:sz w:val="32"/>
          <w:szCs w:val="32"/>
          <w:highlight w:val="none"/>
        </w:rPr>
        <w:t>再次审核村级上报的人员信息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确认无误后，</w:t>
      </w:r>
      <w:r>
        <w:rPr>
          <w:rFonts w:hint="eastAsia" w:ascii="Times New Roman" w:hAnsi="Times New Roman" w:eastAsia="方正仿宋_GBK" w:cs="Times New Roman"/>
          <w:color w:val="auto"/>
          <w:sz w:val="32"/>
          <w:szCs w:val="32"/>
          <w:highlight w:val="none"/>
          <w:lang w:val="en-US" w:eastAsia="zh-CN"/>
        </w:rPr>
        <w:t>将</w:t>
      </w:r>
      <w:r>
        <w:rPr>
          <w:rFonts w:hint="default" w:ascii="Times New Roman" w:hAnsi="Times New Roman" w:eastAsia="方正仿宋_GBK" w:cs="Times New Roman"/>
          <w:color w:val="auto"/>
          <w:sz w:val="32"/>
          <w:szCs w:val="32"/>
          <w:highlight w:val="none"/>
        </w:rPr>
        <w:t>人员</w:t>
      </w:r>
      <w:r>
        <w:rPr>
          <w:rFonts w:hint="eastAsia" w:ascii="Times New Roman" w:hAnsi="Times New Roman" w:eastAsia="方正仿宋_GBK" w:cs="Times New Roman"/>
          <w:color w:val="auto"/>
          <w:sz w:val="32"/>
          <w:szCs w:val="32"/>
          <w:highlight w:val="none"/>
          <w:lang w:val="en-US" w:eastAsia="zh-CN"/>
        </w:rPr>
        <w:t>信息</w:t>
      </w:r>
      <w:r>
        <w:rPr>
          <w:rFonts w:hint="default" w:ascii="Times New Roman" w:hAnsi="Times New Roman" w:eastAsia="方正仿宋_GBK" w:cs="Times New Roman"/>
          <w:color w:val="auto"/>
          <w:sz w:val="32"/>
          <w:szCs w:val="32"/>
          <w:highlight w:val="none"/>
        </w:rPr>
        <w:t>名册经主要领导签字盖章报</w:t>
      </w:r>
      <w:r>
        <w:rPr>
          <w:rFonts w:hint="default" w:ascii="Times New Roman" w:hAnsi="Times New Roman" w:eastAsia="方正仿宋_GBK" w:cs="Times New Roman"/>
          <w:color w:val="auto"/>
          <w:sz w:val="32"/>
          <w:szCs w:val="32"/>
          <w:highlight w:val="none"/>
          <w:lang w:val="en-US" w:eastAsia="zh-CN"/>
        </w:rPr>
        <w:t>县2022年度边民补助发放工作领导小组</w:t>
      </w:r>
      <w:r>
        <w:rPr>
          <w:rFonts w:hint="eastAsia" w:ascii="Times New Roman" w:hAnsi="Times New Roman" w:eastAsia="方正仿宋_GBK" w:cs="Times New Roman"/>
          <w:color w:val="auto"/>
          <w:sz w:val="32"/>
          <w:szCs w:val="32"/>
          <w:highlight w:val="none"/>
          <w:lang w:val="en-US" w:eastAsia="zh-CN"/>
        </w:rPr>
        <w:t>办公室（县民政局）。领导小组办公室</w:t>
      </w:r>
      <w:r>
        <w:rPr>
          <w:rFonts w:hint="default" w:ascii="Times New Roman" w:hAnsi="Times New Roman" w:eastAsia="方正仿宋_GBK" w:cs="Times New Roman"/>
          <w:color w:val="auto"/>
          <w:sz w:val="32"/>
          <w:szCs w:val="32"/>
          <w:highlight w:val="none"/>
        </w:rPr>
        <w:t>组织公安、</w:t>
      </w:r>
      <w:r>
        <w:rPr>
          <w:rFonts w:hint="eastAsia" w:ascii="Times New Roman" w:hAnsi="Times New Roman" w:eastAsia="方正仿宋_GBK" w:cs="Times New Roman"/>
          <w:color w:val="auto"/>
          <w:sz w:val="32"/>
          <w:szCs w:val="32"/>
          <w:highlight w:val="none"/>
          <w:lang w:val="en-US" w:eastAsia="zh-CN"/>
        </w:rPr>
        <w:t>边防委</w:t>
      </w:r>
      <w:r>
        <w:rPr>
          <w:rFonts w:hint="default" w:ascii="Times New Roman" w:hAnsi="Times New Roman" w:eastAsia="方正仿宋_GBK" w:cs="Times New Roman"/>
          <w:color w:val="auto"/>
          <w:sz w:val="32"/>
          <w:szCs w:val="32"/>
          <w:highlight w:val="none"/>
        </w:rPr>
        <w:t>、财政、人社等相关单位召开联席</w:t>
      </w:r>
      <w:r>
        <w:rPr>
          <w:rFonts w:hint="eastAsia" w:ascii="Times New Roman" w:hAnsi="Times New Roman" w:eastAsia="方正仿宋_GBK" w:cs="Times New Roman"/>
          <w:color w:val="auto"/>
          <w:sz w:val="32"/>
          <w:szCs w:val="32"/>
          <w:highlight w:val="none"/>
          <w:lang w:val="en-US" w:eastAsia="zh-CN"/>
        </w:rPr>
        <w:t>会议</w:t>
      </w:r>
      <w:r>
        <w:rPr>
          <w:rFonts w:hint="default" w:ascii="Times New Roman" w:hAnsi="Times New Roman" w:eastAsia="方正仿宋_GBK" w:cs="Times New Roman"/>
          <w:color w:val="auto"/>
          <w:sz w:val="32"/>
          <w:szCs w:val="32"/>
          <w:highlight w:val="none"/>
        </w:rPr>
        <w:t>审定后将不符合纳入边补人员信息返回</w:t>
      </w:r>
      <w:r>
        <w:rPr>
          <w:rFonts w:hint="eastAsia" w:ascii="Times New Roman" w:hAnsi="Times New Roman" w:eastAsia="方正仿宋_GBK" w:cs="Times New Roman"/>
          <w:color w:val="auto"/>
          <w:sz w:val="32"/>
          <w:szCs w:val="32"/>
          <w:highlight w:val="none"/>
          <w:lang w:val="en-US" w:eastAsia="zh-CN"/>
        </w:rPr>
        <w:t>各</w:t>
      </w:r>
      <w:r>
        <w:rPr>
          <w:rFonts w:hint="default" w:ascii="Times New Roman" w:hAnsi="Times New Roman" w:eastAsia="方正仿宋_GBK" w:cs="Times New Roman"/>
          <w:color w:val="auto"/>
          <w:sz w:val="32"/>
          <w:szCs w:val="32"/>
          <w:highlight w:val="none"/>
        </w:rPr>
        <w:t>边境乡镇人民政府</w:t>
      </w:r>
      <w:r>
        <w:rPr>
          <w:rFonts w:hint="eastAsia" w:ascii="Times New Roman" w:hAnsi="Times New Roman" w:eastAsia="方正仿宋_GBK" w:cs="Times New Roman"/>
          <w:color w:val="auto"/>
          <w:sz w:val="32"/>
          <w:szCs w:val="32"/>
          <w:highlight w:val="none"/>
          <w:lang w:val="en-US" w:eastAsia="zh-CN"/>
        </w:rPr>
        <w:t>和</w:t>
      </w:r>
      <w:r>
        <w:rPr>
          <w:rFonts w:hint="eastAsia" w:eastAsia="方正仿宋_GBK" w:cs="Times New Roman"/>
          <w:color w:val="auto"/>
          <w:sz w:val="32"/>
          <w:szCs w:val="32"/>
          <w:highlight w:val="none"/>
          <w:lang w:eastAsia="zh-CN"/>
        </w:rPr>
        <w:t>盈江</w:t>
      </w:r>
      <w:r>
        <w:rPr>
          <w:rFonts w:hint="default" w:ascii="Times New Roman" w:hAnsi="Times New Roman" w:eastAsia="方正仿宋_GBK" w:cs="Times New Roman"/>
          <w:color w:val="auto"/>
          <w:sz w:val="32"/>
          <w:szCs w:val="32"/>
          <w:highlight w:val="none"/>
        </w:rPr>
        <w:t>农场社区</w:t>
      </w:r>
      <w:r>
        <w:rPr>
          <w:rFonts w:hint="eastAsia" w:eastAsia="方正仿宋_GBK" w:cs="Times New Roman"/>
          <w:color w:val="auto"/>
          <w:sz w:val="32"/>
          <w:szCs w:val="32"/>
          <w:highlight w:val="none"/>
          <w:lang w:eastAsia="zh-CN"/>
        </w:rPr>
        <w:t>管理委员会</w:t>
      </w:r>
      <w:r>
        <w:rPr>
          <w:rFonts w:hint="eastAsia" w:ascii="Times New Roman" w:hAnsi="Times New Roman" w:eastAsia="方正仿宋_GBK" w:cs="Times New Roman"/>
          <w:color w:val="auto"/>
          <w:sz w:val="32"/>
          <w:szCs w:val="32"/>
          <w:highlight w:val="none"/>
          <w:lang w:val="en-US" w:eastAsia="zh-CN"/>
        </w:rPr>
        <w:t>复核，将</w:t>
      </w:r>
      <w:r>
        <w:rPr>
          <w:rFonts w:hint="default" w:ascii="Times New Roman" w:hAnsi="Times New Roman" w:eastAsia="方正仿宋_GBK" w:cs="Times New Roman"/>
          <w:color w:val="auto"/>
          <w:sz w:val="32"/>
          <w:szCs w:val="32"/>
          <w:highlight w:val="none"/>
        </w:rPr>
        <w:t>边补人员信息公示</w:t>
      </w:r>
      <w:r>
        <w:rPr>
          <w:rFonts w:hint="eastAsia" w:ascii="Times New Roman" w:hAnsi="Times New Roman" w:eastAsia="方正仿宋_GBK" w:cs="Times New Roman"/>
          <w:color w:val="auto"/>
          <w:sz w:val="32"/>
          <w:szCs w:val="32"/>
          <w:highlight w:val="none"/>
          <w:lang w:val="en-US" w:eastAsia="zh-CN"/>
        </w:rPr>
        <w:t>7个工作日</w:t>
      </w:r>
      <w:r>
        <w:rPr>
          <w:rFonts w:hint="default" w:ascii="Times New Roman" w:hAnsi="Times New Roman" w:eastAsia="方正仿宋_GBK" w:cs="Times New Roman"/>
          <w:color w:val="auto"/>
          <w:sz w:val="32"/>
          <w:szCs w:val="32"/>
          <w:highlight w:val="none"/>
        </w:rPr>
        <w:t>，如无异议后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形成政府正式文件</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附</w:t>
      </w:r>
      <w:r>
        <w:rPr>
          <w:rFonts w:hint="default" w:ascii="Times New Roman" w:hAnsi="Times New Roman" w:eastAsia="方正仿宋_GBK" w:cs="Times New Roman"/>
          <w:color w:val="auto"/>
          <w:sz w:val="32"/>
          <w:szCs w:val="32"/>
          <w:highlight w:val="none"/>
        </w:rPr>
        <w:t>人员</w:t>
      </w:r>
      <w:r>
        <w:rPr>
          <w:rFonts w:hint="eastAsia" w:ascii="Times New Roman" w:hAnsi="Times New Roman" w:eastAsia="方正仿宋_GBK" w:cs="Times New Roman"/>
          <w:color w:val="auto"/>
          <w:sz w:val="32"/>
          <w:szCs w:val="32"/>
          <w:highlight w:val="none"/>
          <w:lang w:val="en-US" w:eastAsia="zh-CN"/>
        </w:rPr>
        <w:t>信息</w:t>
      </w:r>
      <w:r>
        <w:rPr>
          <w:rFonts w:hint="default" w:ascii="Times New Roman" w:hAnsi="Times New Roman" w:eastAsia="方正仿宋_GBK" w:cs="Times New Roman"/>
          <w:color w:val="auto"/>
          <w:sz w:val="32"/>
          <w:szCs w:val="32"/>
          <w:highlight w:val="none"/>
        </w:rPr>
        <w:t>名册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报领导小组办公室（县民政局），经县人民政府同意后，由县财政局下拨资金到各边境乡镇人民政府和</w:t>
      </w:r>
      <w:r>
        <w:rPr>
          <w:rFonts w:hint="eastAsia" w:eastAsia="方正仿宋_GBK" w:cs="Times New Roman"/>
          <w:color w:val="auto"/>
          <w:sz w:val="32"/>
          <w:szCs w:val="32"/>
          <w:highlight w:val="none"/>
          <w:lang w:eastAsia="zh-CN"/>
        </w:rPr>
        <w:t>盈江</w:t>
      </w:r>
      <w:r>
        <w:rPr>
          <w:rFonts w:hint="default" w:ascii="Times New Roman" w:hAnsi="Times New Roman" w:eastAsia="方正仿宋_GBK" w:cs="Times New Roman"/>
          <w:color w:val="auto"/>
          <w:sz w:val="32"/>
          <w:szCs w:val="32"/>
          <w:highlight w:val="none"/>
        </w:rPr>
        <w:t>农场社区</w:t>
      </w:r>
      <w:r>
        <w:rPr>
          <w:rFonts w:hint="eastAsia" w:eastAsia="方正仿宋_GBK" w:cs="Times New Roman"/>
          <w:color w:val="auto"/>
          <w:sz w:val="32"/>
          <w:szCs w:val="32"/>
          <w:highlight w:val="none"/>
          <w:lang w:eastAsia="zh-CN"/>
        </w:rPr>
        <w:t>管理委员会</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将补助</w:t>
      </w:r>
      <w:r>
        <w:rPr>
          <w:rFonts w:hint="default" w:ascii="Times New Roman" w:hAnsi="Times New Roman" w:eastAsia="方正仿宋_GBK" w:cs="Times New Roman"/>
          <w:color w:val="auto"/>
          <w:sz w:val="32"/>
          <w:szCs w:val="32"/>
          <w:highlight w:val="none"/>
        </w:rPr>
        <w:t>资金</w:t>
      </w:r>
      <w:r>
        <w:rPr>
          <w:rFonts w:hint="eastAsia" w:eastAsia="方正仿宋_GBK" w:cs="Times New Roman"/>
          <w:color w:val="auto"/>
          <w:sz w:val="32"/>
          <w:szCs w:val="32"/>
          <w:highlight w:val="none"/>
          <w:lang w:eastAsia="zh-CN"/>
        </w:rPr>
        <w:t>按规定</w:t>
      </w:r>
      <w:r>
        <w:rPr>
          <w:rFonts w:hint="default" w:ascii="Times New Roman" w:hAnsi="Times New Roman" w:eastAsia="方正仿宋_GBK" w:cs="Times New Roman"/>
          <w:color w:val="auto"/>
          <w:sz w:val="32"/>
          <w:szCs w:val="32"/>
          <w:highlight w:val="none"/>
        </w:rPr>
        <w:t>发放给边境居民。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六、统计及发放时间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（一）统计时点：</w:t>
      </w:r>
      <w:r>
        <w:rPr>
          <w:rFonts w:hint="eastAsia" w:ascii="Times New Roman" w:hAnsi="Times New Roman" w:eastAsia="方正仿宋_GBK" w:cs="Times New Roman"/>
          <w:color w:val="auto"/>
          <w:sz w:val="32"/>
          <w:szCs w:val="32"/>
          <w:highlight w:val="none"/>
          <w:lang w:val="en-US" w:eastAsia="zh-CN"/>
        </w:rPr>
        <w:t>2022年</w:t>
      </w:r>
      <w:r>
        <w:rPr>
          <w:rFonts w:hint="default" w:ascii="Times New Roman" w:hAnsi="Times New Roman" w:eastAsia="方正仿宋_GBK" w:cs="Times New Roman"/>
          <w:color w:val="auto"/>
          <w:sz w:val="32"/>
          <w:szCs w:val="32"/>
          <w:highlight w:val="none"/>
        </w:rPr>
        <w:t>边境居民补助发放人员统计时间范围为</w:t>
      </w:r>
      <w:r>
        <w:rPr>
          <w:rFonts w:hint="eastAsia" w:ascii="Times New Roman" w:hAnsi="Times New Roman" w:eastAsia="方正仿宋_GBK" w:cs="Times New Roman"/>
          <w:color w:val="auto"/>
          <w:sz w:val="32"/>
          <w:szCs w:val="32"/>
          <w:highlight w:val="none"/>
          <w:lang w:val="en-US" w:eastAsia="zh-CN"/>
        </w:rPr>
        <w:t>2021年12</w:t>
      </w:r>
      <w:r>
        <w:rPr>
          <w:rFonts w:hint="default" w:ascii="Times New Roman" w:hAnsi="Times New Roman" w:eastAsia="方正仿宋_GBK" w:cs="Times New Roman"/>
          <w:color w:val="auto"/>
          <w:sz w:val="32"/>
          <w:szCs w:val="32"/>
          <w:highlight w:val="none"/>
        </w:rPr>
        <w:t>月1日</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含</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至</w:t>
      </w:r>
      <w:r>
        <w:rPr>
          <w:rFonts w:hint="eastAsia" w:ascii="Times New Roman" w:hAnsi="Times New Roman" w:eastAsia="方正仿宋_GBK" w:cs="Times New Roman"/>
          <w:color w:val="auto"/>
          <w:sz w:val="32"/>
          <w:szCs w:val="32"/>
          <w:highlight w:val="none"/>
          <w:lang w:val="en-US" w:eastAsia="zh-CN"/>
        </w:rPr>
        <w:t>2022年11</w:t>
      </w:r>
      <w:r>
        <w:rPr>
          <w:rFonts w:hint="default" w:ascii="Times New Roman" w:hAnsi="Times New Roman" w:eastAsia="方正仿宋_GBK" w:cs="Times New Roman"/>
          <w:color w:val="auto"/>
          <w:sz w:val="32"/>
          <w:szCs w:val="32"/>
          <w:highlight w:val="none"/>
        </w:rPr>
        <w:t>月3</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日</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含</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之间符合发放边民补助的农村居民（含农转城居民）。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（二）发放时间：</w:t>
      </w:r>
      <w:r>
        <w:rPr>
          <w:rFonts w:hint="eastAsia" w:ascii="Times New Roman" w:hAnsi="Times New Roman" w:eastAsia="方正仿宋_GBK" w:cs="Times New Roman"/>
          <w:color w:val="auto"/>
          <w:sz w:val="32"/>
          <w:szCs w:val="32"/>
          <w:highlight w:val="none"/>
          <w:u w:val="none"/>
          <w:lang w:val="en-US" w:eastAsia="zh-CN"/>
        </w:rPr>
        <w:t>2023年</w:t>
      </w:r>
      <w:r>
        <w:rPr>
          <w:rFonts w:hint="eastAsia"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底</w:t>
      </w:r>
      <w:r>
        <w:rPr>
          <w:rFonts w:hint="default" w:ascii="Times New Roman" w:hAnsi="Times New Roman" w:eastAsia="方正仿宋_GBK" w:cs="Times New Roman"/>
          <w:color w:val="auto"/>
          <w:sz w:val="32"/>
          <w:szCs w:val="32"/>
          <w:highlight w:val="none"/>
          <w:u w:val="none"/>
        </w:rPr>
        <w:t>前发放完毕。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七、有关要求</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r>
        <w:rPr>
          <w:rFonts w:hint="eastAsia" w:ascii="Times New Roman" w:hAnsi="Times New Roman" w:eastAsia="方正仿宋_GBK" w:cs="Times New Roman"/>
          <w:color w:val="auto"/>
          <w:sz w:val="32"/>
          <w:szCs w:val="32"/>
          <w:highlight w:val="none"/>
          <w:lang w:eastAsia="zh-CN"/>
        </w:rPr>
        <w:t>各边境乡镇</w:t>
      </w:r>
      <w:r>
        <w:rPr>
          <w:rFonts w:hint="eastAsia" w:ascii="Times New Roman" w:hAnsi="Times New Roman" w:eastAsia="方正仿宋_GBK" w:cs="Times New Roman"/>
          <w:color w:val="auto"/>
          <w:sz w:val="32"/>
          <w:szCs w:val="32"/>
          <w:highlight w:val="none"/>
          <w:lang w:val="en-US" w:eastAsia="zh-CN"/>
        </w:rPr>
        <w:t>（农场）、各有关单位</w:t>
      </w:r>
      <w:r>
        <w:rPr>
          <w:rFonts w:hint="default" w:ascii="Times New Roman" w:hAnsi="Times New Roman" w:eastAsia="方正仿宋_GBK" w:cs="Times New Roman"/>
          <w:color w:val="auto"/>
          <w:sz w:val="32"/>
          <w:szCs w:val="32"/>
          <w:highlight w:val="none"/>
        </w:rPr>
        <w:t>要统一思想、提高认识，深刻理解实施边民补助项目的重大意义，要强化统筹协调，严格按照确定的补助范围和对象、补助标准开展</w:t>
      </w:r>
      <w:r>
        <w:rPr>
          <w:rFonts w:hint="eastAsia" w:ascii="Times New Roman" w:hAnsi="Times New Roman" w:eastAsia="方正仿宋_GBK" w:cs="Times New Roman"/>
          <w:color w:val="auto"/>
          <w:sz w:val="32"/>
          <w:szCs w:val="32"/>
          <w:highlight w:val="none"/>
          <w:lang w:val="en-US" w:eastAsia="zh-CN"/>
        </w:rPr>
        <w:t>核对</w:t>
      </w:r>
      <w:r>
        <w:rPr>
          <w:rFonts w:hint="default" w:ascii="Times New Roman" w:hAnsi="Times New Roman" w:eastAsia="方正仿宋_GBK" w:cs="Times New Roman"/>
          <w:color w:val="auto"/>
          <w:sz w:val="32"/>
          <w:szCs w:val="32"/>
          <w:highlight w:val="none"/>
        </w:rPr>
        <w:t>相关工作，</w:t>
      </w:r>
      <w:r>
        <w:rPr>
          <w:rFonts w:hint="eastAsia" w:ascii="Times New Roman" w:hAnsi="Times New Roman" w:eastAsia="方正仿宋_GBK" w:cs="Times New Roman"/>
          <w:color w:val="auto"/>
          <w:sz w:val="32"/>
          <w:szCs w:val="32"/>
          <w:highlight w:val="none"/>
          <w:lang w:val="en-US" w:eastAsia="zh-CN"/>
        </w:rPr>
        <w:t>按照“谁签字谁负责”落实责任制，要对本行业、本辖区核对数据负责，</w:t>
      </w:r>
      <w:r>
        <w:rPr>
          <w:rFonts w:hint="default" w:ascii="Times New Roman" w:hAnsi="Times New Roman" w:eastAsia="方正仿宋_GBK" w:cs="Times New Roman"/>
          <w:color w:val="auto"/>
          <w:sz w:val="32"/>
          <w:szCs w:val="32"/>
          <w:highlight w:val="none"/>
        </w:rPr>
        <w:t>切实将边民补助政策落到实处。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（二）边民补助项目涉及面广，情况复杂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地区之间存在差异性和特殊性，</w:t>
      </w:r>
      <w:r>
        <w:rPr>
          <w:rFonts w:hint="eastAsia" w:ascii="Times New Roman" w:hAnsi="Times New Roman" w:eastAsia="方正仿宋_GBK" w:cs="Times New Roman"/>
          <w:color w:val="auto"/>
          <w:sz w:val="32"/>
          <w:szCs w:val="32"/>
          <w:highlight w:val="none"/>
          <w:lang w:eastAsia="zh-CN"/>
        </w:rPr>
        <w:t>各边境乡镇</w:t>
      </w:r>
      <w:r>
        <w:rPr>
          <w:rFonts w:hint="default" w:ascii="Times New Roman" w:hAnsi="Times New Roman" w:eastAsia="方正仿宋_GBK" w:cs="Times New Roman"/>
          <w:color w:val="auto"/>
          <w:sz w:val="32"/>
          <w:szCs w:val="32"/>
          <w:highlight w:val="none"/>
        </w:rPr>
        <w:t>要将工作做细、做实，对可能出现的舆情提前分析，制定应对措施。</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（三）边民补助资金属中央边境地区转移支付资金，其使用管理需符合《云南省边境地区转移支付资金管理办法》有关规定，同时，要注重资金使用绩效，在年内完成补助资金的兑付工作。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（四）各级各部门要加大边民补助发放的宣传力度。</w:t>
      </w:r>
      <w:r>
        <w:rPr>
          <w:rFonts w:hint="eastAsia" w:ascii="Times New Roman" w:hAnsi="Times New Roman" w:eastAsia="方正仿宋_GBK" w:cs="Times New Roman"/>
          <w:color w:val="auto"/>
          <w:sz w:val="32"/>
          <w:szCs w:val="32"/>
          <w:highlight w:val="none"/>
          <w:lang w:val="en-US" w:eastAsia="zh-CN"/>
        </w:rPr>
        <w:t>边境</w:t>
      </w:r>
      <w:r>
        <w:rPr>
          <w:rFonts w:hint="default" w:ascii="Times New Roman" w:hAnsi="Times New Roman" w:eastAsia="方正仿宋_GBK" w:cs="Times New Roman"/>
          <w:color w:val="auto"/>
          <w:sz w:val="32"/>
          <w:szCs w:val="32"/>
          <w:highlight w:val="none"/>
        </w:rPr>
        <w:t>乡镇</w:t>
      </w:r>
      <w:r>
        <w:rPr>
          <w:rFonts w:hint="eastAsia" w:eastAsia="方正仿宋_GBK" w:cs="Times New Roman"/>
          <w:color w:val="auto"/>
          <w:sz w:val="32"/>
          <w:szCs w:val="32"/>
          <w:highlight w:val="none"/>
          <w:lang w:eastAsia="zh-CN"/>
        </w:rPr>
        <w:t>、盈江</w:t>
      </w:r>
      <w:r>
        <w:rPr>
          <w:rFonts w:hint="eastAsia" w:ascii="Times New Roman" w:hAnsi="Times New Roman" w:eastAsia="方正仿宋_GBK" w:cs="Times New Roman"/>
          <w:color w:val="auto"/>
          <w:sz w:val="32"/>
          <w:szCs w:val="32"/>
          <w:highlight w:val="none"/>
          <w:lang w:val="en-US" w:eastAsia="zh-CN"/>
        </w:rPr>
        <w:t>农场</w:t>
      </w:r>
      <w:r>
        <w:rPr>
          <w:rFonts w:hint="default" w:ascii="Times New Roman" w:hAnsi="Times New Roman" w:eastAsia="方正仿宋_GBK" w:cs="Times New Roman"/>
          <w:color w:val="auto"/>
          <w:sz w:val="32"/>
          <w:szCs w:val="32"/>
          <w:highlight w:val="none"/>
        </w:rPr>
        <w:t>要严格按照方案认定的范围以及相关政策确定补助发放人员名单。如拨付款项后出现发放错误的问题，由</w:t>
      </w:r>
      <w:r>
        <w:rPr>
          <w:rFonts w:hint="eastAsia" w:ascii="Times New Roman" w:hAnsi="Times New Roman" w:eastAsia="方正仿宋_GBK" w:cs="Times New Roman"/>
          <w:color w:val="auto"/>
          <w:sz w:val="32"/>
          <w:szCs w:val="32"/>
          <w:highlight w:val="none"/>
          <w:lang w:eastAsia="zh-CN"/>
        </w:rPr>
        <w:t>各边境乡镇</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农场</w:t>
      </w:r>
      <w:r>
        <w:rPr>
          <w:rFonts w:hint="default" w:ascii="Times New Roman" w:hAnsi="Times New Roman" w:eastAsia="方正仿宋_GBK" w:cs="Times New Roman"/>
          <w:color w:val="auto"/>
          <w:sz w:val="32"/>
          <w:szCs w:val="32"/>
          <w:highlight w:val="none"/>
        </w:rPr>
        <w:t>）负责纠正并追回发放款项。边民补助款项发放过程中出现渎职、失职行为的，将按相关规定严肃追责。</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八、</w:t>
      </w:r>
      <w:r>
        <w:rPr>
          <w:rFonts w:hint="eastAsia" w:ascii="Times New Roman" w:hAnsi="Times New Roman" w:eastAsia="方正仿宋_GBK" w:cs="Times New Roman"/>
          <w:color w:val="auto"/>
          <w:sz w:val="32"/>
          <w:szCs w:val="32"/>
          <w:highlight w:val="none"/>
          <w:u w:val="none"/>
          <w:lang w:val="en-US" w:eastAsia="zh-CN"/>
        </w:rPr>
        <w:t>边民补助发放工作根据全县实际情况，按照“一年一方案”的办法制定。</w:t>
      </w:r>
      <w:r>
        <w:rPr>
          <w:rFonts w:hint="default" w:ascii="Times New Roman" w:hAnsi="Times New Roman" w:eastAsia="方正仿宋_GBK" w:cs="Times New Roman"/>
          <w:color w:val="auto"/>
          <w:sz w:val="32"/>
          <w:szCs w:val="32"/>
          <w:highlight w:val="none"/>
        </w:rPr>
        <w:t>本方案在执行过程中，如遇上级出台政策且与本方案不一致的，按上级新的政策执行。</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县直有关单位联系人及电话：</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6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县边防委</w:t>
      </w:r>
      <w:r>
        <w:rPr>
          <w:rFonts w:hint="eastAsia" w:ascii="Times New Roman" w:hAnsi="Times New Roman" w:eastAsia="方正仿宋_GBK" w:cs="Times New Roman"/>
          <w:color w:val="auto"/>
          <w:sz w:val="32"/>
          <w:szCs w:val="32"/>
          <w:highlight w:val="none"/>
          <w:lang w:val="en-US" w:eastAsia="zh-CN"/>
        </w:rPr>
        <w:t>王兴洪</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13988299092</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 xml:space="preserve">               </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县外事办冯成业</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18788237652</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 xml:space="preserve"> </w:t>
      </w:r>
    </w:p>
    <w:p>
      <w:pPr>
        <w:pStyle w:val="2"/>
        <w:keepNext w:val="0"/>
        <w:keepLines w:val="0"/>
        <w:pageBreakBefore w:val="0"/>
        <w:kinsoku/>
        <w:wordWrap/>
        <w:overflowPunct/>
        <w:topLinePunct w:val="0"/>
        <w:autoSpaceDN/>
        <w:bidi w:val="0"/>
        <w:adjustRightInd/>
        <w:spacing w:line="580" w:lineRule="exact"/>
        <w:ind w:left="0" w:leftChars="0" w:right="0" w:righ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县乡村振兴局</w:t>
      </w:r>
      <w:r>
        <w:rPr>
          <w:rFonts w:hint="eastAsia" w:ascii="Times New Roman" w:hAnsi="Times New Roman" w:eastAsia="方正仿宋_GBK" w:cs="Times New Roman"/>
          <w:color w:val="auto"/>
          <w:kern w:val="2"/>
          <w:sz w:val="32"/>
          <w:szCs w:val="32"/>
          <w:highlight w:val="none"/>
          <w:lang w:val="en-US" w:eastAsia="zh-CN" w:bidi="ar-SA"/>
        </w:rPr>
        <w:t>金玲玲</w:t>
      </w:r>
      <w:r>
        <w:rPr>
          <w:rFonts w:hint="eastAsia" w:asci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18988244099</w:t>
      </w:r>
      <w:r>
        <w:rPr>
          <w:rFonts w:hint="eastAsia" w:ascii="Times New Roman" w:eastAsia="方正仿宋_GBK" w:cs="Times New Roman"/>
          <w:color w:val="auto"/>
          <w:kern w:val="2"/>
          <w:sz w:val="32"/>
          <w:szCs w:val="32"/>
          <w:highlight w:val="none"/>
          <w:lang w:val="en-US" w:eastAsia="zh-CN" w:bidi="ar-SA"/>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县公安局</w:t>
      </w:r>
      <w:r>
        <w:rPr>
          <w:rFonts w:hint="eastAsia" w:eastAsia="方正仿宋_GBK" w:cs="Times New Roman"/>
          <w:color w:val="auto"/>
          <w:kern w:val="0"/>
          <w:sz w:val="32"/>
          <w:szCs w:val="32"/>
          <w:highlight w:val="none"/>
          <w:lang w:val="en-US" w:eastAsia="zh-CN"/>
        </w:rPr>
        <w:t>彭丽珠，15987574051；</w:t>
      </w:r>
      <w:r>
        <w:rPr>
          <w:rFonts w:hint="default" w:ascii="Times New Roman" w:hAnsi="Times New Roman" w:eastAsia="方正仿宋_GBK" w:cs="Times New Roman"/>
          <w:color w:val="auto"/>
          <w:kern w:val="0"/>
          <w:sz w:val="32"/>
          <w:szCs w:val="32"/>
          <w:highlight w:val="none"/>
          <w:lang w:val="en-US" w:eastAsia="zh-CN"/>
        </w:rPr>
        <w:t xml:space="preserve"> </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6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县民政局</w:t>
      </w:r>
      <w:r>
        <w:rPr>
          <w:rFonts w:hint="default" w:ascii="Times New Roman" w:hAnsi="Times New Roman" w:eastAsia="方正仿宋_GBK" w:cs="Times New Roman"/>
          <w:color w:val="auto"/>
          <w:kern w:val="0"/>
          <w:sz w:val="32"/>
          <w:szCs w:val="32"/>
          <w:highlight w:val="none"/>
          <w:lang w:val="en-US" w:eastAsia="zh-CN"/>
        </w:rPr>
        <w:t>项磊</w:t>
      </w:r>
      <w:r>
        <w:rPr>
          <w:rFonts w:hint="eastAsia"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18306959232</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 xml:space="preserve"> </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县司法局</w:t>
      </w:r>
      <w:r>
        <w:rPr>
          <w:rFonts w:hint="eastAsia" w:ascii="Times New Roman" w:hAnsi="Times New Roman" w:eastAsia="方正仿宋_GBK" w:cs="Times New Roman"/>
          <w:color w:val="auto"/>
          <w:kern w:val="0"/>
          <w:sz w:val="32"/>
          <w:szCs w:val="32"/>
          <w:highlight w:val="none"/>
          <w:lang w:val="en-US" w:eastAsia="zh-CN"/>
        </w:rPr>
        <w:t>陈航</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13887871086</w:t>
      </w:r>
      <w:r>
        <w:rPr>
          <w:rFonts w:hint="eastAsia" w:eastAsia="方正仿宋_GBK" w:cs="Times New Roman"/>
          <w:color w:val="auto"/>
          <w:kern w:val="0"/>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60"/>
        <w:textAlignment w:val="auto"/>
        <w:outlineLvl w:val="9"/>
        <w:rPr>
          <w:rFonts w:hint="eastAsia" w:ascii="Times New Roman" w:hAnsi="Times New Roman" w:eastAsia="方正仿宋_GBK" w:cs="Times New Roman"/>
          <w:color w:val="auto"/>
          <w:kern w:val="0"/>
          <w:sz w:val="32"/>
          <w:szCs w:val="32"/>
          <w:highlight w:val="none"/>
          <w:shd w:val="clear" w:color="auto" w:fill="auto"/>
          <w:lang w:val="en-US" w:eastAsia="zh-CN"/>
        </w:rPr>
      </w:pPr>
      <w:r>
        <w:rPr>
          <w:rFonts w:hint="default" w:ascii="Times New Roman" w:hAnsi="Times New Roman" w:eastAsia="方正仿宋_GBK" w:cs="Times New Roman"/>
          <w:color w:val="auto"/>
          <w:kern w:val="0"/>
          <w:sz w:val="32"/>
          <w:szCs w:val="32"/>
          <w:highlight w:val="none"/>
        </w:rPr>
        <w:t>县人社局</w:t>
      </w:r>
      <w:r>
        <w:rPr>
          <w:rFonts w:hint="eastAsia" w:ascii="Times New Roman" w:hAnsi="Times New Roman" w:eastAsia="方正仿宋_GBK" w:cs="Times New Roman"/>
          <w:color w:val="auto"/>
          <w:kern w:val="0"/>
          <w:sz w:val="32"/>
          <w:szCs w:val="32"/>
          <w:highlight w:val="none"/>
          <w:lang w:val="en-US" w:eastAsia="zh-CN"/>
        </w:rPr>
        <w:t>但小倩</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18988236970</w:t>
      </w:r>
      <w:r>
        <w:rPr>
          <w:rFonts w:hint="eastAsia" w:eastAsia="方正仿宋_GBK" w:cs="Times New Roman"/>
          <w:color w:val="auto"/>
          <w:kern w:val="0"/>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0"/>
          <w:sz w:val="32"/>
          <w:szCs w:val="32"/>
          <w:highlight w:val="none"/>
        </w:rPr>
        <w:t>县财政局明立波</w:t>
      </w:r>
      <w:r>
        <w:rPr>
          <w:rFonts w:hint="eastAsia"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18988228665</w:t>
      </w:r>
      <w:r>
        <w:rPr>
          <w:rFonts w:hint="eastAsia" w:eastAsia="方正仿宋_GBK" w:cs="Times New Roman"/>
          <w:color w:val="auto"/>
          <w:kern w:val="0"/>
          <w:sz w:val="32"/>
          <w:szCs w:val="32"/>
          <w:highlight w:val="none"/>
          <w:lang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县自然资源局赵琼</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13618821221</w:t>
      </w:r>
      <w:r>
        <w:rPr>
          <w:rFonts w:hint="eastAsia" w:eastAsia="方正仿宋_GBK" w:cs="Times New Roman"/>
          <w:color w:val="auto"/>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县农业农村局彭湖邦</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15894432445</w:t>
      </w:r>
      <w:r>
        <w:rPr>
          <w:rFonts w:hint="eastAsia" w:eastAsia="方正仿宋_GBK" w:cs="Times New Roman"/>
          <w:color w:val="auto"/>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w:t>
      </w:r>
      <w:r>
        <w:rPr>
          <w:rFonts w:hint="eastAsia" w:ascii="Times New Roman" w:hAnsi="Times New Roman" w:eastAsia="方正仿宋_GBK" w:cs="Times New Roman"/>
          <w:color w:val="auto"/>
          <w:sz w:val="32"/>
          <w:szCs w:val="32"/>
          <w:highlight w:val="none"/>
          <w:lang w:val="en-US" w:eastAsia="zh-CN"/>
        </w:rPr>
        <w:t>林业和草原</w:t>
      </w:r>
      <w:r>
        <w:rPr>
          <w:rFonts w:hint="default" w:ascii="Times New Roman" w:hAnsi="Times New Roman" w:eastAsia="方正仿宋_GBK" w:cs="Times New Roman"/>
          <w:color w:val="auto"/>
          <w:sz w:val="32"/>
          <w:szCs w:val="32"/>
          <w:highlight w:val="none"/>
          <w:lang w:val="en-US" w:eastAsia="zh-CN"/>
        </w:rPr>
        <w:t>局宋德尚</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13988266617</w:t>
      </w:r>
      <w:r>
        <w:rPr>
          <w:rFonts w:hint="eastAsia" w:eastAsia="方正仿宋_GBK" w:cs="Times New Roman"/>
          <w:color w:val="auto"/>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textAlignment w:val="auto"/>
        <w:outlineLvl w:val="9"/>
        <w:rPr>
          <w:rFonts w:hint="default" w:ascii="Times New Roman" w:hAnsi="Times New Roman" w:eastAsia="方正仿宋_GBK" w:cs="Times New Roman"/>
          <w:color w:val="auto"/>
          <w:kern w:val="0"/>
          <w:sz w:val="32"/>
          <w:szCs w:val="32"/>
          <w:highlight w:val="none"/>
        </w:rPr>
      </w:pP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附件：1.</w:t>
      </w:r>
      <w:r>
        <w:rPr>
          <w:rFonts w:hint="eastAsia" w:ascii="Times New Roman" w:hAnsi="Times New Roman" w:eastAsia="方正仿宋_GBK" w:cs="Times New Roman"/>
          <w:color w:val="auto"/>
          <w:kern w:val="0"/>
          <w:sz w:val="32"/>
          <w:szCs w:val="32"/>
          <w:highlight w:val="none"/>
          <w:lang w:eastAsia="zh-CN"/>
        </w:rPr>
        <w:t>盈江县</w:t>
      </w:r>
      <w:r>
        <w:rPr>
          <w:rFonts w:hint="eastAsia" w:ascii="Times New Roman" w:hAnsi="Times New Roman" w:eastAsia="方正仿宋_GBK" w:cs="Times New Roman"/>
          <w:color w:val="auto"/>
          <w:kern w:val="0"/>
          <w:sz w:val="32"/>
          <w:szCs w:val="32"/>
          <w:highlight w:val="none"/>
          <w:lang w:val="en-US" w:eastAsia="zh-CN"/>
        </w:rPr>
        <w:t>2022</w:t>
      </w:r>
      <w:r>
        <w:rPr>
          <w:rFonts w:hint="default" w:ascii="Times New Roman" w:hAnsi="Times New Roman" w:eastAsia="方正仿宋_GBK" w:cs="Times New Roman"/>
          <w:color w:val="auto"/>
          <w:kern w:val="0"/>
          <w:sz w:val="32"/>
          <w:szCs w:val="32"/>
          <w:highlight w:val="none"/>
        </w:rPr>
        <w:t>沿边居民生活补助对象统计范围</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1600" w:firstLineChars="5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2.盈江县2022年边民补助申请文书统一样表</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1600" w:firstLineChars="500"/>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3.盈江县2022年度边境一线农村居民统计花名册</w:t>
      </w:r>
    </w:p>
    <w:p>
      <w:pPr>
        <w:pStyle w:val="6"/>
        <w:keepNext w:val="0"/>
        <w:keepLines w:val="0"/>
        <w:pageBreakBefore w:val="0"/>
        <w:widowControl/>
        <w:kinsoku/>
        <w:wordWrap/>
        <w:overflowPunct/>
        <w:topLinePunct w:val="0"/>
        <w:autoSpaceDE w:val="0"/>
        <w:autoSpaceDN/>
        <w:bidi w:val="0"/>
        <w:adjustRightInd/>
        <w:snapToGrid/>
        <w:spacing w:line="580" w:lineRule="exact"/>
        <w:ind w:left="1916" w:leftChars="760" w:right="0" w:rightChars="0" w:hanging="320" w:hangingChars="1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4.盈江县2022年度抵边行政村农村居民统计花名册</w:t>
      </w:r>
    </w:p>
    <w:p>
      <w:pPr>
        <w:pStyle w:val="6"/>
        <w:keepNext w:val="0"/>
        <w:keepLines w:val="0"/>
        <w:pageBreakBefore w:val="0"/>
        <w:widowControl/>
        <w:kinsoku/>
        <w:wordWrap/>
        <w:overflowPunct/>
        <w:topLinePunct w:val="0"/>
        <w:autoSpaceDE w:val="0"/>
        <w:autoSpaceDN/>
        <w:bidi w:val="0"/>
        <w:adjustRightInd/>
        <w:snapToGrid/>
        <w:spacing w:line="580" w:lineRule="exact"/>
        <w:ind w:left="1916" w:leftChars="760" w:right="0" w:rightChars="0" w:hanging="320" w:hangingChars="1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5.盈江县2022年度抵边乡镇农村居民统计花名册</w:t>
      </w:r>
    </w:p>
    <w:p>
      <w:pPr>
        <w:pStyle w:val="6"/>
        <w:keepNext w:val="0"/>
        <w:keepLines w:val="0"/>
        <w:pageBreakBefore w:val="0"/>
        <w:widowControl/>
        <w:kinsoku/>
        <w:wordWrap/>
        <w:overflowPunct/>
        <w:topLinePunct w:val="0"/>
        <w:autoSpaceDE w:val="0"/>
        <w:autoSpaceDN/>
        <w:bidi w:val="0"/>
        <w:adjustRightInd/>
        <w:snapToGrid/>
        <w:spacing w:line="580" w:lineRule="exact"/>
        <w:ind w:left="1909" w:leftChars="760" w:right="0" w:rightChars="0" w:hanging="313" w:hangingChars="100"/>
        <w:textAlignment w:val="auto"/>
        <w:outlineLvl w:val="9"/>
        <w:rPr>
          <w:rFonts w:hint="eastAsia" w:ascii="Times New Roman" w:hAnsi="Times New Roman" w:eastAsia="方正仿宋_GBK" w:cs="Times New Roman"/>
          <w:color w:val="auto"/>
          <w:w w:val="98"/>
          <w:kern w:val="0"/>
          <w:sz w:val="32"/>
          <w:szCs w:val="32"/>
          <w:highlight w:val="none"/>
          <w:lang w:val="en-US" w:eastAsia="zh-CN"/>
        </w:rPr>
      </w:pPr>
      <w:r>
        <w:rPr>
          <w:rFonts w:hint="eastAsia" w:ascii="Times New Roman" w:hAnsi="Times New Roman" w:eastAsia="方正仿宋_GBK" w:cs="Times New Roman"/>
          <w:color w:val="auto"/>
          <w:w w:val="98"/>
          <w:kern w:val="0"/>
          <w:sz w:val="32"/>
          <w:szCs w:val="32"/>
          <w:highlight w:val="none"/>
          <w:lang w:val="en-US" w:eastAsia="zh-CN"/>
        </w:rPr>
        <w:t>6.盈江县2022年度抵边居民边民补助发放对象汇总表</w:t>
      </w:r>
    </w:p>
    <w:p>
      <w:pPr>
        <w:pStyle w:val="6"/>
        <w:keepNext w:val="0"/>
        <w:keepLines w:val="0"/>
        <w:pageBreakBefore w:val="0"/>
        <w:widowControl/>
        <w:kinsoku/>
        <w:wordWrap/>
        <w:overflowPunct/>
        <w:topLinePunct w:val="0"/>
        <w:autoSpaceDE w:val="0"/>
        <w:autoSpaceDN/>
        <w:bidi w:val="0"/>
        <w:adjustRightInd/>
        <w:snapToGrid/>
        <w:spacing w:line="580" w:lineRule="exact"/>
        <w:ind w:left="1916" w:leftChars="760" w:right="0" w:rightChars="0" w:hanging="320" w:hangingChars="1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7.盈江县2022年度抵边居民边民补助发放对象行业部门复核情况</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1600" w:firstLineChars="500"/>
        <w:textAlignment w:val="auto"/>
        <w:outlineLvl w:val="9"/>
        <w:rPr>
          <w:rFonts w:hint="default"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8.</w:t>
      </w:r>
      <w:r>
        <w:rPr>
          <w:rFonts w:hint="eastAsia" w:ascii="Times New Roman" w:hAnsi="Times New Roman" w:eastAsia="方正仿宋_GBK" w:cs="Times New Roman"/>
          <w:color w:val="auto"/>
          <w:kern w:val="0"/>
          <w:sz w:val="32"/>
          <w:szCs w:val="32"/>
          <w:highlight w:val="none"/>
          <w:lang w:eastAsia="zh-CN"/>
        </w:rPr>
        <w:t>盈江县2022年度边民补助资金发放汇总表</w:t>
      </w:r>
    </w:p>
    <w:p>
      <w:pPr>
        <w:keepNext w:val="0"/>
        <w:keepLines w:val="0"/>
        <w:pageBreakBefore w:val="0"/>
        <w:tabs>
          <w:tab w:val="left" w:pos="7952"/>
        </w:tabs>
        <w:kinsoku/>
        <w:wordWrap/>
        <w:overflowPunct/>
        <w:topLinePunct w:val="0"/>
        <w:autoSpaceDN/>
        <w:bidi w:val="0"/>
        <w:adjustRightInd/>
        <w:spacing w:line="580" w:lineRule="exact"/>
        <w:ind w:firstLine="1600" w:firstLineChars="500"/>
        <w:textAlignment w:val="auto"/>
        <w:rPr>
          <w:rFonts w:hint="eastAsia" w:ascii="方正仿宋_GBK" w:eastAsia="方正仿宋_GBK"/>
          <w:color w:val="auto"/>
          <w:sz w:val="32"/>
          <w:szCs w:val="32"/>
        </w:rPr>
      </w:pPr>
      <w:r>
        <w:rPr>
          <w:rFonts w:hint="eastAsia"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lang w:val="en-US" w:eastAsia="zh-CN"/>
        </w:rPr>
        <w:t>盈江县2022年度边民补助资金发放情况统计表</w:t>
      </w:r>
    </w:p>
    <w:p>
      <w:pPr>
        <w:keepNext w:val="0"/>
        <w:keepLines w:val="0"/>
        <w:pageBreakBefore w:val="0"/>
        <w:tabs>
          <w:tab w:val="left" w:pos="7952"/>
        </w:tabs>
        <w:kinsoku/>
        <w:wordWrap/>
        <w:overflowPunct/>
        <w:topLinePunct w:val="0"/>
        <w:autoSpaceDN/>
        <w:bidi w:val="0"/>
        <w:adjustRightInd/>
        <w:spacing w:line="580" w:lineRule="exact"/>
        <w:textAlignment w:val="auto"/>
        <w:rPr>
          <w:rFonts w:hint="eastAsia" w:ascii="Times New Roman" w:hAnsi="Times New Roman" w:eastAsia="方正仿宋_GBK" w:cs="Times New Roman"/>
          <w:sz w:val="32"/>
          <w:szCs w:val="32"/>
        </w:rPr>
      </w:pPr>
    </w:p>
    <w:p>
      <w:pPr>
        <w:keepNext w:val="0"/>
        <w:keepLines w:val="0"/>
        <w:pageBreakBefore w:val="0"/>
        <w:tabs>
          <w:tab w:val="left" w:pos="7668"/>
          <w:tab w:val="left" w:pos="7952"/>
        </w:tabs>
        <w:kinsoku/>
        <w:wordWrap/>
        <w:overflowPunct/>
        <w:topLinePunct w:val="0"/>
        <w:autoSpaceDN/>
        <w:bidi w:val="0"/>
        <w:adjustRightInd/>
        <w:spacing w:line="580" w:lineRule="exact"/>
        <w:textAlignment w:val="auto"/>
        <w:rPr>
          <w:rFonts w:hint="eastAsia" w:ascii="Times New Roman" w:hAnsi="Times New Roman" w:eastAsia="方正仿宋_GBK" w:cs="Times New Roman"/>
          <w:sz w:val="32"/>
          <w:szCs w:val="32"/>
        </w:rPr>
      </w:pPr>
    </w:p>
    <w:p>
      <w:pPr>
        <w:keepNext w:val="0"/>
        <w:keepLines w:val="0"/>
        <w:pageBreakBefore w:val="0"/>
        <w:tabs>
          <w:tab w:val="left" w:pos="7952"/>
        </w:tabs>
        <w:kinsoku/>
        <w:wordWrap/>
        <w:overflowPunct/>
        <w:topLinePunct w:val="0"/>
        <w:autoSpaceDN/>
        <w:bidi w:val="0"/>
        <w:adjustRightInd/>
        <w:spacing w:line="560" w:lineRule="exact"/>
        <w:textAlignment w:val="auto"/>
        <w:rPr>
          <w:rFonts w:hint="eastAsia" w:ascii="Times New Roman" w:hAnsi="Times New Roman" w:eastAsia="方正仿宋_GBK" w:cs="Times New Roman"/>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ascii="Times New Roman" w:hAnsi="Times New Roman" w:eastAsia="方正仿宋_GBK" w:cs="Times New Roman"/>
          <w:sz w:val="32"/>
          <w:szCs w:val="32"/>
          <w:lang w:val="en-US" w:eastAsia="zh-CN"/>
        </w:rPr>
      </w:pPr>
    </w:p>
    <w:p>
      <w:pPr>
        <w:tabs>
          <w:tab w:val="left" w:pos="7526"/>
        </w:tabs>
        <w:spacing w:line="160" w:lineRule="exact"/>
        <w:ind w:left="959" w:leftChars="152" w:hanging="640" w:hangingChars="200"/>
        <w:rPr>
          <w:rFonts w:hint="eastAsia" w:ascii="方正仿宋_GBK" w:eastAsia="方正仿宋_GBK"/>
          <w:sz w:val="32"/>
          <w:szCs w:val="32"/>
        </w:rPr>
      </w:pPr>
      <w:r>
        <w:rPr>
          <w:rFonts w:hint="eastAsia" w:ascii="方正仿宋_GBK" w:eastAsia="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3"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3.5pt;height:0pt;width:433.1pt;z-index:251662336;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3fTI0AAAAAYB&#10;AAAPAAAAAAAAAAEAIAAAACIAAABkcnMvZG93bnJldi54bWxQSwECFAAUAAAACACHTuJAJlNcMeoB&#10;AADdAwAADgAAAAAAAAABACAAAAAfAQAAZHJzL2Uyb0RvYy54bWxQSwUGAAAAAAYABgBZAQAAewUA&#10;AAAA&#10;">
                <v:fill on="f" focussize="0,0"/>
                <v:stroke weight="0.99pt" color="#000000" joinstyle="round"/>
                <v:imagedata o:title=""/>
                <o:lock v:ext="edit" aspectratio="f"/>
              </v:line>
            </w:pict>
          </mc:Fallback>
        </mc:AlternateContent>
      </w:r>
    </w:p>
    <w:p>
      <w:pPr>
        <w:pStyle w:val="2"/>
        <w:ind w:left="1050" w:leftChars="0" w:hanging="1050" w:hangingChars="500"/>
        <w:rPr>
          <w:rFonts w:hint="eastAsia" w:ascii="Times New Roman" w:hAnsi="Times New Roman" w:eastAsia="方正仿宋_GBK"/>
          <w:sz w:val="28"/>
          <w:szCs w:val="28"/>
          <w:lang w:val="en-US" w:eastAsia="zh-CN"/>
        </w:rPr>
      </w:pPr>
      <w:r>
        <w:rPr>
          <w:rFonts w:hint="eastAsia"/>
          <w:lang w:val="en-US" w:eastAsia="zh-CN"/>
        </w:rPr>
        <w:t xml:space="preserve"> </w:t>
      </w:r>
      <w:r>
        <w:rPr>
          <w:rFonts w:hint="eastAsia" w:ascii="Times New Roman" w:hAnsi="Times New Roman" w:eastAsia="方正仿宋_GBK" w:cs="Times New Roman"/>
          <w:kern w:val="2"/>
          <w:sz w:val="28"/>
          <w:szCs w:val="28"/>
          <w:lang w:val="en-US" w:eastAsia="zh-CN" w:bidi="ar-SA"/>
        </w:rPr>
        <w:t xml:space="preserve"> 抄送</w:t>
      </w:r>
      <w:r>
        <w:rPr>
          <w:rFonts w:hint="eastAsia" w:ascii="Times New Roman" w:eastAsia="方正仿宋_GBK" w:cs="Times New Roman"/>
          <w:kern w:val="2"/>
          <w:sz w:val="28"/>
          <w:szCs w:val="28"/>
          <w:lang w:val="en-US" w:eastAsia="zh-CN" w:bidi="ar-SA"/>
        </w:rPr>
        <w:t>：县边防委办、县委组织部、县公安局、县民政局、县司法局、县财政局、县人力资源和社会保障局、县自然资源局、县农业农村局、县外事办、县林业和草原局、县乡村振兴局，弄璋镇人民政府、太平镇人民政府、昔马镇人民政府、那邦镇人民政府、卡场镇人民政府、勐弄乡人民政府、苏典乡人民政府、铜壁关乡人民政府、支那乡人民政府、盈江农场社区管理委员会</w:t>
      </w: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3.5pt;height:0pt;width:433.1pt;z-index:251661312;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3fTI0AAAAAYB&#10;AAAPAAAAAAAAAAEAIAAAACIAAABkcnMvZG93bnJldi54bWxQSwECFAAUAAAACACHTuJALt32r+oB&#10;AADdAwAADgAAAAAAAAABACAAAAAfAQAAZHJzL2Uyb0RvYy54bWxQSwUGAAAAAAYABgBZAQAAewUA&#10;AAAA&#10;">
                <v:fill on="f" focussize="0,0"/>
                <v:stroke weight="0.99pt" color="#000000" joinstyle="round"/>
                <v:imagedata o:title=""/>
                <o:lock v:ext="edit" aspectratio="f"/>
              </v:line>
            </w:pict>
          </mc:Fallback>
        </mc:AlternateContent>
      </w:r>
    </w:p>
    <w:p>
      <w:pPr>
        <w:spacing w:line="360" w:lineRule="exact"/>
        <w:ind w:firstLine="28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gJR/9IAAAAI&#10;AQAADwAAAAAAAAABACAAAAAiAAAAZHJzL2Rvd25yZXYueG1sUEsBAhQAFAAAAAgAh07iQJN/+2fp&#10;AQAA3QMAAA4AAAAAAAAAAQAgAAAAIQEAAGRycy9lMm9Eb2MueG1sUEsFBgAAAAAGAAYAWQEAAHwF&#10;A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lang w:val="en-US" w:eastAsia="zh-CN"/>
        </w:rPr>
        <w:t>23</w:t>
      </w:r>
      <w:r>
        <w:rPr>
          <w:rFonts w:eastAsia="方正仿宋_GBK"/>
          <w:sz w:val="28"/>
          <w:szCs w:val="28"/>
        </w:rPr>
        <w:t>年</w:t>
      </w:r>
      <w:r>
        <w:rPr>
          <w:rFonts w:hint="eastAsia" w:eastAsia="方正仿宋_GBK"/>
          <w:sz w:val="28"/>
          <w:szCs w:val="28"/>
          <w:lang w:val="en-US" w:eastAsia="zh-CN"/>
        </w:rPr>
        <w:t>3</w:t>
      </w:r>
      <w:r>
        <w:rPr>
          <w:rFonts w:eastAsia="方正仿宋_GBK"/>
          <w:sz w:val="28"/>
          <w:szCs w:val="28"/>
        </w:rPr>
        <w:t>月</w:t>
      </w:r>
      <w:r>
        <w:rPr>
          <w:rFonts w:hint="eastAsia" w:eastAsia="方正仿宋_GBK"/>
          <w:sz w:val="28"/>
          <w:szCs w:val="28"/>
          <w:lang w:val="en-US" w:eastAsia="zh-CN"/>
        </w:rPr>
        <w:t>30</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134" w:vSpace="397" w:wrap="around" w:vAnchor="text" w:hAnchor="margin" w:xAlign="outside" w:y="1"/>
      <w:ind w:right="140"/>
      <w:jc w:val="right"/>
      <w:rPr>
        <w:rStyle w:val="10"/>
        <w:rFonts w:hint="eastAsia"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- 2 -</w:t>
    </w:r>
    <w:r>
      <w:rPr>
        <w:rStyle w:val="10"/>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0" w:hash="N8g5gDopX1JqZgVfYgi6KUfqxbs=" w:salt="AV9p0msK1P/M4gz856vCqQ=="/>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F9EBC03-6274-4830-9B04-44E1F02CF109}"/>
    <w:docVar w:name="DocumentName" w:val="盈政发〔2023〕25号  盈江县人民政府关于印发盈江县2022年度边民补助发放工作方案的通知"/>
  </w:docVars>
  <w:rsids>
    <w:rsidRoot w:val="3B5FDA5A"/>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0BFEC4DD"/>
    <w:rsid w:val="0EDB257D"/>
    <w:rsid w:val="298F4651"/>
    <w:rsid w:val="2FF33C68"/>
    <w:rsid w:val="35DE13C6"/>
    <w:rsid w:val="3B5FDA5A"/>
    <w:rsid w:val="3FCD03F3"/>
    <w:rsid w:val="3FF55514"/>
    <w:rsid w:val="45C97519"/>
    <w:rsid w:val="46D6D798"/>
    <w:rsid w:val="4C440CBC"/>
    <w:rsid w:val="4FFB0C0E"/>
    <w:rsid w:val="54EF257E"/>
    <w:rsid w:val="55895089"/>
    <w:rsid w:val="5DD3E3E5"/>
    <w:rsid w:val="5F96BF66"/>
    <w:rsid w:val="607A27E3"/>
    <w:rsid w:val="63B931A1"/>
    <w:rsid w:val="6AFFC86F"/>
    <w:rsid w:val="6E79861A"/>
    <w:rsid w:val="6F6D5261"/>
    <w:rsid w:val="6FDF9651"/>
    <w:rsid w:val="785D2EA8"/>
    <w:rsid w:val="7CA3619B"/>
    <w:rsid w:val="7DEF743E"/>
    <w:rsid w:val="7E9D4F76"/>
    <w:rsid w:val="7FFF45D4"/>
    <w:rsid w:val="97D3CB9A"/>
    <w:rsid w:val="9FA74284"/>
    <w:rsid w:val="AFFFB981"/>
    <w:rsid w:val="BFA464A2"/>
    <w:rsid w:val="BFB76EC7"/>
    <w:rsid w:val="D375DFC0"/>
    <w:rsid w:val="D9ED0BE3"/>
    <w:rsid w:val="DAFF7E8B"/>
    <w:rsid w:val="DFFFF170"/>
    <w:rsid w:val="EF3FA7C3"/>
    <w:rsid w:val="EFBB70FB"/>
    <w:rsid w:val="F39F2F82"/>
    <w:rsid w:val="F7DD35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szCs w:val="24"/>
    </w:rPr>
  </w:style>
  <w:style w:type="paragraph" w:customStyle="1" w:styleId="9">
    <w:name w:val="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szCs w:val="20"/>
    </w:rPr>
  </w:style>
  <w:style w:type="character" w:styleId="10">
    <w:name w:val="page number"/>
    <w:basedOn w:val="8"/>
    <w:qFormat/>
    <w:uiPriority w:val="0"/>
  </w:style>
  <w:style w:type="paragraph" w:customStyle="1" w:styleId="11">
    <w:name w:val="p0"/>
    <w:basedOn w:val="1"/>
    <w:qFormat/>
    <w:uiPriority w:val="99"/>
    <w:pPr>
      <w:widowControl/>
    </w:pPr>
    <w:rPr>
      <w:rFonts w:ascii="Times New Roman" w:hAnsi="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home\user\I:\data\home\user\&#31192;&#20070;&#32929;&#23380;&#26216;&#20908;\2023&#24180;\0.2021&#24180;&#25991;&#20214;&#27169;&#26495;\&#30408;&#25919;&#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盈政发(下行文).dot</Template>
  <Pages>2</Pages>
  <Words>99</Words>
  <Characters>108</Characters>
  <Lines>1</Lines>
  <Paragraphs>1</Paragraphs>
  <TotalTime>14</TotalTime>
  <ScaleCrop>false</ScaleCrop>
  <LinksUpToDate>false</LinksUpToDate>
  <CharactersWithSpaces>190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2023-03-12T13:57:00Z</dcterms:created>
  <dc:creator>Gus.</dc:creator>
  <cp:lastModifiedBy>盈江民政局公文收发员</cp:lastModifiedBy>
  <cp:lastPrinted>2023-03-29T15:38:00Z</cp:lastPrinted>
  <dcterms:modified xsi:type="dcterms:W3CDTF">2023-04-21T03:02:41Z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