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10101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10101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01010"/>
          <w:spacing w:val="0"/>
          <w:kern w:val="0"/>
          <w:sz w:val="44"/>
          <w:szCs w:val="44"/>
          <w:lang w:val="en-US" w:eastAsia="zh-CN" w:bidi="ar"/>
        </w:rPr>
        <w:t>盈江县区划地名专家遴选申请表</w:t>
      </w:r>
    </w:p>
    <w:tbl>
      <w:tblPr>
        <w:tblStyle w:val="2"/>
        <w:tblpPr w:leftFromText="180" w:rightFromText="180" w:vertAnchor="text" w:horzAnchor="page" w:tblpX="1313" w:tblpY="820"/>
        <w:tblOverlap w:val="never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50"/>
        <w:gridCol w:w="1446"/>
        <w:gridCol w:w="744"/>
        <w:gridCol w:w="1332"/>
        <w:gridCol w:w="846"/>
        <w:gridCol w:w="1386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63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2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入党时间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2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工作单位与职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其他职务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电子邮件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特长或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24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主要工作业绩或科研成果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52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签名： </w:t>
            </w:r>
          </w:p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年   月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1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（公章）</w:t>
            </w:r>
          </w:p>
          <w:p>
            <w:pPr>
              <w:pStyle w:val="5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8FB2"/>
    <w:rsid w:val="112649DD"/>
    <w:rsid w:val="165055BC"/>
    <w:rsid w:val="1D1C1FDB"/>
    <w:rsid w:val="2E675230"/>
    <w:rsid w:val="341F4921"/>
    <w:rsid w:val="54535E7B"/>
    <w:rsid w:val="554E76BB"/>
    <w:rsid w:val="560543A8"/>
    <w:rsid w:val="66494F83"/>
    <w:rsid w:val="6FEF8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头"/>
    <w:basedOn w:val="1"/>
    <w:qFormat/>
    <w:uiPriority w:val="0"/>
    <w:pPr>
      <w:spacing w:before="156" w:beforeLines="50" w:after="156" w:afterLines="50" w:line="240" w:lineRule="auto"/>
      <w:ind w:firstLine="0" w:firstLineChars="0"/>
      <w:jc w:val="center"/>
    </w:pPr>
    <w:rPr>
      <w:rFonts w:ascii="宋体" w:eastAsia="宋体"/>
      <w:b/>
      <w:color w:val="000000"/>
    </w:rPr>
  </w:style>
  <w:style w:type="paragraph" w:customStyle="1" w:styleId="5">
    <w:name w:val="表内文字"/>
    <w:basedOn w:val="1"/>
    <w:qFormat/>
    <w:uiPriority w:val="0"/>
    <w:pPr>
      <w:spacing w:line="240" w:lineRule="auto"/>
      <w:ind w:firstLine="0" w:firstLineChars="0"/>
    </w:pPr>
    <w:rPr>
      <w:rFonts w:ascii="宋体" w:eastAsia="宋体"/>
      <w:bCs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2023-02-14T17:10:00Z</dcterms:created>
  <dc:creator>inspur</dc:creator>
  <cp:lastModifiedBy>HP</cp:lastModifiedBy>
  <dcterms:modified xsi:type="dcterms:W3CDTF">2024-09-24T01:17:24Z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