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黑体" w:cs="Times New Roman"/>
          <w:szCs w:val="32"/>
        </w:rPr>
      </w:pPr>
      <w:r>
        <w:rPr>
          <w:rFonts w:ascii="Times New Roman" w:hAnsi="Times New Roman" w:eastAsia="黑体" w:cs="Times New Roman"/>
          <w:szCs w:val="32"/>
        </w:rPr>
        <w:t>附件</w:t>
      </w:r>
      <w:r>
        <w:rPr>
          <w:rFonts w:hint="eastAsia" w:ascii="Times New Roman" w:hAnsi="Times New Roman" w:eastAsia="黑体" w:cs="Times New Roman"/>
          <w:szCs w:val="32"/>
        </w:rPr>
        <w:t>1-</w:t>
      </w:r>
      <w:r>
        <w:rPr>
          <w:rFonts w:ascii="Times New Roman" w:hAnsi="Times New Roman" w:eastAsia="黑体" w:cs="Times New Roman"/>
          <w:szCs w:val="32"/>
        </w:rPr>
        <w:t>2</w:t>
      </w:r>
    </w:p>
    <w:p>
      <w:pPr>
        <w:jc w:val="center"/>
        <w:rPr>
          <w:rFonts w:ascii="Times New Roman" w:hAnsi="Times New Roman" w:cs="Times New Roman"/>
          <w:szCs w:val="32"/>
        </w:rPr>
      </w:pPr>
      <w:r>
        <w:rPr>
          <w:rFonts w:hint="eastAsia" w:ascii="方正小标宋简体" w:hAnsi="方正小标宋简体" w:eastAsia="方正小标宋简体" w:cs="方正小标宋简体"/>
          <w:spacing w:val="-11"/>
          <w:sz w:val="44"/>
          <w:szCs w:val="44"/>
        </w:rPr>
        <w:t>盈江县边境居民家庭人员情况承诺书</w:t>
      </w:r>
    </w:p>
    <w:p>
      <w:pPr>
        <w:spacing w:line="580" w:lineRule="exact"/>
        <w:ind w:firstLine="640" w:firstLineChars="200"/>
        <w:rPr>
          <w:rFonts w:ascii="Times New Roman" w:hAnsi="Times New Roman" w:cs="Times New Roman"/>
          <w:szCs w:val="32"/>
        </w:rPr>
      </w:pPr>
      <w:r>
        <w:rPr>
          <w:rFonts w:ascii="Times New Roman" w:hAnsi="Times New Roman" w:cs="Times New Roman"/>
          <w:szCs w:val="32"/>
        </w:rPr>
        <w:t>本人及其他共同生活家庭成员同意授权</w:t>
      </w:r>
      <w:r>
        <w:rPr>
          <w:rFonts w:hint="eastAsia" w:ascii="Times New Roman" w:hAnsi="Times New Roman" w:cs="Times New Roman"/>
          <w:szCs w:val="32"/>
        </w:rPr>
        <w:t>县、镇、村边境居民补助核查工作领导小组和</w:t>
      </w:r>
      <w:r>
        <w:rPr>
          <w:rFonts w:ascii="Times New Roman" w:hAnsi="Times New Roman" w:cs="Times New Roman"/>
          <w:szCs w:val="32"/>
        </w:rPr>
        <w:t>各级审核、确认机关</w:t>
      </w:r>
      <w:r>
        <w:rPr>
          <w:rFonts w:hint="eastAsia" w:ascii="Times New Roman" w:hAnsi="Times New Roman" w:cs="Times New Roman"/>
          <w:szCs w:val="32"/>
        </w:rPr>
        <w:t>按照《盈江县2022年边民补助发放方案》</w:t>
      </w:r>
      <w:r>
        <w:rPr>
          <w:rFonts w:ascii="Times New Roman" w:hAnsi="Times New Roman" w:cs="Times New Roman"/>
          <w:szCs w:val="32"/>
        </w:rPr>
        <w:t>查询、核对个人基本信息及家庭</w:t>
      </w:r>
      <w:r>
        <w:rPr>
          <w:rFonts w:hint="eastAsia" w:ascii="Times New Roman" w:hAnsi="Times New Roman" w:cs="Times New Roman"/>
          <w:szCs w:val="32"/>
        </w:rPr>
        <w:t>成员</w:t>
      </w:r>
      <w:r>
        <w:rPr>
          <w:rFonts w:ascii="Times New Roman" w:hAnsi="Times New Roman" w:cs="Times New Roman"/>
          <w:szCs w:val="32"/>
        </w:rPr>
        <w:t>状况。</w:t>
      </w:r>
    </w:p>
    <w:p>
      <w:pPr>
        <w:spacing w:line="580" w:lineRule="exact"/>
        <w:ind w:firstLine="640" w:firstLineChars="200"/>
        <w:rPr>
          <w:rFonts w:ascii="Times New Roman" w:hAnsi="Times New Roman" w:cs="Times New Roman"/>
          <w:szCs w:val="32"/>
        </w:rPr>
      </w:pPr>
      <w:r>
        <w:rPr>
          <w:rFonts w:ascii="Times New Roman" w:hAnsi="Times New Roman" w:cs="Times New Roman"/>
          <w:szCs w:val="32"/>
        </w:rPr>
        <w:t>本人及其他共同生活家庭成员亦同意授权合法留存本人基本信息的前述机构予以配合提供。</w:t>
      </w:r>
    </w:p>
    <w:p>
      <w:pPr>
        <w:spacing w:line="580" w:lineRule="exact"/>
        <w:ind w:firstLine="640" w:firstLineChars="200"/>
        <w:rPr>
          <w:rFonts w:ascii="Times New Roman" w:hAnsi="Times New Roman" w:cs="Times New Roman"/>
          <w:szCs w:val="32"/>
        </w:rPr>
      </w:pPr>
      <w:r>
        <w:rPr>
          <w:rFonts w:ascii="Times New Roman" w:hAnsi="Times New Roman" w:cs="Times New Roman"/>
          <w:szCs w:val="32"/>
        </w:rPr>
        <w:t>本授权自本人及其他共同生活家庭成员签名之日起生效，在申请和享受待遇期间均有效。</w:t>
      </w:r>
    </w:p>
    <w:p>
      <w:pPr>
        <w:spacing w:line="580" w:lineRule="exact"/>
        <w:ind w:firstLine="640" w:firstLineChars="200"/>
        <w:rPr>
          <w:rFonts w:ascii="Times New Roman" w:hAnsi="Times New Roman" w:cs="Times New Roman"/>
          <w:szCs w:val="32"/>
        </w:rPr>
      </w:pPr>
      <w:r>
        <w:rPr>
          <w:rFonts w:ascii="Times New Roman" w:hAnsi="Times New Roman" w:cs="Times New Roman"/>
          <w:szCs w:val="32"/>
        </w:rPr>
        <w:t>本人及其他共同生活家庭成员</w:t>
      </w:r>
      <w:r>
        <w:rPr>
          <w:rFonts w:ascii="黑体" w:hAnsi="黑体" w:eastAsia="黑体" w:cs="Times New Roman"/>
          <w:b/>
          <w:bCs/>
          <w:szCs w:val="32"/>
        </w:rPr>
        <w:t>承诺</w:t>
      </w:r>
      <w:r>
        <w:rPr>
          <w:rFonts w:ascii="Times New Roman" w:hAnsi="Times New Roman" w:cs="Times New Roman"/>
          <w:szCs w:val="32"/>
        </w:rPr>
        <w:t>：以下身份证号码、签名、指纹均真实有效，如有虚构、隐瞒、伪造，本人愿意承担相应法律责任及后果。</w:t>
      </w:r>
    </w:p>
    <w:p>
      <w:pPr>
        <w:spacing w:line="580" w:lineRule="exact"/>
        <w:ind w:firstLine="640" w:firstLineChars="200"/>
        <w:rPr>
          <w:rFonts w:ascii="Times New Roman" w:hAnsi="Times New Roman" w:cs="Times New Roman"/>
          <w:szCs w:val="32"/>
        </w:rPr>
      </w:pPr>
      <w:r>
        <w:rPr>
          <w:rFonts w:ascii="Times New Roman" w:hAnsi="Times New Roman" w:cs="Times New Roman"/>
          <w:szCs w:val="32"/>
        </w:rPr>
        <w:t>本人及其他共同生活家庭成员</w:t>
      </w:r>
      <w:r>
        <w:rPr>
          <w:rFonts w:ascii="黑体" w:hAnsi="黑体" w:eastAsia="黑体" w:cs="Times New Roman"/>
          <w:b/>
          <w:bCs/>
          <w:szCs w:val="32"/>
        </w:rPr>
        <w:t>声明</w:t>
      </w:r>
      <w:r>
        <w:rPr>
          <w:rFonts w:ascii="黑体" w:hAnsi="黑体" w:eastAsia="黑体" w:cs="Times New Roman"/>
          <w:szCs w:val="32"/>
        </w:rPr>
        <w:t>：</w:t>
      </w:r>
      <w:r>
        <w:rPr>
          <w:rFonts w:ascii="Times New Roman" w:hAnsi="Times New Roman" w:cs="Times New Roman"/>
          <w:szCs w:val="32"/>
        </w:rPr>
        <w:t>已仔细阅读上述所有条款，对所有条款的含义及相应的法律后果已全部知晓并充分理解，自愿作出上述授权、承诺和声明。如虚报、隐瞒、伪造申请材料骗取</w:t>
      </w:r>
      <w:r>
        <w:rPr>
          <w:rFonts w:hint="eastAsia" w:ascii="Times New Roman" w:hAnsi="Times New Roman" w:cs="Times New Roman"/>
          <w:szCs w:val="32"/>
        </w:rPr>
        <w:t>边民补助</w:t>
      </w:r>
      <w:r>
        <w:rPr>
          <w:rFonts w:ascii="Times New Roman" w:hAnsi="Times New Roman" w:cs="Times New Roman"/>
          <w:szCs w:val="32"/>
        </w:rPr>
        <w:t>资金，或在家庭人口</w:t>
      </w:r>
      <w:r>
        <w:rPr>
          <w:rFonts w:hint="eastAsia" w:ascii="Times New Roman" w:hAnsi="Times New Roman" w:cs="Times New Roman"/>
          <w:szCs w:val="32"/>
        </w:rPr>
        <w:t>信息</w:t>
      </w:r>
      <w:r>
        <w:rPr>
          <w:rFonts w:ascii="Times New Roman" w:hAnsi="Times New Roman" w:cs="Times New Roman"/>
          <w:szCs w:val="32"/>
        </w:rPr>
        <w:t>发生变化，已明显不符合</w:t>
      </w:r>
      <w:r>
        <w:rPr>
          <w:rFonts w:hint="eastAsia" w:ascii="Times New Roman" w:hAnsi="Times New Roman" w:cs="Times New Roman"/>
          <w:szCs w:val="32"/>
        </w:rPr>
        <w:t>边民补助</w:t>
      </w:r>
      <w:r>
        <w:rPr>
          <w:rFonts w:ascii="Times New Roman" w:hAnsi="Times New Roman" w:cs="Times New Roman"/>
          <w:szCs w:val="32"/>
        </w:rPr>
        <w:t>认定条件时，30天内未向</w:t>
      </w:r>
      <w:bookmarkStart w:id="0" w:name="_GoBack"/>
      <w:bookmarkEnd w:id="0"/>
      <w:r>
        <w:rPr>
          <w:rFonts w:hint="eastAsia" w:ascii="Times New Roman" w:hAnsi="Times New Roman" w:cs="Times New Roman"/>
          <w:szCs w:val="32"/>
          <w:lang w:eastAsia="zh-CN"/>
        </w:rPr>
        <w:t>那邦</w:t>
      </w:r>
      <w:r>
        <w:rPr>
          <w:rFonts w:ascii="Times New Roman" w:hAnsi="Times New Roman" w:cs="Times New Roman"/>
          <w:szCs w:val="32"/>
        </w:rPr>
        <w:t>镇人民政府主动报告，本人及其他共同生活家庭成员愿意接受非法获取</w:t>
      </w:r>
      <w:r>
        <w:rPr>
          <w:rFonts w:hint="eastAsia" w:ascii="Times New Roman" w:hAnsi="Times New Roman" w:cs="Times New Roman"/>
          <w:szCs w:val="32"/>
        </w:rPr>
        <w:t>补助</w:t>
      </w:r>
      <w:r>
        <w:rPr>
          <w:rFonts w:ascii="Times New Roman" w:hAnsi="Times New Roman" w:cs="Times New Roman"/>
          <w:szCs w:val="32"/>
        </w:rPr>
        <w:t>款额或物资价值1</w:t>
      </w:r>
      <w:r>
        <w:rPr>
          <w:rFonts w:hint="eastAsia" w:ascii="Times New Roman" w:hAnsi="Times New Roman" w:cs="Times New Roman"/>
          <w:szCs w:val="32"/>
        </w:rPr>
        <w:t>—</w:t>
      </w:r>
      <w:r>
        <w:rPr>
          <w:rFonts w:ascii="Times New Roman" w:hAnsi="Times New Roman" w:cs="Times New Roman"/>
          <w:szCs w:val="32"/>
        </w:rPr>
        <w:t>3倍的罚款，并自愿接受纳入信用信息共享平台实施联合惩戒等措施，承担相应法律责任。</w:t>
      </w:r>
    </w:p>
    <w:p>
      <w:pPr>
        <w:spacing w:line="580" w:lineRule="exact"/>
        <w:ind w:firstLine="640" w:firstLineChars="200"/>
        <w:rPr>
          <w:rFonts w:ascii="Times New Roman" w:hAnsi="Times New Roman" w:cs="Times New Roman"/>
          <w:szCs w:val="32"/>
        </w:rPr>
      </w:pPr>
    </w:p>
    <w:p>
      <w:pPr>
        <w:spacing w:line="580" w:lineRule="exact"/>
        <w:jc w:val="center"/>
        <w:rPr>
          <w:rFonts w:ascii="Times New Roman" w:hAnsi="Times New Roman" w:cs="Times New Roman"/>
          <w:szCs w:val="32"/>
        </w:rPr>
      </w:pPr>
    </w:p>
    <w:p>
      <w:pPr>
        <w:spacing w:line="580" w:lineRule="exact"/>
        <w:jc w:val="center"/>
        <w:rPr>
          <w:rFonts w:ascii="Times New Roman" w:hAnsi="Times New Roman" w:cs="Times New Roman"/>
          <w:szCs w:val="32"/>
        </w:rPr>
      </w:pPr>
      <w:r>
        <w:rPr>
          <w:rFonts w:ascii="Times New Roman" w:hAnsi="Times New Roman" w:cs="Times New Roman"/>
          <w:szCs w:val="32"/>
        </w:rPr>
        <w:t>授权承诺人信息</w:t>
      </w:r>
    </w:p>
    <w:tbl>
      <w:tblPr>
        <w:tblStyle w:val="4"/>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3561"/>
        <w:gridCol w:w="1701"/>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9" w:type="dxa"/>
            <w:noWrap w:val="0"/>
            <w:vAlign w:val="center"/>
          </w:tcPr>
          <w:p>
            <w:pPr>
              <w:spacing w:line="58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姓名</w:t>
            </w:r>
          </w:p>
        </w:tc>
        <w:tc>
          <w:tcPr>
            <w:tcW w:w="3561" w:type="dxa"/>
            <w:noWrap w:val="0"/>
            <w:vAlign w:val="center"/>
          </w:tcPr>
          <w:p>
            <w:pPr>
              <w:spacing w:line="58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身份证号码</w:t>
            </w:r>
          </w:p>
        </w:tc>
        <w:tc>
          <w:tcPr>
            <w:tcW w:w="1701" w:type="dxa"/>
            <w:noWrap w:val="0"/>
            <w:vAlign w:val="center"/>
          </w:tcPr>
          <w:p>
            <w:pPr>
              <w:spacing w:line="58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签名、指纹</w:t>
            </w:r>
          </w:p>
        </w:tc>
        <w:tc>
          <w:tcPr>
            <w:tcW w:w="1846" w:type="dxa"/>
            <w:noWrap w:val="0"/>
            <w:vAlign w:val="center"/>
          </w:tcPr>
          <w:p>
            <w:pPr>
              <w:spacing w:line="58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代签人姓名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79" w:type="dxa"/>
            <w:noWrap w:val="0"/>
            <w:vAlign w:val="center"/>
          </w:tcPr>
          <w:p>
            <w:pPr>
              <w:spacing w:line="580" w:lineRule="exact"/>
              <w:jc w:val="center"/>
              <w:rPr>
                <w:rFonts w:ascii="Times New Roman" w:hAnsi="Times New Roman" w:cs="Times New Roman"/>
                <w:szCs w:val="32"/>
              </w:rPr>
            </w:pPr>
          </w:p>
        </w:tc>
        <w:tc>
          <w:tcPr>
            <w:tcW w:w="3561" w:type="dxa"/>
            <w:noWrap w:val="0"/>
            <w:vAlign w:val="center"/>
          </w:tcPr>
          <w:p>
            <w:pPr>
              <w:spacing w:line="580" w:lineRule="exact"/>
              <w:jc w:val="center"/>
              <w:rPr>
                <w:rFonts w:ascii="Times New Roman" w:hAnsi="Times New Roman" w:cs="Times New Roman"/>
                <w:szCs w:val="32"/>
              </w:rPr>
            </w:pPr>
          </w:p>
        </w:tc>
        <w:tc>
          <w:tcPr>
            <w:tcW w:w="1701" w:type="dxa"/>
            <w:noWrap w:val="0"/>
            <w:vAlign w:val="center"/>
          </w:tcPr>
          <w:p>
            <w:pPr>
              <w:spacing w:line="580" w:lineRule="exact"/>
              <w:jc w:val="center"/>
              <w:rPr>
                <w:rFonts w:ascii="Times New Roman" w:hAnsi="Times New Roman" w:cs="Times New Roman"/>
                <w:szCs w:val="32"/>
              </w:rPr>
            </w:pPr>
          </w:p>
        </w:tc>
        <w:tc>
          <w:tcPr>
            <w:tcW w:w="1846" w:type="dxa"/>
            <w:noWrap w:val="0"/>
            <w:vAlign w:val="center"/>
          </w:tcPr>
          <w:p>
            <w:pPr>
              <w:spacing w:line="580" w:lineRule="exact"/>
              <w:jc w:val="center"/>
              <w:rPr>
                <w:rFonts w:ascii="Times New Roman" w:hAnsi="Times New Roman" w:cs="Times New Roman"/>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79" w:type="dxa"/>
            <w:noWrap w:val="0"/>
            <w:vAlign w:val="center"/>
          </w:tcPr>
          <w:p>
            <w:pPr>
              <w:spacing w:line="580" w:lineRule="exact"/>
              <w:jc w:val="center"/>
              <w:rPr>
                <w:rFonts w:ascii="Times New Roman" w:hAnsi="Times New Roman" w:cs="Times New Roman"/>
                <w:spacing w:val="-20"/>
                <w:sz w:val="28"/>
                <w:szCs w:val="28"/>
              </w:rPr>
            </w:pPr>
          </w:p>
        </w:tc>
        <w:tc>
          <w:tcPr>
            <w:tcW w:w="3561" w:type="dxa"/>
            <w:noWrap w:val="0"/>
            <w:vAlign w:val="center"/>
          </w:tcPr>
          <w:p>
            <w:pPr>
              <w:spacing w:line="580" w:lineRule="exact"/>
              <w:jc w:val="center"/>
              <w:rPr>
                <w:rFonts w:ascii="Times New Roman" w:hAnsi="Times New Roman" w:cs="Times New Roman"/>
                <w:szCs w:val="32"/>
              </w:rPr>
            </w:pPr>
          </w:p>
        </w:tc>
        <w:tc>
          <w:tcPr>
            <w:tcW w:w="1701" w:type="dxa"/>
            <w:noWrap w:val="0"/>
            <w:vAlign w:val="center"/>
          </w:tcPr>
          <w:p>
            <w:pPr>
              <w:spacing w:line="580" w:lineRule="exact"/>
              <w:jc w:val="center"/>
              <w:rPr>
                <w:rFonts w:ascii="Times New Roman" w:hAnsi="Times New Roman" w:cs="Times New Roman"/>
                <w:szCs w:val="32"/>
              </w:rPr>
            </w:pPr>
          </w:p>
        </w:tc>
        <w:tc>
          <w:tcPr>
            <w:tcW w:w="1846" w:type="dxa"/>
            <w:noWrap w:val="0"/>
            <w:vAlign w:val="center"/>
          </w:tcPr>
          <w:p>
            <w:pPr>
              <w:spacing w:line="580" w:lineRule="exact"/>
              <w:jc w:val="center"/>
              <w:rPr>
                <w:rFonts w:ascii="Times New Roman" w:hAnsi="Times New Roman" w:cs="Times New Roman"/>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79" w:type="dxa"/>
            <w:noWrap w:val="0"/>
            <w:vAlign w:val="center"/>
          </w:tcPr>
          <w:p>
            <w:pPr>
              <w:spacing w:line="580" w:lineRule="exact"/>
              <w:jc w:val="center"/>
              <w:rPr>
                <w:rFonts w:ascii="Times New Roman" w:hAnsi="Times New Roman" w:cs="Times New Roman"/>
                <w:spacing w:val="-20"/>
                <w:sz w:val="28"/>
                <w:szCs w:val="28"/>
              </w:rPr>
            </w:pPr>
          </w:p>
        </w:tc>
        <w:tc>
          <w:tcPr>
            <w:tcW w:w="3561" w:type="dxa"/>
            <w:noWrap w:val="0"/>
            <w:vAlign w:val="center"/>
          </w:tcPr>
          <w:p>
            <w:pPr>
              <w:spacing w:line="580" w:lineRule="exact"/>
              <w:jc w:val="center"/>
              <w:rPr>
                <w:rFonts w:ascii="Times New Roman" w:hAnsi="Times New Roman" w:cs="Times New Roman"/>
                <w:szCs w:val="32"/>
              </w:rPr>
            </w:pPr>
          </w:p>
        </w:tc>
        <w:tc>
          <w:tcPr>
            <w:tcW w:w="1701" w:type="dxa"/>
            <w:noWrap w:val="0"/>
            <w:vAlign w:val="center"/>
          </w:tcPr>
          <w:p>
            <w:pPr>
              <w:spacing w:line="580" w:lineRule="exact"/>
              <w:jc w:val="center"/>
              <w:rPr>
                <w:rFonts w:ascii="Times New Roman" w:hAnsi="Times New Roman" w:cs="Times New Roman"/>
                <w:szCs w:val="32"/>
              </w:rPr>
            </w:pPr>
          </w:p>
        </w:tc>
        <w:tc>
          <w:tcPr>
            <w:tcW w:w="1846" w:type="dxa"/>
            <w:noWrap w:val="0"/>
            <w:vAlign w:val="center"/>
          </w:tcPr>
          <w:p>
            <w:pPr>
              <w:spacing w:line="580" w:lineRule="exact"/>
              <w:jc w:val="center"/>
              <w:rPr>
                <w:rFonts w:ascii="Times New Roman" w:hAnsi="Times New Roman" w:cs="Times New Roman"/>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79" w:type="dxa"/>
            <w:noWrap w:val="0"/>
            <w:vAlign w:val="center"/>
          </w:tcPr>
          <w:p>
            <w:pPr>
              <w:spacing w:line="580" w:lineRule="exact"/>
              <w:jc w:val="center"/>
              <w:rPr>
                <w:rFonts w:ascii="Times New Roman" w:hAnsi="Times New Roman" w:cs="Times New Roman"/>
                <w:spacing w:val="-20"/>
                <w:sz w:val="28"/>
                <w:szCs w:val="28"/>
              </w:rPr>
            </w:pPr>
          </w:p>
        </w:tc>
        <w:tc>
          <w:tcPr>
            <w:tcW w:w="3561" w:type="dxa"/>
            <w:noWrap w:val="0"/>
            <w:vAlign w:val="center"/>
          </w:tcPr>
          <w:p>
            <w:pPr>
              <w:spacing w:line="580" w:lineRule="exact"/>
              <w:jc w:val="center"/>
              <w:rPr>
                <w:rFonts w:ascii="Times New Roman" w:hAnsi="Times New Roman" w:cs="Times New Roman"/>
                <w:szCs w:val="32"/>
              </w:rPr>
            </w:pPr>
          </w:p>
        </w:tc>
        <w:tc>
          <w:tcPr>
            <w:tcW w:w="1701" w:type="dxa"/>
            <w:noWrap w:val="0"/>
            <w:vAlign w:val="center"/>
          </w:tcPr>
          <w:p>
            <w:pPr>
              <w:spacing w:line="580" w:lineRule="exact"/>
              <w:jc w:val="center"/>
              <w:rPr>
                <w:rFonts w:ascii="Times New Roman" w:hAnsi="Times New Roman" w:cs="Times New Roman"/>
                <w:szCs w:val="32"/>
              </w:rPr>
            </w:pPr>
          </w:p>
        </w:tc>
        <w:tc>
          <w:tcPr>
            <w:tcW w:w="1846" w:type="dxa"/>
            <w:noWrap w:val="0"/>
            <w:vAlign w:val="center"/>
          </w:tcPr>
          <w:p>
            <w:pPr>
              <w:spacing w:line="580" w:lineRule="exact"/>
              <w:jc w:val="center"/>
              <w:rPr>
                <w:rFonts w:ascii="Times New Roman" w:hAnsi="Times New Roman" w:cs="Times New Roman"/>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79" w:type="dxa"/>
            <w:noWrap w:val="0"/>
            <w:vAlign w:val="center"/>
          </w:tcPr>
          <w:p>
            <w:pPr>
              <w:spacing w:line="580" w:lineRule="exact"/>
              <w:jc w:val="center"/>
              <w:rPr>
                <w:rFonts w:ascii="Times New Roman" w:hAnsi="Times New Roman" w:cs="Times New Roman"/>
                <w:spacing w:val="-20"/>
                <w:sz w:val="28"/>
                <w:szCs w:val="28"/>
              </w:rPr>
            </w:pPr>
          </w:p>
        </w:tc>
        <w:tc>
          <w:tcPr>
            <w:tcW w:w="3561" w:type="dxa"/>
            <w:noWrap w:val="0"/>
            <w:vAlign w:val="center"/>
          </w:tcPr>
          <w:p>
            <w:pPr>
              <w:spacing w:line="580" w:lineRule="exact"/>
              <w:jc w:val="center"/>
              <w:rPr>
                <w:rFonts w:ascii="Times New Roman" w:hAnsi="Times New Roman" w:cs="Times New Roman"/>
                <w:szCs w:val="32"/>
              </w:rPr>
            </w:pPr>
          </w:p>
        </w:tc>
        <w:tc>
          <w:tcPr>
            <w:tcW w:w="1701" w:type="dxa"/>
            <w:noWrap w:val="0"/>
            <w:vAlign w:val="center"/>
          </w:tcPr>
          <w:p>
            <w:pPr>
              <w:spacing w:line="580" w:lineRule="exact"/>
              <w:jc w:val="center"/>
              <w:rPr>
                <w:rFonts w:ascii="Times New Roman" w:hAnsi="Times New Roman" w:cs="Times New Roman"/>
                <w:szCs w:val="32"/>
              </w:rPr>
            </w:pPr>
          </w:p>
        </w:tc>
        <w:tc>
          <w:tcPr>
            <w:tcW w:w="1846" w:type="dxa"/>
            <w:noWrap w:val="0"/>
            <w:vAlign w:val="center"/>
          </w:tcPr>
          <w:p>
            <w:pPr>
              <w:spacing w:line="580" w:lineRule="exact"/>
              <w:jc w:val="center"/>
              <w:rPr>
                <w:rFonts w:ascii="Times New Roman" w:hAnsi="Times New Roman" w:cs="Times New Roman"/>
                <w:szCs w:val="32"/>
              </w:rPr>
            </w:pPr>
          </w:p>
        </w:tc>
      </w:tr>
    </w:tbl>
    <w:p>
      <w:pPr>
        <w:spacing w:line="580" w:lineRule="exact"/>
        <w:jc w:val="center"/>
        <w:rPr>
          <w:rFonts w:ascii="Times New Roman" w:hAnsi="Times New Roman" w:cs="Times New Roman"/>
          <w:szCs w:val="32"/>
        </w:rPr>
      </w:pPr>
      <w:r>
        <w:rPr>
          <w:rFonts w:ascii="Times New Roman" w:hAnsi="Times New Roman" w:cs="Times New Roman"/>
          <w:szCs w:val="32"/>
        </w:rPr>
        <w:t>代签人信息</w:t>
      </w:r>
    </w:p>
    <w:tbl>
      <w:tblPr>
        <w:tblStyle w:val="4"/>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367"/>
        <w:gridCol w:w="2318"/>
        <w:gridCol w:w="1701"/>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0"/>
            <w:vAlign w:val="center"/>
          </w:tcPr>
          <w:p>
            <w:pPr>
              <w:spacing w:line="58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姓名</w:t>
            </w:r>
          </w:p>
        </w:tc>
        <w:tc>
          <w:tcPr>
            <w:tcW w:w="1367" w:type="dxa"/>
            <w:noWrap w:val="0"/>
            <w:vAlign w:val="center"/>
          </w:tcPr>
          <w:p>
            <w:pPr>
              <w:spacing w:line="58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证件类型</w:t>
            </w:r>
          </w:p>
        </w:tc>
        <w:tc>
          <w:tcPr>
            <w:tcW w:w="2318" w:type="dxa"/>
            <w:noWrap w:val="0"/>
            <w:vAlign w:val="center"/>
          </w:tcPr>
          <w:p>
            <w:pPr>
              <w:spacing w:line="58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证件号码</w:t>
            </w:r>
          </w:p>
        </w:tc>
        <w:tc>
          <w:tcPr>
            <w:tcW w:w="1701" w:type="dxa"/>
            <w:noWrap w:val="0"/>
            <w:vAlign w:val="center"/>
          </w:tcPr>
          <w:p>
            <w:pPr>
              <w:spacing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与授权承</w:t>
            </w:r>
          </w:p>
          <w:p>
            <w:pPr>
              <w:spacing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诺人关系</w:t>
            </w:r>
          </w:p>
        </w:tc>
        <w:tc>
          <w:tcPr>
            <w:tcW w:w="1837" w:type="dxa"/>
            <w:noWrap w:val="0"/>
            <w:vAlign w:val="center"/>
          </w:tcPr>
          <w:p>
            <w:pPr>
              <w:spacing w:line="58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签名、指纹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0"/>
            <w:vAlign w:val="center"/>
          </w:tcPr>
          <w:p>
            <w:pPr>
              <w:spacing w:line="580" w:lineRule="exact"/>
              <w:jc w:val="center"/>
              <w:rPr>
                <w:rFonts w:ascii="Times New Roman" w:hAnsi="Times New Roman" w:cs="Times New Roman"/>
                <w:szCs w:val="32"/>
              </w:rPr>
            </w:pPr>
          </w:p>
        </w:tc>
        <w:tc>
          <w:tcPr>
            <w:tcW w:w="1367" w:type="dxa"/>
            <w:noWrap w:val="0"/>
            <w:vAlign w:val="center"/>
          </w:tcPr>
          <w:p>
            <w:pPr>
              <w:spacing w:line="580" w:lineRule="exact"/>
              <w:jc w:val="center"/>
              <w:rPr>
                <w:rFonts w:ascii="Times New Roman" w:hAnsi="Times New Roman" w:cs="Times New Roman"/>
                <w:szCs w:val="32"/>
              </w:rPr>
            </w:pPr>
          </w:p>
        </w:tc>
        <w:tc>
          <w:tcPr>
            <w:tcW w:w="2318" w:type="dxa"/>
            <w:noWrap w:val="0"/>
            <w:vAlign w:val="center"/>
          </w:tcPr>
          <w:p>
            <w:pPr>
              <w:spacing w:line="580" w:lineRule="exact"/>
              <w:jc w:val="center"/>
              <w:rPr>
                <w:rFonts w:ascii="Times New Roman" w:hAnsi="Times New Roman" w:cs="Times New Roman"/>
                <w:szCs w:val="32"/>
              </w:rPr>
            </w:pPr>
          </w:p>
        </w:tc>
        <w:tc>
          <w:tcPr>
            <w:tcW w:w="1701" w:type="dxa"/>
            <w:noWrap w:val="0"/>
            <w:vAlign w:val="center"/>
          </w:tcPr>
          <w:p>
            <w:pPr>
              <w:spacing w:line="580" w:lineRule="exact"/>
              <w:jc w:val="center"/>
              <w:rPr>
                <w:rFonts w:ascii="Times New Roman" w:hAnsi="Times New Roman" w:cs="Times New Roman"/>
                <w:szCs w:val="32"/>
              </w:rPr>
            </w:pPr>
          </w:p>
        </w:tc>
        <w:tc>
          <w:tcPr>
            <w:tcW w:w="1837" w:type="dxa"/>
            <w:noWrap w:val="0"/>
            <w:vAlign w:val="center"/>
          </w:tcPr>
          <w:p>
            <w:pPr>
              <w:spacing w:line="580" w:lineRule="exact"/>
              <w:jc w:val="center"/>
              <w:rPr>
                <w:rFonts w:ascii="Times New Roman" w:hAnsi="Times New Roman" w:cs="Times New Roman"/>
                <w:szCs w:val="32"/>
              </w:rPr>
            </w:pPr>
          </w:p>
        </w:tc>
      </w:tr>
    </w:tbl>
    <w:p>
      <w:pPr>
        <w:spacing w:line="580" w:lineRule="exact"/>
        <w:ind w:firstLine="640" w:firstLineChars="200"/>
        <w:rPr>
          <w:rFonts w:ascii="Times New Roman" w:hAnsi="Times New Roman" w:cs="Times New Roman"/>
          <w:szCs w:val="32"/>
        </w:rPr>
      </w:pPr>
      <w:r>
        <w:rPr>
          <w:rFonts w:ascii="Times New Roman" w:hAnsi="Times New Roman" w:cs="Times New Roman"/>
          <w:szCs w:val="32"/>
        </w:rPr>
        <w:t xml:space="preserve">经办人员：                      年   月   日    </w:t>
      </w:r>
    </w:p>
    <w:p>
      <w:pPr>
        <w:spacing w:line="580" w:lineRule="exact"/>
        <w:rPr>
          <w:rFonts w:ascii="Times New Roman" w:hAnsi="Times New Roman" w:eastAsia="楷体" w:cs="Times New Roman"/>
          <w:szCs w:val="32"/>
        </w:rPr>
      </w:pPr>
    </w:p>
    <w:p>
      <w:pPr>
        <w:spacing w:line="580" w:lineRule="exact"/>
        <w:rPr>
          <w:rFonts w:ascii="Times New Roman" w:hAnsi="Times New Roman" w:eastAsia="楷体" w:cs="Times New Roman"/>
          <w:szCs w:val="32"/>
        </w:rPr>
      </w:pPr>
      <w:r>
        <w:rPr>
          <w:rFonts w:ascii="Times New Roman" w:hAnsi="Times New Roman" w:eastAsia="楷体" w:cs="Times New Roman"/>
          <w:szCs w:val="32"/>
        </w:rPr>
        <w:t>填写说明：</w:t>
      </w:r>
    </w:p>
    <w:p>
      <w:pPr>
        <w:spacing w:line="580" w:lineRule="exact"/>
        <w:ind w:firstLine="640" w:firstLineChars="200"/>
        <w:rPr>
          <w:rFonts w:ascii="Times New Roman" w:hAnsi="Times New Roman" w:cs="Times New Roman"/>
          <w:szCs w:val="32"/>
        </w:rPr>
      </w:pPr>
      <w:r>
        <w:rPr>
          <w:rFonts w:ascii="Times New Roman" w:hAnsi="Times New Roman" w:cs="Times New Roman"/>
          <w:szCs w:val="32"/>
        </w:rPr>
        <w:t>1.授权人为无民事行为能力人、限制民事行为能力人的，可由其法定监护人代为签署，并在代签人信息表中填写相关信息。</w:t>
      </w:r>
    </w:p>
    <w:p>
      <w:pPr>
        <w:spacing w:line="580" w:lineRule="exact"/>
        <w:ind w:firstLine="640" w:firstLineChars="200"/>
        <w:rPr>
          <w:rFonts w:ascii="Times New Roman" w:hAnsi="Times New Roman" w:cs="Times New Roman"/>
          <w:szCs w:val="32"/>
        </w:rPr>
      </w:pPr>
      <w:r>
        <w:rPr>
          <w:rFonts w:ascii="Times New Roman" w:hAnsi="Times New Roman" w:cs="Times New Roman"/>
          <w:szCs w:val="32"/>
        </w:rPr>
        <w:t>2.采用纸质授权书方式授权的，应由授权人本人亲笔签名并按捺指纹；采用电子授权书方式授权的，需经信息比对确认授权人本人身份后，通过电子签名方式确认授权。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NWZkNmMwNTkxNTRmOTg2ZTgwZDE0NmE4ZmQxMWIifQ=="/>
  </w:docVars>
  <w:rsids>
    <w:rsidRoot w:val="7EE31853"/>
    <w:rsid w:val="1C965B50"/>
    <w:rsid w:val="69227F2D"/>
    <w:rsid w:val="7EE31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宋体"/>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table of figures"/>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2"/>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651</Words>
  <Characters>659</Characters>
  <Lines>0</Lines>
  <Paragraphs>0</Paragraphs>
  <TotalTime>1</TotalTime>
  <ScaleCrop>false</ScaleCrop>
  <LinksUpToDate>false</LinksUpToDate>
  <CharactersWithSpaces>691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2023-04-20T09:35:00Z</dcterms:created>
  <dc:creator>yingjiang</dc:creator>
  <cp:lastModifiedBy>那邦村</cp:lastModifiedBy>
  <dcterms:modified xsi:type="dcterms:W3CDTF">2023-04-25T03:11:19Z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7B9C741FD0D14F858FBC7D5618C394F6_11</vt:lpwstr>
  </property>
</Properties>
</file>