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lang w:val="en-US" w:eastAsia="zh-CN"/>
        </w:rPr>
        <w:t>2022年第二季度小额信贷贴息情况公示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季度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小额信贷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贴息金额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1,797,766.89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元，共涉及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3648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户。其中：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农村商业银行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1,796,210.45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元，涉及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3645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户；邮政储蓄银行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1,556.44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元，涉及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公示公告单位：盈江县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监督举报电话：0692-8180408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扶贫监督举报电话：12317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通讯地址：云南省德宏州盈江县行政中心五楼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387922879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7F2A"/>
    <w:rsid w:val="1F002845"/>
    <w:rsid w:val="23E44962"/>
    <w:rsid w:val="298F7F2A"/>
    <w:rsid w:val="30567771"/>
    <w:rsid w:val="3EE64828"/>
    <w:rsid w:val="52A82B8C"/>
    <w:rsid w:val="5ABE3946"/>
    <w:rsid w:val="6CD26450"/>
    <w:rsid w:val="7FB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203</Characters>
  <Lines>0</Lines>
  <Paragraphs>0</Paragraphs>
  <TotalTime>101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2019-12-03T07:24:00Z</dcterms:created>
  <dc:creator>＿illusionis、</dc:creator>
  <cp:lastModifiedBy>Administrator</cp:lastModifiedBy>
  <dcterms:modified xsi:type="dcterms:W3CDTF">2022-11-17T03:20:46Z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A2A3954DDD8F4C26A3BFFBD82BBCCDC0</vt:lpwstr>
  </property>
</Properties>
</file>