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E4D4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 w14:paraId="61F2332B"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季度）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 w14:paraId="2F9B4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 w14:paraId="52BD57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 w14:paraId="0FF8F8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 w14:paraId="609C5B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 w14:paraId="601781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 w14:paraId="7991EA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 w14:paraId="6CD571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 w14:paraId="4F327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 w14:paraId="147BCA59"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111A7E98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F309564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F4846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  <w:lang w:val="en-US" w:eastAsia="zh-CN"/>
              </w:rPr>
              <w:t>或</w:t>
            </w:r>
            <w:r>
              <w:rPr>
                <w:szCs w:val="21"/>
              </w:rPr>
              <w:t>MPN/mL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 w14:paraId="77F937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 w14:paraId="3ADAF0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 w14:paraId="6E62DD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 w14:paraId="273ED0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 w14:paraId="5A5E8C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 w14:paraId="68730E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 w14:paraId="032DA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 w14:paraId="1752A6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 w14:paraId="49FFFC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 w14:paraId="219DB4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 w14:paraId="483B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 w14:paraId="497978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27B3F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D764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51E29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795B8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8121D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7E6088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283DC6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493D2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647771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4AAF37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5EEDA0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206B54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 w14:paraId="672E39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 w14:paraId="685599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43D90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 w14:paraId="4B8931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 w14:paraId="004E8CD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 w14:paraId="6544F7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 w14:paraId="02F9CC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 w14:paraId="25D487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 w14:paraId="1570BB6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 w14:paraId="3B4AB61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 w14:paraId="2413E6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 w14:paraId="44D51B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 w14:paraId="0EBA88F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 w14:paraId="5FDC139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 w14:paraId="77D5967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 w14:paraId="5CB5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0D5D4492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 w14:paraId="02BFEAA8"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  <w:vAlign w:val="top"/>
          </w:tcPr>
          <w:p w14:paraId="59F63E94">
            <w:pPr>
              <w:spacing w:line="480" w:lineRule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2024.11.6</w:t>
            </w:r>
          </w:p>
        </w:tc>
        <w:tc>
          <w:tcPr>
            <w:tcW w:w="1260" w:type="dxa"/>
            <w:vAlign w:val="top"/>
          </w:tcPr>
          <w:p w14:paraId="49FDD3E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 w14:paraId="610B9BC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 w14:paraId="6070445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 w14:paraId="2ABDBF9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 w14:paraId="72FBDB06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 w14:paraId="30A55270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0.7</w:t>
            </w:r>
          </w:p>
        </w:tc>
        <w:tc>
          <w:tcPr>
            <w:tcW w:w="795" w:type="dxa"/>
          </w:tcPr>
          <w:p w14:paraId="232178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</w:tcPr>
          <w:p w14:paraId="24BF9508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 w14:paraId="2722A4F0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0.72</w:t>
            </w:r>
          </w:p>
        </w:tc>
        <w:tc>
          <w:tcPr>
            <w:tcW w:w="1125" w:type="dxa"/>
          </w:tcPr>
          <w:p w14:paraId="22C7196E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0.3</w:t>
            </w:r>
          </w:p>
        </w:tc>
        <w:tc>
          <w:tcPr>
            <w:tcW w:w="1150" w:type="dxa"/>
          </w:tcPr>
          <w:p w14:paraId="7F7F3BB9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0.25</w:t>
            </w:r>
          </w:p>
        </w:tc>
      </w:tr>
      <w:tr w14:paraId="2E0F2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3F716036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43" w:type="dxa"/>
          </w:tcPr>
          <w:p w14:paraId="7ACE978E">
            <w:pPr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 w14:paraId="5FFDAAF8">
            <w:pPr>
              <w:spacing w:line="480" w:lineRule="auto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260" w:type="dxa"/>
            <w:vAlign w:val="top"/>
          </w:tcPr>
          <w:p w14:paraId="565776DD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 w14:paraId="2AA1D66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top"/>
          </w:tcPr>
          <w:p w14:paraId="04046FB2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 w14:paraId="0C9918B5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 w14:paraId="5C15DD40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0" w:type="dxa"/>
          </w:tcPr>
          <w:p w14:paraId="34DE57BE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 w14:paraId="5454601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14:paraId="3800A9A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 w14:paraId="40606921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25" w:type="dxa"/>
          </w:tcPr>
          <w:p w14:paraId="667D424E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50" w:type="dxa"/>
          </w:tcPr>
          <w:p w14:paraId="2CECD75D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568B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290C4AA3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43" w:type="dxa"/>
          </w:tcPr>
          <w:p w14:paraId="39BB260A">
            <w:pPr>
              <w:rPr>
                <w:szCs w:val="21"/>
              </w:rPr>
            </w:pPr>
          </w:p>
        </w:tc>
        <w:tc>
          <w:tcPr>
            <w:tcW w:w="1080" w:type="dxa"/>
          </w:tcPr>
          <w:p w14:paraId="32DC0F11"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2ACEA5F4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 w14:paraId="142862B1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top"/>
          </w:tcPr>
          <w:p w14:paraId="0A9E0F65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 w14:paraId="6223ED4E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 w14:paraId="14066188"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0" w:type="dxa"/>
          </w:tcPr>
          <w:p w14:paraId="3181A25F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 w14:paraId="275EDD19">
            <w:pPr>
              <w:rPr>
                <w:szCs w:val="21"/>
              </w:rPr>
            </w:pPr>
          </w:p>
        </w:tc>
        <w:tc>
          <w:tcPr>
            <w:tcW w:w="720" w:type="dxa"/>
            <w:vAlign w:val="top"/>
          </w:tcPr>
          <w:p w14:paraId="3360FA6A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top"/>
          </w:tcPr>
          <w:p w14:paraId="2593A33E"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125" w:type="dxa"/>
            <w:vAlign w:val="top"/>
          </w:tcPr>
          <w:p w14:paraId="3209B5F3"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vAlign w:val="top"/>
          </w:tcPr>
          <w:p w14:paraId="624D02FD"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 w14:paraId="2EA9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7C0EA5AD">
            <w:pPr>
              <w:rPr>
                <w:szCs w:val="21"/>
              </w:rPr>
            </w:pPr>
          </w:p>
        </w:tc>
        <w:tc>
          <w:tcPr>
            <w:tcW w:w="1743" w:type="dxa"/>
          </w:tcPr>
          <w:p w14:paraId="039E3D60">
            <w:pPr>
              <w:rPr>
                <w:szCs w:val="21"/>
              </w:rPr>
            </w:pPr>
          </w:p>
        </w:tc>
        <w:tc>
          <w:tcPr>
            <w:tcW w:w="1080" w:type="dxa"/>
          </w:tcPr>
          <w:p w14:paraId="245DFD15">
            <w:pPr>
              <w:rPr>
                <w:szCs w:val="21"/>
              </w:rPr>
            </w:pPr>
          </w:p>
        </w:tc>
        <w:tc>
          <w:tcPr>
            <w:tcW w:w="1260" w:type="dxa"/>
          </w:tcPr>
          <w:p w14:paraId="2D2A10F9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6CC252BB">
            <w:pPr>
              <w:rPr>
                <w:szCs w:val="21"/>
              </w:rPr>
            </w:pPr>
          </w:p>
        </w:tc>
        <w:tc>
          <w:tcPr>
            <w:tcW w:w="1620" w:type="dxa"/>
          </w:tcPr>
          <w:p w14:paraId="09031045">
            <w:pPr>
              <w:rPr>
                <w:szCs w:val="21"/>
              </w:rPr>
            </w:pPr>
          </w:p>
        </w:tc>
        <w:tc>
          <w:tcPr>
            <w:tcW w:w="1382" w:type="dxa"/>
          </w:tcPr>
          <w:p w14:paraId="3A95A27F">
            <w:pPr>
              <w:rPr>
                <w:szCs w:val="21"/>
              </w:rPr>
            </w:pPr>
          </w:p>
        </w:tc>
        <w:tc>
          <w:tcPr>
            <w:tcW w:w="795" w:type="dxa"/>
          </w:tcPr>
          <w:p w14:paraId="39B31469">
            <w:pPr>
              <w:rPr>
                <w:szCs w:val="21"/>
              </w:rPr>
            </w:pPr>
          </w:p>
        </w:tc>
        <w:tc>
          <w:tcPr>
            <w:tcW w:w="990" w:type="dxa"/>
          </w:tcPr>
          <w:p w14:paraId="0F429BA6">
            <w:pPr>
              <w:rPr>
                <w:szCs w:val="21"/>
              </w:rPr>
            </w:pPr>
          </w:p>
        </w:tc>
        <w:tc>
          <w:tcPr>
            <w:tcW w:w="795" w:type="dxa"/>
          </w:tcPr>
          <w:p w14:paraId="72CB28F1">
            <w:pPr>
              <w:rPr>
                <w:szCs w:val="21"/>
              </w:rPr>
            </w:pPr>
          </w:p>
        </w:tc>
        <w:tc>
          <w:tcPr>
            <w:tcW w:w="720" w:type="dxa"/>
          </w:tcPr>
          <w:p w14:paraId="181DDAF5">
            <w:pPr>
              <w:rPr>
                <w:szCs w:val="21"/>
              </w:rPr>
            </w:pPr>
          </w:p>
        </w:tc>
        <w:tc>
          <w:tcPr>
            <w:tcW w:w="1260" w:type="dxa"/>
          </w:tcPr>
          <w:p w14:paraId="178E6825">
            <w:pPr>
              <w:rPr>
                <w:szCs w:val="21"/>
              </w:rPr>
            </w:pPr>
          </w:p>
        </w:tc>
        <w:tc>
          <w:tcPr>
            <w:tcW w:w="1125" w:type="dxa"/>
          </w:tcPr>
          <w:p w14:paraId="631D566C">
            <w:pPr>
              <w:rPr>
                <w:szCs w:val="21"/>
              </w:rPr>
            </w:pPr>
          </w:p>
        </w:tc>
        <w:tc>
          <w:tcPr>
            <w:tcW w:w="1150" w:type="dxa"/>
          </w:tcPr>
          <w:p w14:paraId="27F5607D">
            <w:pPr>
              <w:rPr>
                <w:szCs w:val="21"/>
              </w:rPr>
            </w:pPr>
          </w:p>
        </w:tc>
      </w:tr>
    </w:tbl>
    <w:p w14:paraId="0902B705">
      <w:pPr>
        <w:rPr>
          <w:rFonts w:cs="Calibri"/>
          <w:szCs w:val="21"/>
        </w:rPr>
      </w:pPr>
    </w:p>
    <w:p w14:paraId="6520B748"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</w:t>
      </w:r>
      <w:r>
        <w:rPr>
          <w:rFonts w:hint="eastAsia" w:cs="Calibri"/>
          <w:szCs w:val="21"/>
          <w:lang w:val="en-US" w:eastAsia="zh-CN"/>
        </w:rPr>
        <w:t>2</w:t>
      </w:r>
      <w:r>
        <w:rPr>
          <w:rFonts w:cs="Calibri"/>
          <w:szCs w:val="21"/>
        </w:rPr>
        <w:t>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 w14:paraId="5877B50B"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 w14:paraId="7C9EA906">
      <w:pPr>
        <w:ind w:firstLine="720" w:firstLineChars="300"/>
        <w:rPr>
          <w:sz w:val="24"/>
        </w:rPr>
      </w:pPr>
    </w:p>
    <w:p w14:paraId="3464F1AA">
      <w:pPr>
        <w:ind w:firstLine="720" w:firstLineChars="300"/>
        <w:rPr>
          <w:sz w:val="24"/>
        </w:rPr>
      </w:pPr>
    </w:p>
    <w:p w14:paraId="2AED53C2">
      <w:pPr>
        <w:ind w:firstLine="720" w:firstLineChars="3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周娴</w:t>
      </w:r>
    </w:p>
    <w:p w14:paraId="5EA6F834">
      <w:pPr>
        <w:ind w:firstLine="720" w:firstLineChars="300"/>
        <w:rPr>
          <w:rFonts w:hint="eastAsia"/>
          <w:sz w:val="24"/>
          <w:lang w:eastAsia="zh-CN"/>
        </w:rPr>
      </w:pPr>
    </w:p>
    <w:p w14:paraId="7FEB94D9">
      <w:pPr>
        <w:ind w:firstLine="720" w:firstLineChars="300"/>
        <w:rPr>
          <w:rFonts w:hint="default"/>
          <w:sz w:val="24"/>
          <w:lang w:val="en-US"/>
        </w:rPr>
      </w:pPr>
      <w:r>
        <w:rPr>
          <w:rFonts w:hint="eastAsia"/>
          <w:sz w:val="24"/>
        </w:rPr>
        <w:t>单位负责人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郭必佳</w:t>
      </w:r>
      <w:r>
        <w:rPr>
          <w:sz w:val="24"/>
        </w:rPr>
        <w:t xml:space="preserve">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2024.12.11</w:t>
      </w:r>
      <w:bookmarkStart w:id="0" w:name="_GoBack"/>
      <w:bookmarkEnd w:id="0"/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YzNjBkOTgyNWQ1YTMxYzM3MzMwNWFiODNmOWIzYWMifQ=="/>
  </w:docVars>
  <w:rsids>
    <w:rsidRoot w:val="00AD4FF8"/>
    <w:rsid w:val="00044063"/>
    <w:rsid w:val="00061C53"/>
    <w:rsid w:val="000758CE"/>
    <w:rsid w:val="000D61B7"/>
    <w:rsid w:val="0016179F"/>
    <w:rsid w:val="00181295"/>
    <w:rsid w:val="001A2613"/>
    <w:rsid w:val="001A4C6A"/>
    <w:rsid w:val="001B2093"/>
    <w:rsid w:val="00203366"/>
    <w:rsid w:val="00315552"/>
    <w:rsid w:val="003F3735"/>
    <w:rsid w:val="00426B8A"/>
    <w:rsid w:val="004272F5"/>
    <w:rsid w:val="004C29A1"/>
    <w:rsid w:val="00501A1A"/>
    <w:rsid w:val="00525A2B"/>
    <w:rsid w:val="00571558"/>
    <w:rsid w:val="0061260B"/>
    <w:rsid w:val="006767D5"/>
    <w:rsid w:val="007E1AC5"/>
    <w:rsid w:val="007F3E17"/>
    <w:rsid w:val="0085560A"/>
    <w:rsid w:val="008C672A"/>
    <w:rsid w:val="00A26286"/>
    <w:rsid w:val="00AC44E5"/>
    <w:rsid w:val="00AD4FF8"/>
    <w:rsid w:val="00B41208"/>
    <w:rsid w:val="00B603AC"/>
    <w:rsid w:val="00C32D84"/>
    <w:rsid w:val="00C372C4"/>
    <w:rsid w:val="00CE1E0B"/>
    <w:rsid w:val="00D46C2C"/>
    <w:rsid w:val="00D61D4F"/>
    <w:rsid w:val="00D955AA"/>
    <w:rsid w:val="00D96560"/>
    <w:rsid w:val="00E70DA4"/>
    <w:rsid w:val="00E8323C"/>
    <w:rsid w:val="00F02510"/>
    <w:rsid w:val="00F45323"/>
    <w:rsid w:val="00F6311A"/>
    <w:rsid w:val="03670EF8"/>
    <w:rsid w:val="06434B59"/>
    <w:rsid w:val="07042897"/>
    <w:rsid w:val="074A2976"/>
    <w:rsid w:val="08AD3663"/>
    <w:rsid w:val="0AED7DA0"/>
    <w:rsid w:val="0F5573C0"/>
    <w:rsid w:val="10FE6944"/>
    <w:rsid w:val="143146C9"/>
    <w:rsid w:val="1561685F"/>
    <w:rsid w:val="18C914EB"/>
    <w:rsid w:val="19B3001E"/>
    <w:rsid w:val="19BE237A"/>
    <w:rsid w:val="1ACF61C7"/>
    <w:rsid w:val="1AED0391"/>
    <w:rsid w:val="1C6807F1"/>
    <w:rsid w:val="1D7D551E"/>
    <w:rsid w:val="1EFA3488"/>
    <w:rsid w:val="207811B7"/>
    <w:rsid w:val="20C06104"/>
    <w:rsid w:val="20DE4DF2"/>
    <w:rsid w:val="23815169"/>
    <w:rsid w:val="23E409A2"/>
    <w:rsid w:val="24536A57"/>
    <w:rsid w:val="25834236"/>
    <w:rsid w:val="29F2491D"/>
    <w:rsid w:val="2A9A439D"/>
    <w:rsid w:val="2D4B124E"/>
    <w:rsid w:val="2F8B3CA4"/>
    <w:rsid w:val="303E705B"/>
    <w:rsid w:val="318B19BF"/>
    <w:rsid w:val="31BE7B87"/>
    <w:rsid w:val="331669F4"/>
    <w:rsid w:val="36F6072F"/>
    <w:rsid w:val="378376B8"/>
    <w:rsid w:val="37D8175E"/>
    <w:rsid w:val="382C2615"/>
    <w:rsid w:val="39BD5F98"/>
    <w:rsid w:val="3C6D0212"/>
    <w:rsid w:val="3CF77751"/>
    <w:rsid w:val="3F78551A"/>
    <w:rsid w:val="435928AF"/>
    <w:rsid w:val="47DC3429"/>
    <w:rsid w:val="47EF2D08"/>
    <w:rsid w:val="482509F7"/>
    <w:rsid w:val="49A22EE7"/>
    <w:rsid w:val="4A6D38B4"/>
    <w:rsid w:val="4CAE4264"/>
    <w:rsid w:val="4CFB7416"/>
    <w:rsid w:val="4D92744E"/>
    <w:rsid w:val="4DFF67B5"/>
    <w:rsid w:val="4FC80374"/>
    <w:rsid w:val="4FDA22E8"/>
    <w:rsid w:val="52FF19AA"/>
    <w:rsid w:val="538C0485"/>
    <w:rsid w:val="53932AD5"/>
    <w:rsid w:val="57510507"/>
    <w:rsid w:val="5C431FE4"/>
    <w:rsid w:val="5C73755D"/>
    <w:rsid w:val="5CC50474"/>
    <w:rsid w:val="5D6C72E0"/>
    <w:rsid w:val="5D780FD0"/>
    <w:rsid w:val="5E80780E"/>
    <w:rsid w:val="60451D3B"/>
    <w:rsid w:val="61064479"/>
    <w:rsid w:val="612C1884"/>
    <w:rsid w:val="613E4A63"/>
    <w:rsid w:val="61684409"/>
    <w:rsid w:val="635A317B"/>
    <w:rsid w:val="64DC5464"/>
    <w:rsid w:val="65630840"/>
    <w:rsid w:val="67661E5D"/>
    <w:rsid w:val="67962EA7"/>
    <w:rsid w:val="6CA70AD0"/>
    <w:rsid w:val="6E722319"/>
    <w:rsid w:val="6F19365E"/>
    <w:rsid w:val="73BE4A21"/>
    <w:rsid w:val="740A33EF"/>
    <w:rsid w:val="766738AC"/>
    <w:rsid w:val="76F339B1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330</Words>
  <Characters>467</Characters>
  <Lines>0</Lines>
  <Paragraphs>0</Paragraphs>
  <TotalTime>3</TotalTime>
  <ScaleCrop>false</ScaleCrop>
  <LinksUpToDate>false</LinksUpToDate>
  <CharactersWithSpaces>538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魔卡少女娴</cp:lastModifiedBy>
  <dcterms:modified xsi:type="dcterms:W3CDTF">2024-12-11T08:49:38Z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BB7E44818310454892751F2A2907CAC2_13</vt:lpwstr>
  </property>
</Properties>
</file>