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5972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盈江县文化和旅游局</w:t>
      </w:r>
    </w:p>
    <w:p w14:paraId="11408019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关于太平镇兄弟休闲吧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设立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歌舞娱乐经营场所</w:t>
      </w:r>
    </w:p>
    <w:p w14:paraId="094C5BAB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公告</w:t>
      </w:r>
    </w:p>
    <w:bookmarkEnd w:id="0"/>
    <w:p w14:paraId="5C791B42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2F440008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盈江县太平镇兄弟休闲吧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提出设立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歌舞娱乐场所的行政许可申请。现将有关情况公示如下，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 xml:space="preserve">公示日期自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22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06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04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043107AA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 请 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刘雄英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</w:t>
      </w:r>
    </w:p>
    <w:p w14:paraId="42250011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盈江县太平镇街道</w:t>
      </w:r>
    </w:p>
    <w:p w14:paraId="2F7B5DD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歌舞娱乐（卡拉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OK包间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）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027C3CFB"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EAF9D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法定代表人、主要负责人、投资人情况</w:t>
            </w:r>
          </w:p>
        </w:tc>
      </w:tr>
      <w:tr w14:paraId="5C5F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8D115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FCAE3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39C75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7C3AE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58B62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6F2A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929F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970F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3125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F33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10E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2134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266A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C97D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刘雄英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75A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9C07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63D5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119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B8F4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5BA6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9C4D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BE56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7D8F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12C63033">
      <w:pPr>
        <w:shd w:val="solid" w:color="FFFFFF" w:fill="auto"/>
        <w:autoSpaceDN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7918A5EF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根据《中华人民共和国行政许可法》、《娱乐场所管理条例》相关规定，行政许可申请人、利害关系人享有申请听证的权力。有关人员可以于公示截止之日前向本机关提出听证申请，本机关应当在接到申请之日起20个工作日内组织听证。逾期未提出听证申请的，视为放弃听证权利，本机关依法作出行政许可决定。</w:t>
      </w:r>
    </w:p>
    <w:p w14:paraId="1C030298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依法组织听证所需时间不计算在行政许可期限内。</w:t>
      </w:r>
    </w:p>
    <w:p w14:paraId="4AEDDC4E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8118481   8119121  </w:t>
      </w:r>
    </w:p>
    <w:p w14:paraId="5776DF71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8104757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</w:t>
      </w:r>
    </w:p>
    <w:p w14:paraId="147BD983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盈江县平原镇永盛路花园巷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邮编：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679300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</w:p>
    <w:p w14:paraId="66BD0413"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13E45878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公示机关：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盈江县文化和旅游局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                         </w:t>
      </w:r>
    </w:p>
    <w:p w14:paraId="3E360D90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</w:p>
    <w:p w14:paraId="298AFAA6">
      <w:pPr>
        <w:ind w:left="5028" w:leftChars="2261" w:hanging="280" w:hangingChars="10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二〇一九年五月二十二日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jg2MmE5MzE3ODhiYjI1YmY2NzcxYzBkNjYzMjEifQ=="/>
  </w:docVars>
  <w:rsids>
    <w:rsidRoot w:val="288D1F74"/>
    <w:rsid w:val="03B21E49"/>
    <w:rsid w:val="16770E8F"/>
    <w:rsid w:val="274C0837"/>
    <w:rsid w:val="288D1F74"/>
    <w:rsid w:val="2A3C678B"/>
    <w:rsid w:val="427768C3"/>
    <w:rsid w:val="4F6D7395"/>
    <w:rsid w:val="559F2BC0"/>
    <w:rsid w:val="5B590468"/>
    <w:rsid w:val="621A5956"/>
    <w:rsid w:val="6700402F"/>
    <w:rsid w:val="6DF3115C"/>
    <w:rsid w:val="717C3168"/>
    <w:rsid w:val="788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449</Characters>
  <Lines>0</Lines>
  <Paragraphs>0</Paragraphs>
  <TotalTime>0</TotalTime>
  <ScaleCrop>false</ScaleCrop>
  <LinksUpToDate>false</LinksUpToDate>
  <CharactersWithSpaces>537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2018-03-28T08:49:00Z</dcterms:created>
  <dc:creator>hp</dc:creator>
  <cp:lastModifiedBy>糯米小麻薯</cp:lastModifiedBy>
  <cp:lastPrinted>2018-10-24T01:16:00Z</cp:lastPrinted>
  <dcterms:modified xsi:type="dcterms:W3CDTF">2025-09-28T02:24:42Z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339E1186BC954EB2918F26CBD50C58DC_13</vt:lpwstr>
  </property>
</Properties>
</file>