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4"/>
          <w:szCs w:val="34"/>
        </w:rPr>
      </w:pPr>
      <w:r>
        <w:rPr>
          <w:rFonts w:eastAsia="方正黑体_GBK"/>
          <w:sz w:val="34"/>
          <w:szCs w:val="34"/>
        </w:rPr>
        <w:t>附件2</w:t>
      </w:r>
    </w:p>
    <w:p>
      <w:pPr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公务员调任备案汇总表</w:t>
      </w:r>
    </w:p>
    <w:p>
      <w:pPr>
        <w:spacing w:line="660" w:lineRule="exact"/>
        <w:ind w:left="-567" w:leftChars="-270" w:right="-567" w:rightChars="-27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填报单位（盖章）：                                                           填报时间：    年    月    日</w:t>
      </w:r>
    </w:p>
    <w:tbl>
      <w:tblPr>
        <w:tblStyle w:val="3"/>
        <w:tblW w:w="15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12"/>
        <w:gridCol w:w="1049"/>
        <w:gridCol w:w="944"/>
        <w:gridCol w:w="839"/>
        <w:gridCol w:w="2204"/>
        <w:gridCol w:w="3044"/>
        <w:gridCol w:w="1890"/>
        <w:gridCol w:w="1051"/>
        <w:gridCol w:w="1364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698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序号</w:t>
            </w: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性别</w:t>
            </w:r>
          </w:p>
        </w:tc>
        <w:tc>
          <w:tcPr>
            <w:tcW w:w="944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出生</w:t>
            </w:r>
          </w:p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年月</w:t>
            </w:r>
          </w:p>
        </w:tc>
        <w:tc>
          <w:tcPr>
            <w:tcW w:w="839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文化程度</w:t>
            </w:r>
          </w:p>
        </w:tc>
        <w:tc>
          <w:tcPr>
            <w:tcW w:w="2204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调入机关（单位）</w:t>
            </w:r>
          </w:p>
        </w:tc>
        <w:tc>
          <w:tcPr>
            <w:tcW w:w="3044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调任前所在单位及职务（岗位等级/职称）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调任后所任</w:t>
            </w:r>
          </w:p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 xml:space="preserve"> 职务（职级）</w:t>
            </w:r>
          </w:p>
        </w:tc>
        <w:tc>
          <w:tcPr>
            <w:tcW w:w="1051" w:type="dxa"/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批准</w:t>
            </w:r>
          </w:p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文号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调任</w:t>
            </w:r>
          </w:p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审批时间</w:t>
            </w: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3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0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</w:p>
        </w:tc>
      </w:tr>
    </w:tbl>
    <w:p>
      <w:pPr>
        <w:spacing w:beforeLines="50" w:line="300" w:lineRule="exact"/>
        <w:ind w:left="-899" w:leftChars="-428" w:right="-836" w:rightChars="-398" w:firstLine="272" w:firstLineChars="100"/>
        <w:rPr>
          <w:rFonts w:eastAsia="方正楷体_GBK"/>
          <w:spacing w:val="-4"/>
          <w:sz w:val="28"/>
        </w:rPr>
      </w:pPr>
      <w:r>
        <w:rPr>
          <w:rFonts w:eastAsia="方正楷体_GBK"/>
          <w:spacing w:val="-4"/>
          <w:sz w:val="28"/>
        </w:rPr>
        <w:t xml:space="preserve">注：1.此表由州（市）级公务员主管部门负责填报，于每年1月底前将上年度调任审批情况报省级公务员主管部门备案。      </w:t>
      </w:r>
    </w:p>
    <w:p>
      <w:pPr>
        <w:numPr>
          <w:ilvl w:val="0"/>
          <w:numId w:val="1"/>
        </w:numPr>
        <w:spacing w:beforeLines="50" w:line="300" w:lineRule="exact"/>
        <w:ind w:left="-899" w:leftChars="-428" w:right="-836" w:rightChars="-398" w:firstLine="816" w:firstLineChars="300"/>
        <w:rPr>
          <w:rFonts w:eastAsia="方正楷体_GBK"/>
          <w:spacing w:val="-4"/>
          <w:sz w:val="28"/>
        </w:rPr>
      </w:pPr>
      <w:r>
        <w:rPr>
          <w:rFonts w:eastAsia="方正楷体_GBK"/>
          <w:spacing w:val="-4"/>
          <w:sz w:val="28"/>
        </w:rPr>
        <w:t>调任人员原具有公务员身份或者通过公开选调方式调入的，请在备注栏中注明</w:t>
      </w:r>
    </w:p>
    <w:p>
      <w:pPr>
        <w:widowControl w:val="0"/>
        <w:numPr>
          <w:numId w:val="0"/>
        </w:numPr>
        <w:spacing w:beforeLines="50" w:line="300" w:lineRule="exact"/>
        <w:ind w:right="-836" w:rightChars="-398"/>
        <w:jc w:val="both"/>
        <w:rPr>
          <w:rFonts w:eastAsia="方正楷体_GBK"/>
          <w:spacing w:val="-4"/>
          <w:sz w:val="28"/>
        </w:rPr>
        <w:sectPr>
          <w:pgSz w:w="16839" w:h="11907" w:orient="landscape"/>
          <w:pgMar w:top="102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33B0C"/>
    <w:multiLevelType w:val="singleLevel"/>
    <w:tmpl w:val="E9933B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6364D"/>
    <w:rsid w:val="32984247"/>
    <w:rsid w:val="65A63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2020-11-02T04:55:00Z</dcterms:created>
  <dc:creator>水壶盖子</dc:creator>
  <cp:lastModifiedBy>水壶盖子</cp:lastModifiedBy>
  <dcterms:modified xsi:type="dcterms:W3CDTF">2020-11-02T04:58:38Z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